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5032" w14:textId="77777777" w:rsidR="002A4B7C" w:rsidRDefault="002A4B7C" w:rsidP="002A4B7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eastAsia="Calibri"/>
          <w:b/>
          <w:u w:val="single"/>
        </w:rPr>
      </w:pPr>
    </w:p>
    <w:p w14:paraId="6DCA22C9" w14:textId="57F67DE2" w:rsidR="00D260B2" w:rsidRPr="00D260B2" w:rsidRDefault="00D260B2" w:rsidP="002A4B7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eastAsia="Calibri"/>
          <w:b/>
          <w:color w:val="000000"/>
          <w:u w:val="single"/>
        </w:rPr>
      </w:pPr>
      <w:r w:rsidRPr="00D260B2">
        <w:rPr>
          <w:rFonts w:eastAsia="Calibri"/>
          <w:b/>
          <w:u w:val="single"/>
        </w:rPr>
        <w:t>TZ: Mezi současným tancem a kvantovou fyzikou, premiéra inscenace Mnohodinec ve Studiu ALTA</w:t>
      </w:r>
    </w:p>
    <w:p w14:paraId="6DCA22CA" w14:textId="77777777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i/>
          <w:color w:val="000000"/>
          <w:sz w:val="30"/>
          <w:szCs w:val="30"/>
          <w:highlight w:val="white"/>
        </w:rPr>
      </w:pPr>
      <w:r>
        <w:rPr>
          <w:rFonts w:eastAsia="Calibri"/>
          <w:b/>
          <w:color w:val="000000"/>
        </w:rPr>
        <w:t>Praha</w:t>
      </w:r>
      <w:r w:rsidR="005F2987" w:rsidRPr="005F2987">
        <w:rPr>
          <w:rFonts w:eastAsia="Calibri"/>
          <w:b/>
          <w:color w:val="000000"/>
        </w:rPr>
        <w:t>, 7</w:t>
      </w:r>
      <w:r w:rsidRPr="005F2987">
        <w:rPr>
          <w:rFonts w:eastAsia="Calibri"/>
          <w:b/>
          <w:color w:val="000000"/>
        </w:rPr>
        <w:t>. 6. 2021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i/>
          <w:color w:val="000000"/>
        </w:rPr>
        <w:t xml:space="preserve">– </w:t>
      </w:r>
      <w:r w:rsidRPr="003E7448">
        <w:rPr>
          <w:rFonts w:eastAsia="Calibri"/>
          <w:b/>
          <w:iCs/>
          <w:color w:val="000000"/>
        </w:rPr>
        <w:t>Ve spolupráci se</w:t>
      </w:r>
      <w:r w:rsidRPr="003E7448">
        <w:rPr>
          <w:rFonts w:eastAsia="Calibri"/>
          <w:b/>
          <w:iCs/>
        </w:rPr>
        <w:t xml:space="preserve"> </w:t>
      </w:r>
      <w:r w:rsidRPr="003E7448">
        <w:rPr>
          <w:rFonts w:eastAsia="Calibri"/>
          <w:b/>
          <w:iCs/>
          <w:color w:val="000000"/>
        </w:rPr>
        <w:t xml:space="preserve">Studiem ALTA uvede ve </w:t>
      </w:r>
      <w:r w:rsidRPr="003E7448">
        <w:rPr>
          <w:rFonts w:eastAsia="Calibri"/>
          <w:b/>
          <w:iCs/>
        </w:rPr>
        <w:t>č</w:t>
      </w:r>
      <w:r w:rsidRPr="003E7448">
        <w:rPr>
          <w:rFonts w:eastAsia="Calibri"/>
          <w:b/>
          <w:iCs/>
          <w:color w:val="000000"/>
        </w:rPr>
        <w:t>tvrtek 17. 6. soubor Ufften</w:t>
      </w:r>
      <w:r w:rsidRPr="003E7448">
        <w:rPr>
          <w:rFonts w:eastAsia="Calibri"/>
          <w:b/>
          <w:iCs/>
        </w:rPr>
        <w:t>ž</w:t>
      </w:r>
      <w:r w:rsidRPr="003E7448">
        <w:rPr>
          <w:rFonts w:eastAsia="Calibri"/>
          <w:b/>
          <w:iCs/>
          <w:color w:val="000000"/>
        </w:rPr>
        <w:t xml:space="preserve">ivot premiéru autorky Lucie Kašiarové s názvem Mnohodinec. Podtitul představení je performativní ne-sólo, jelikož </w:t>
      </w:r>
      <w:r w:rsidRPr="003E7448">
        <w:rPr>
          <w:rFonts w:eastAsia="Calibri"/>
          <w:b/>
          <w:iCs/>
          <w:color w:val="000000"/>
          <w:highlight w:val="white"/>
        </w:rPr>
        <w:t>Mnohodinec je kolektivní tvorba umělců, která skrze konkrétní tělo Lucie Kašiarové přináší na jeviště neuchopitelná fakta a vytváří prostor, v němž neexistuje minulost ani budoucnost.</w:t>
      </w:r>
      <w:r>
        <w:rPr>
          <w:rFonts w:eastAsia="Calibri"/>
          <w:b/>
          <w:i/>
          <w:color w:val="000000"/>
          <w:highlight w:val="white"/>
        </w:rPr>
        <w:t xml:space="preserve"> </w:t>
      </w:r>
    </w:p>
    <w:p w14:paraId="6DCA22CB" w14:textId="77777777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i/>
          <w:color w:val="000000"/>
          <w:highlight w:val="white"/>
        </w:rPr>
        <w:t xml:space="preserve">„Výchozím bodem v mé tvorbě a životě je „mnohodinnost“. Zajímá mě, jak se společně dívat na prolínání osobních a obecných zkušeností. Kde končí jeden a začíná druhý?“ </w:t>
      </w:r>
      <w:r>
        <w:rPr>
          <w:rFonts w:eastAsia="Calibri"/>
          <w:color w:val="000000"/>
          <w:highlight w:val="white"/>
        </w:rPr>
        <w:t>uvádí autorka v anotaci k představení.</w:t>
      </w:r>
    </w:p>
    <w:p w14:paraId="6DCA22CC" w14:textId="77777777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Lucia Kašiarová umělecky vede již řadu </w:t>
      </w:r>
      <w:r w:rsidR="00791EFD">
        <w:rPr>
          <w:rFonts w:eastAsia="Calibri"/>
        </w:rPr>
        <w:t xml:space="preserve">let </w:t>
      </w:r>
      <w:r>
        <w:rPr>
          <w:rFonts w:eastAsia="Calibri"/>
        </w:rPr>
        <w:t xml:space="preserve">kulturní centrum Studio ALTA, díky němuž se denně potkává s množstvím nezávislých umělců, kteří v ALTĚ pečlivě zkoumají svoje umělecké přístupy, zpracovávají čistě osobní, širší společenská či obecně politická témata. Lucia je často nepřímým účastníkem, pozorovatelem jejich hledání, selhávání či objevování překvapivých cest k formování jejich umělecké výpovědi. I z tohoto pohledu je její nejnovější umělecký akt nejen výpovědí jí samotné, ale reflexí všech pozorování a otázek, které ve své práci i osobním životě postupně sbírá.  </w:t>
      </w:r>
    </w:p>
    <w:p w14:paraId="6DCA22CD" w14:textId="0B030965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</w:rPr>
      </w:pPr>
      <w:r w:rsidRPr="008F24C3">
        <w:rPr>
          <w:rFonts w:eastAsia="Calibri"/>
          <w:i/>
          <w:iCs/>
        </w:rPr>
        <w:t>„Umění vnímám jako metodu, která lidstvo posouvá, každý umělecký akt má v sobě potenciál pohnout námi lidmi, nebo dovolím si tvrdit až vesmírem. Nebo je to tak, že my lidé jen reflektujeme vzkaz, který je k nám vysílán? Moje práce nepřináší odpověď na tuto ani jiné otázky, je jednoduchým činem zhmotnění, formování zkušeností nás Mnohodinců, kteří kráčíme po naší Zemi. Žijeme v době zaměřené na individualismus a já jsem se rozhodla mu (a sama sobě) nastavit možnost mým tělem, vědomím jen procházet, ale neidentifikovat se s</w:t>
      </w:r>
      <w:r w:rsidR="008F24C3" w:rsidRPr="008F24C3">
        <w:rPr>
          <w:rFonts w:eastAsia="Calibri"/>
          <w:i/>
          <w:iCs/>
        </w:rPr>
        <w:t> </w:t>
      </w:r>
      <w:r w:rsidRPr="008F24C3">
        <w:rPr>
          <w:rFonts w:eastAsia="Calibri"/>
          <w:i/>
          <w:iCs/>
        </w:rPr>
        <w:t>ním</w:t>
      </w:r>
      <w:r w:rsidR="008F24C3" w:rsidRPr="008F24C3">
        <w:rPr>
          <w:rFonts w:eastAsia="Calibri"/>
          <w:i/>
          <w:iCs/>
        </w:rPr>
        <w:t>,</w:t>
      </w:r>
      <w:r w:rsidRPr="008F24C3">
        <w:rPr>
          <w:rFonts w:eastAsia="Calibri"/>
          <w:i/>
          <w:iCs/>
        </w:rPr>
        <w:t>“</w:t>
      </w:r>
      <w:r w:rsidR="00F66F80">
        <w:rPr>
          <w:rFonts w:eastAsia="Calibri"/>
        </w:rPr>
        <w:t xml:space="preserve"> popisuje autorka pohnutky ke vzniku Mnohodince.</w:t>
      </w:r>
    </w:p>
    <w:p w14:paraId="6DCA22CE" w14:textId="77777777" w:rsidR="00DF0F6D" w:rsidRDefault="00F66F8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K procesu tvorby dále dodává: </w:t>
      </w:r>
      <w:r w:rsidR="0072056C" w:rsidRPr="00EE7B5B">
        <w:rPr>
          <w:rFonts w:eastAsia="Calibri"/>
          <w:i/>
          <w:iCs/>
          <w:color w:val="000000"/>
          <w:highlight w:val="white"/>
        </w:rPr>
        <w:t>„Skrze mé tělo, hlas a představivost hledám a aplikuji metody, jak ono prolínání zhmotnit a nahlédnout – jak mít svou vlastní autonomii, a přece se prolínat v mnohodinnosti. Náhoda, chyba, superpozice, tanec, fyzika, vesmír a pohyb jsou pro mě výchozím bodem k akci. Slovem i tělem.“</w:t>
      </w:r>
    </w:p>
    <w:p w14:paraId="6DCA22CF" w14:textId="77777777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0"/>
          <w:highlight w:val="white"/>
        </w:rPr>
      </w:pPr>
      <w:r>
        <w:rPr>
          <w:rFonts w:eastAsia="Calibri"/>
        </w:rPr>
        <w:t>Svůj postoj k bádání staví Lucia Kašiarová na základech současného tanečního umění a kvantové fyziky. Podle ní mají tyto obory k sobě až překvapivě blízko, i když mluví jiným jazykem a pozorují určité jevy z jiných úhlů, nebo j</w:t>
      </w:r>
      <w:r w:rsidR="00F66F80">
        <w:rPr>
          <w:rFonts w:eastAsia="Calibri"/>
        </w:rPr>
        <w:t>e dávají do jiných souvislostí.</w:t>
      </w:r>
    </w:p>
    <w:p w14:paraId="6DCA22D1" w14:textId="014F22AC" w:rsidR="00DF0F6D" w:rsidRDefault="0072056C" w:rsidP="00C333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>Projekt se zabývá postavením jedince ve vesmíru. Lucia Kašiarová si k tématu individualismu a jeho možné proměně k mnohodinnosti přizvala hudebníka Tomáše Vtípila, scénografku Magdalenu Vrábovou a tvůrčí duo Ufftenživot – Sáru Arnstein a Jiřího Šimka.</w:t>
      </w:r>
      <w:r w:rsidR="00C333D3">
        <w:rPr>
          <w:rFonts w:eastAsia="Calibri"/>
          <w:color w:val="000000"/>
          <w:highlight w:val="white"/>
        </w:rPr>
        <w:t xml:space="preserve"> </w:t>
      </w:r>
      <w:r>
        <w:rPr>
          <w:rFonts w:eastAsia="Calibri"/>
          <w:color w:val="000000"/>
          <w:highlight w:val="white"/>
        </w:rPr>
        <w:t>Inscenace vytváří prostor, ve kterém lze na malou chvíli společně čelit nevyslovitelnému, nedořečenému, neuchopitelnému. Přičemž smysl tkví v „čelení“ nikoliv ve sdělení nebo v závěru, ke kterému jsme zrovna teď společně došli nebo dojdeme.</w:t>
      </w:r>
    </w:p>
    <w:p w14:paraId="6DCA22D2" w14:textId="77777777" w:rsidR="00DF0F6D" w:rsidRPr="004C17C4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bCs/>
          <w:i/>
          <w:iCs/>
          <w:color w:val="000000"/>
          <w:highlight w:val="white"/>
        </w:rPr>
      </w:pPr>
      <w:r w:rsidRPr="004C17C4">
        <w:rPr>
          <w:rFonts w:eastAsia="Calibri"/>
          <w:bCs/>
          <w:i/>
          <w:iCs/>
          <w:color w:val="000000"/>
          <w:highlight w:val="white"/>
        </w:rPr>
        <w:t>Kolik čtverců musíš nakreslit, aby vznikl kruh?</w:t>
      </w:r>
    </w:p>
    <w:p w14:paraId="6DCA22D3" w14:textId="4CCDC613" w:rsidR="00DF0F6D" w:rsidRDefault="00720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highlight w:val="white"/>
        </w:rPr>
        <w:t>Části procesu vzniku tvůrci zaznamenali v podobě jednoduché webové prezentace na stránce </w:t>
      </w:r>
      <w:hyperlink r:id="rId8">
        <w:r>
          <w:rPr>
            <w:rFonts w:eastAsia="Calibri"/>
            <w:color w:val="0000FF"/>
            <w:highlight w:val="white"/>
            <w:u w:val="single"/>
          </w:rPr>
          <w:t>mnoho.ufftenzivot.cz</w:t>
        </w:r>
      </w:hyperlink>
      <w:r w:rsidR="004C17C4">
        <w:rPr>
          <w:rFonts w:eastAsia="Calibri"/>
          <w:color w:val="0000FF"/>
          <w:u w:val="single"/>
        </w:rPr>
        <w:t xml:space="preserve">. </w:t>
      </w:r>
    </w:p>
    <w:p w14:paraId="6DCA22D4" w14:textId="0F924F28" w:rsidR="00DF0F6D" w:rsidRDefault="00DF0F6D">
      <w:pPr>
        <w:pBdr>
          <w:top w:val="nil"/>
          <w:left w:val="nil"/>
          <w:bottom w:val="single" w:sz="6" w:space="1" w:color="auto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14:paraId="6DCA22D6" w14:textId="3CAE8F75" w:rsidR="00DF0F6D" w:rsidRDefault="0072056C" w:rsidP="00C72F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  <w:r>
        <w:rPr>
          <w:rFonts w:eastAsia="Calibri"/>
          <w:color w:val="000000"/>
          <w:highlight w:val="white"/>
        </w:rPr>
        <w:t>Idea, koncept: Lucia Kašiarová</w:t>
      </w:r>
      <w:r>
        <w:rPr>
          <w:rFonts w:eastAsia="Calibri"/>
          <w:color w:val="000000"/>
          <w:highlight w:val="white"/>
        </w:rPr>
        <w:br/>
        <w:t>Tvůrčí tým: Sára Arnstein, Jiří Šimek, Tomáš Vtípil, Magdalena Vrábová, Lucia Kašiarová</w:t>
      </w:r>
      <w:r>
        <w:rPr>
          <w:rFonts w:eastAsia="Calibri"/>
          <w:color w:val="000000"/>
          <w:highlight w:val="white"/>
        </w:rPr>
        <w:br/>
        <w:t>Umělecká podpora: Peter Šavel</w:t>
      </w:r>
      <w:r>
        <w:rPr>
          <w:rFonts w:eastAsia="Calibri"/>
          <w:color w:val="000000"/>
          <w:highlight w:val="white"/>
        </w:rPr>
        <w:br/>
      </w:r>
      <w:r>
        <w:rPr>
          <w:rFonts w:eastAsia="Calibri"/>
          <w:color w:val="000000"/>
          <w:highlight w:val="white"/>
        </w:rPr>
        <w:lastRenderedPageBreak/>
        <w:t>Koprodukce: Ufftenživot (Tereza Tomášová) a Studio ALTA</w:t>
      </w:r>
      <w:r>
        <w:rPr>
          <w:rFonts w:eastAsia="Calibri"/>
          <w:color w:val="000000"/>
          <w:highlight w:val="white"/>
        </w:rPr>
        <w:br/>
        <w:t>Rezidence: NKC Záhrada, Švestkový dvůr (v rámci výzvy Nové Sítě), Zámek Žďár nad Sázavou</w:t>
      </w:r>
      <w:r>
        <w:rPr>
          <w:rFonts w:eastAsia="Calibri"/>
          <w:color w:val="000000"/>
          <w:highlight w:val="white"/>
        </w:rPr>
        <w:br/>
        <w:t>Poděkování: Jan Tyl</w:t>
      </w:r>
      <w:r>
        <w:rPr>
          <w:rFonts w:eastAsia="Calibri"/>
          <w:color w:val="000000"/>
          <w:highlight w:val="white"/>
        </w:rPr>
        <w:br/>
        <w:t>Inscenaci finančně podpořilo MKČR a MHMP</w:t>
      </w:r>
    </w:p>
    <w:p w14:paraId="68436C36" w14:textId="230C371E" w:rsidR="00C72FAF" w:rsidRDefault="00C72FAF">
      <w:pPr>
        <w:pBdr>
          <w:top w:val="nil"/>
          <w:left w:val="nil"/>
          <w:bottom w:val="single" w:sz="6" w:space="1" w:color="auto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14:paraId="169A32C6" w14:textId="07D819B3" w:rsidR="00C72FAF" w:rsidRPr="00BE594D" w:rsidRDefault="00C72FAF" w:rsidP="00BE594D">
      <w:pPr>
        <w:pBdr>
          <w:left w:val="nil"/>
          <w:bottom w:val="nil"/>
          <w:right w:val="nil"/>
          <w:between w:val="nil"/>
        </w:pBdr>
        <w:ind w:left="0" w:hanging="2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FOTOGRAFIE KE STAŽENÍ: </w:t>
      </w:r>
      <w:hyperlink r:id="rId9" w:history="1">
        <w:r w:rsidR="00BE594D" w:rsidRPr="00581E07">
          <w:rPr>
            <w:rStyle w:val="Hypertextovodkaz"/>
            <w:rFonts w:eastAsia="Calibri"/>
            <w:b/>
            <w:bCs/>
          </w:rPr>
          <w:t>https://drive.google.com/drive/u/3/folders/1kho4kre4L1hkm-Hz1R9tf17R4TKta_fq</w:t>
        </w:r>
      </w:hyperlink>
      <w:r w:rsidR="00BE594D">
        <w:rPr>
          <w:rFonts w:eastAsia="Calibri"/>
          <w:b/>
          <w:bCs/>
          <w:color w:val="000000"/>
        </w:rPr>
        <w:t xml:space="preserve"> </w:t>
      </w:r>
    </w:p>
    <w:p w14:paraId="6DCA22D8" w14:textId="415936DA" w:rsidR="00DF0F6D" w:rsidRDefault="00720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Pro více informací, rozhovory a akreditace kontaktujte prosím Terezu Tomášovou:</w:t>
      </w:r>
    </w:p>
    <w:p w14:paraId="6DCA22D9" w14:textId="77777777" w:rsidR="00DF0F6D" w:rsidRDefault="002120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eastAsia="Calibri"/>
          <w:color w:val="000000"/>
        </w:rPr>
      </w:pPr>
      <w:hyperlink r:id="rId10">
        <w:r w:rsidR="0072056C">
          <w:rPr>
            <w:rFonts w:eastAsia="Calibri"/>
            <w:b/>
            <w:color w:val="0000FF"/>
            <w:u w:val="single"/>
          </w:rPr>
          <w:t>tereza.tomasova@gmail.com</w:t>
        </w:r>
      </w:hyperlink>
      <w:r w:rsidR="0072056C">
        <w:rPr>
          <w:rFonts w:eastAsia="Calibri"/>
          <w:b/>
          <w:color w:val="000000"/>
        </w:rPr>
        <w:t> / 736 212 667</w:t>
      </w:r>
    </w:p>
    <w:sectPr w:rsidR="00DF0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9043" w14:textId="77777777" w:rsidR="0021200F" w:rsidRDefault="0021200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976FCC" w14:textId="77777777" w:rsidR="0021200F" w:rsidRDefault="0021200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0" w14:textId="77777777" w:rsidR="005F2987" w:rsidRDefault="005F2987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1" w14:textId="77777777" w:rsidR="005F2987" w:rsidRDefault="005F2987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3" w14:textId="77777777" w:rsidR="005F2987" w:rsidRDefault="005F2987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A269" w14:textId="77777777" w:rsidR="0021200F" w:rsidRDefault="0021200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534CA1" w14:textId="77777777" w:rsidR="0021200F" w:rsidRDefault="0021200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DE" w14:textId="77777777" w:rsidR="005F2987" w:rsidRDefault="005F2987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DF" w14:textId="07B19D58" w:rsidR="00DF0F6D" w:rsidRDefault="00394911" w:rsidP="005F2987">
    <w:pPr>
      <w:pBdr>
        <w:top w:val="nil"/>
        <w:left w:val="nil"/>
        <w:bottom w:val="nil"/>
        <w:right w:val="nil"/>
        <w:between w:val="nil"/>
      </w:pBdr>
      <w:tabs>
        <w:tab w:val="left" w:pos="1332"/>
        <w:tab w:val="center" w:pos="4536"/>
        <w:tab w:val="right" w:pos="9072"/>
      </w:tabs>
      <w:spacing w:after="0"/>
      <w:ind w:left="0" w:hanging="2"/>
      <w:jc w:val="both"/>
      <w:rPr>
        <w:rFonts w:eastAsia="Calibri"/>
        <w:color w:val="000000"/>
      </w:rPr>
    </w:pPr>
    <w:r>
      <w:rPr>
        <w:rFonts w:eastAsia="Calibri"/>
        <w:noProof/>
        <w:color w:val="000000"/>
        <w:lang w:eastAsia="cs-CZ"/>
      </w:rPr>
      <w:drawing>
        <wp:anchor distT="0" distB="0" distL="114300" distR="114300" simplePos="0" relativeHeight="251659264" behindDoc="1" locked="0" layoutInCell="1" allowOverlap="1" wp14:anchorId="6DCA22E6" wp14:editId="4450D0B1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1637665" cy="340995"/>
          <wp:effectExtent l="0" t="0" r="635" b="1905"/>
          <wp:wrapTight wrapText="bothSides">
            <wp:wrapPolygon edited="0">
              <wp:start x="13066" y="0"/>
              <wp:lineTo x="0" y="2413"/>
              <wp:lineTo x="0" y="20514"/>
              <wp:lineTo x="19096" y="20514"/>
              <wp:lineTo x="20352" y="20514"/>
              <wp:lineTo x="21106" y="19307"/>
              <wp:lineTo x="21357" y="7240"/>
              <wp:lineTo x="21357" y="3620"/>
              <wp:lineTo x="15076" y="0"/>
              <wp:lineTo x="13066" y="0"/>
            </wp:wrapPolygon>
          </wp:wrapTight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66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eastAsia="Calibri"/>
        <w:noProof/>
        <w:color w:val="000000"/>
        <w:lang w:eastAsia="cs-CZ"/>
      </w:rPr>
      <w:drawing>
        <wp:inline distT="0" distB="0" distL="0" distR="0" wp14:anchorId="422CF556" wp14:editId="4BA03B73">
          <wp:extent cx="1653460" cy="349210"/>
          <wp:effectExtent l="0" t="0" r="4445" b="0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849" cy="35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987">
      <w:rPr>
        <w:rFonts w:eastAsia="Calibri"/>
        <w:color w:val="000000"/>
      </w:rPr>
      <w:tab/>
    </w:r>
    <w:r w:rsidR="005F2987">
      <w:rPr>
        <w:rFonts w:eastAsia="Calibri"/>
        <w:color w:val="000000"/>
      </w:rPr>
      <w:tab/>
    </w:r>
    <w:r w:rsidR="005F2987">
      <w:rPr>
        <w:rFonts w:eastAsia="Calibri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2E2" w14:textId="77777777" w:rsidR="005F2987" w:rsidRDefault="005F2987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071"/>
    <w:multiLevelType w:val="multilevel"/>
    <w:tmpl w:val="E70A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6D"/>
    <w:rsid w:val="000B2AE5"/>
    <w:rsid w:val="0021200F"/>
    <w:rsid w:val="00243E7D"/>
    <w:rsid w:val="002A4B7C"/>
    <w:rsid w:val="00370AF8"/>
    <w:rsid w:val="00394911"/>
    <w:rsid w:val="003E7448"/>
    <w:rsid w:val="004C17C4"/>
    <w:rsid w:val="005F2987"/>
    <w:rsid w:val="0072056C"/>
    <w:rsid w:val="00791EFD"/>
    <w:rsid w:val="008F24C3"/>
    <w:rsid w:val="00BE594D"/>
    <w:rsid w:val="00C333D3"/>
    <w:rsid w:val="00C72FAF"/>
    <w:rsid w:val="00D260B2"/>
    <w:rsid w:val="00DF0F6D"/>
    <w:rsid w:val="00EE7B5B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22C8"/>
  <w15:docId w15:val="{12F4698A-EEFF-4AF1-93FF-C48E8F3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kern w:val="1"/>
      <w:position w:val="-1"/>
      <w:sz w:val="22"/>
      <w:szCs w:val="22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Zkladntext"/>
    <w:pPr>
      <w:numPr>
        <w:ilvl w:val="1"/>
        <w:numId w:val="1"/>
      </w:numPr>
      <w:spacing w:before="100" w:after="100" w:line="100" w:lineRule="atLeast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rFonts w:ascii="Calibri" w:eastAsia="Arial Unicode MS" w:hAnsi="Calibri" w:cs="Calibri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Calibri" w:eastAsia="Arial Unicode MS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987"/>
    <w:rPr>
      <w:rFonts w:ascii="Segoe UI" w:eastAsia="Arial Unicode MS" w:hAnsi="Segoe UI" w:cs="Segoe UI"/>
      <w:kern w:val="1"/>
      <w:position w:val="-1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E5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ho.ufftenzivot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reza.tomas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3/folders/1kho4kre4L1hkm-Hz1R9tf17R4TKta_fq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TOhuNZClIsrMIsU4h2TpGp/nQ==">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Brederová</dc:creator>
  <cp:lastModifiedBy>Tatiana Brederová</cp:lastModifiedBy>
  <cp:revision>14</cp:revision>
  <dcterms:created xsi:type="dcterms:W3CDTF">2021-06-01T12:14:00Z</dcterms:created>
  <dcterms:modified xsi:type="dcterms:W3CDTF">2021-06-07T11:57:00Z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