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E02" w:rsidRPr="000C41B8" w:rsidRDefault="00A67E02" w:rsidP="00A67E02">
      <w:pPr>
        <w:jc w:val="center"/>
        <w:rPr>
          <w:b/>
          <w:caps/>
          <w:lang w:val="uk-UA"/>
        </w:rPr>
      </w:pPr>
      <w:r w:rsidRPr="000C41B8">
        <w:rPr>
          <w:b/>
          <w:caps/>
          <w:lang w:val="uk-UA"/>
        </w:rPr>
        <w:t>міністерство освіти і науки україни</w:t>
      </w:r>
    </w:p>
    <w:p w:rsidR="00A67E02" w:rsidRPr="000C41B8" w:rsidRDefault="00A67E02" w:rsidP="00A67E02">
      <w:pPr>
        <w:jc w:val="center"/>
        <w:rPr>
          <w:b/>
          <w:caps/>
          <w:lang w:val="uk-UA"/>
        </w:rPr>
      </w:pPr>
    </w:p>
    <w:p w:rsidR="00A67E02" w:rsidRPr="000C41B8" w:rsidRDefault="00A67E02" w:rsidP="00A67E02">
      <w:pPr>
        <w:jc w:val="center"/>
        <w:rPr>
          <w:b/>
          <w:caps/>
          <w:lang w:val="uk-UA"/>
        </w:rPr>
      </w:pPr>
      <w:r w:rsidRPr="000C41B8">
        <w:rPr>
          <w:b/>
          <w:caps/>
          <w:lang w:val="uk-UA"/>
        </w:rPr>
        <w:t>вищий навчальний заклад</w:t>
      </w:r>
    </w:p>
    <w:p w:rsidR="00A67E02" w:rsidRPr="000C41B8" w:rsidRDefault="00A67E02" w:rsidP="00A67E02">
      <w:pPr>
        <w:jc w:val="center"/>
        <w:rPr>
          <w:b/>
          <w:caps/>
          <w:lang w:val="uk-UA"/>
        </w:rPr>
      </w:pPr>
      <w:r w:rsidRPr="000C41B8">
        <w:rPr>
          <w:b/>
          <w:caps/>
          <w:lang w:val="uk-UA"/>
        </w:rPr>
        <w:t>«український католицький університет»</w:t>
      </w:r>
    </w:p>
    <w:p w:rsidR="00A67E02" w:rsidRPr="000C41B8" w:rsidRDefault="00A67E02" w:rsidP="00A67E02">
      <w:pPr>
        <w:jc w:val="center"/>
        <w:rPr>
          <w:b/>
          <w:caps/>
          <w:lang w:val="uk-UA"/>
        </w:rPr>
      </w:pPr>
    </w:p>
    <w:p w:rsidR="00A67E02" w:rsidRPr="000C41B8" w:rsidRDefault="00A67E02" w:rsidP="00A67E02">
      <w:pPr>
        <w:jc w:val="center"/>
        <w:rPr>
          <w:b/>
          <w:caps/>
          <w:lang w:val="uk-UA"/>
        </w:rPr>
      </w:pPr>
    </w:p>
    <w:p w:rsidR="00A67E02" w:rsidRPr="000C41B8" w:rsidRDefault="00A67E02" w:rsidP="00A67E02">
      <w:pPr>
        <w:jc w:val="center"/>
        <w:rPr>
          <w:b/>
          <w:caps/>
          <w:lang w:val="uk-UA"/>
        </w:rPr>
      </w:pPr>
    </w:p>
    <w:p w:rsidR="00A67E02" w:rsidRPr="000C41B8" w:rsidRDefault="00A67E02" w:rsidP="00A67E02">
      <w:pPr>
        <w:jc w:val="center"/>
        <w:rPr>
          <w:b/>
          <w:caps/>
          <w:lang w:val="uk-UA"/>
        </w:rPr>
      </w:pPr>
    </w:p>
    <w:p w:rsidR="00A67E02" w:rsidRPr="000C41B8" w:rsidRDefault="00A67E02" w:rsidP="00A67E02">
      <w:pPr>
        <w:tabs>
          <w:tab w:val="left" w:pos="5400"/>
        </w:tabs>
        <w:jc w:val="both"/>
        <w:rPr>
          <w:caps/>
          <w:lang w:val="uk-UA"/>
        </w:rPr>
      </w:pPr>
      <w:r w:rsidRPr="000C41B8">
        <w:rPr>
          <w:caps/>
          <w:lang w:val="uk-UA"/>
        </w:rPr>
        <w:tab/>
        <w:t>Затверджено</w:t>
      </w:r>
    </w:p>
    <w:p w:rsidR="00A67E02" w:rsidRPr="000C41B8" w:rsidRDefault="00A67E02" w:rsidP="00A67E02">
      <w:pPr>
        <w:tabs>
          <w:tab w:val="left" w:pos="5400"/>
        </w:tabs>
        <w:jc w:val="both"/>
        <w:rPr>
          <w:lang w:val="uk-UA"/>
        </w:rPr>
      </w:pPr>
      <w:r w:rsidRPr="000C41B8">
        <w:rPr>
          <w:caps/>
          <w:lang w:val="uk-UA"/>
        </w:rPr>
        <w:tab/>
      </w:r>
      <w:r w:rsidR="00E30708" w:rsidRPr="000C41B8">
        <w:rPr>
          <w:lang w:val="uk-UA"/>
        </w:rPr>
        <w:t>В. о. р</w:t>
      </w:r>
      <w:r w:rsidRPr="000C41B8">
        <w:rPr>
          <w:lang w:val="uk-UA"/>
        </w:rPr>
        <w:t>ектора</w:t>
      </w:r>
    </w:p>
    <w:p w:rsidR="00A67E02" w:rsidRPr="000C41B8" w:rsidRDefault="00A67E02" w:rsidP="00A67E02">
      <w:pPr>
        <w:tabs>
          <w:tab w:val="left" w:pos="5400"/>
        </w:tabs>
        <w:jc w:val="both"/>
        <w:rPr>
          <w:lang w:val="uk-UA"/>
        </w:rPr>
      </w:pPr>
      <w:r w:rsidRPr="000C41B8">
        <w:rPr>
          <w:lang w:val="uk-UA"/>
        </w:rPr>
        <w:tab/>
        <w:t>Вищого навчального закладу</w:t>
      </w:r>
    </w:p>
    <w:p w:rsidR="00A67E02" w:rsidRPr="000C41B8" w:rsidRDefault="00A67E02" w:rsidP="00A67E02">
      <w:pPr>
        <w:tabs>
          <w:tab w:val="left" w:pos="5400"/>
        </w:tabs>
        <w:jc w:val="both"/>
        <w:rPr>
          <w:lang w:val="uk-UA"/>
        </w:rPr>
      </w:pPr>
      <w:r w:rsidRPr="000C41B8">
        <w:rPr>
          <w:lang w:val="uk-UA"/>
        </w:rPr>
        <w:tab/>
        <w:t>«Український католицький</w:t>
      </w:r>
    </w:p>
    <w:p w:rsidR="00A67E02" w:rsidRPr="000C41B8" w:rsidRDefault="00A67E02" w:rsidP="00A67E02">
      <w:pPr>
        <w:tabs>
          <w:tab w:val="left" w:pos="5400"/>
        </w:tabs>
        <w:jc w:val="both"/>
        <w:rPr>
          <w:lang w:val="uk-UA"/>
        </w:rPr>
      </w:pPr>
      <w:r w:rsidRPr="000C41B8">
        <w:rPr>
          <w:lang w:val="uk-UA"/>
        </w:rPr>
        <w:tab/>
        <w:t>університет»</w:t>
      </w:r>
    </w:p>
    <w:p w:rsidR="00A67E02" w:rsidRPr="000C41B8" w:rsidRDefault="00A67E02" w:rsidP="00A67E02">
      <w:pPr>
        <w:tabs>
          <w:tab w:val="left" w:pos="5400"/>
        </w:tabs>
        <w:jc w:val="both"/>
        <w:rPr>
          <w:lang w:val="uk-UA"/>
        </w:rPr>
      </w:pPr>
      <w:r w:rsidRPr="000C41B8">
        <w:rPr>
          <w:lang w:val="uk-UA"/>
        </w:rPr>
        <w:tab/>
        <w:t>________________ о. Б. Прах</w:t>
      </w:r>
    </w:p>
    <w:p w:rsidR="00A67E02" w:rsidRPr="000C41B8" w:rsidRDefault="00A67E02" w:rsidP="00A67E02">
      <w:pPr>
        <w:tabs>
          <w:tab w:val="left" w:pos="5400"/>
        </w:tabs>
        <w:jc w:val="both"/>
        <w:rPr>
          <w:lang w:val="uk-UA"/>
        </w:rPr>
      </w:pPr>
      <w:r w:rsidRPr="000C41B8">
        <w:rPr>
          <w:lang w:val="uk-UA"/>
        </w:rPr>
        <w:tab/>
      </w:r>
    </w:p>
    <w:p w:rsidR="00A67E02" w:rsidRPr="000C41B8" w:rsidRDefault="00A67E02" w:rsidP="00A67E02">
      <w:pPr>
        <w:tabs>
          <w:tab w:val="left" w:pos="5400"/>
        </w:tabs>
        <w:jc w:val="both"/>
        <w:rPr>
          <w:lang w:val="uk-UA"/>
        </w:rPr>
      </w:pPr>
      <w:r w:rsidRPr="000C41B8">
        <w:rPr>
          <w:lang w:val="uk-UA"/>
        </w:rPr>
        <w:tab/>
        <w:t>«____» ______________ 2016 р.</w:t>
      </w:r>
    </w:p>
    <w:p w:rsidR="00A67E02" w:rsidRPr="000C41B8" w:rsidRDefault="00A67E02" w:rsidP="00A67E02">
      <w:pPr>
        <w:tabs>
          <w:tab w:val="left" w:pos="5400"/>
        </w:tabs>
        <w:jc w:val="both"/>
        <w:rPr>
          <w:lang w:val="uk-UA"/>
        </w:rPr>
      </w:pPr>
    </w:p>
    <w:p w:rsidR="00A67E02" w:rsidRPr="000C41B8" w:rsidRDefault="00A67E02" w:rsidP="00A67E02">
      <w:pPr>
        <w:tabs>
          <w:tab w:val="left" w:pos="5400"/>
        </w:tabs>
        <w:jc w:val="both"/>
        <w:rPr>
          <w:lang w:val="uk-UA"/>
        </w:rPr>
      </w:pPr>
    </w:p>
    <w:p w:rsidR="00A67E02" w:rsidRPr="000C41B8" w:rsidRDefault="00A67E02" w:rsidP="00A67E02">
      <w:pPr>
        <w:tabs>
          <w:tab w:val="left" w:pos="5400"/>
        </w:tabs>
        <w:jc w:val="both"/>
        <w:rPr>
          <w:lang w:val="uk-UA"/>
        </w:rPr>
      </w:pPr>
      <w:r w:rsidRPr="000C41B8">
        <w:rPr>
          <w:lang w:val="uk-UA"/>
        </w:rPr>
        <w:tab/>
        <w:t xml:space="preserve">Розглянуто на засіданні Вченої ради </w:t>
      </w:r>
    </w:p>
    <w:p w:rsidR="00A67E02" w:rsidRPr="000C41B8" w:rsidRDefault="00A67E02" w:rsidP="00A67E02">
      <w:pPr>
        <w:tabs>
          <w:tab w:val="left" w:pos="5400"/>
        </w:tabs>
        <w:jc w:val="both"/>
        <w:rPr>
          <w:lang w:val="uk-UA"/>
        </w:rPr>
      </w:pPr>
      <w:r w:rsidRPr="000C41B8">
        <w:rPr>
          <w:lang w:val="uk-UA"/>
        </w:rPr>
        <w:tab/>
        <w:t>Вищого навчального закладу</w:t>
      </w:r>
    </w:p>
    <w:p w:rsidR="00A67E02" w:rsidRPr="000C41B8" w:rsidRDefault="00A67E02" w:rsidP="00A67E02">
      <w:pPr>
        <w:tabs>
          <w:tab w:val="left" w:pos="5400"/>
        </w:tabs>
        <w:jc w:val="both"/>
        <w:rPr>
          <w:lang w:val="uk-UA"/>
        </w:rPr>
      </w:pPr>
      <w:r w:rsidRPr="000C41B8">
        <w:rPr>
          <w:lang w:val="uk-UA"/>
        </w:rPr>
        <w:tab/>
        <w:t>«Український католицький</w:t>
      </w:r>
    </w:p>
    <w:p w:rsidR="00A67E02" w:rsidRPr="000C41B8" w:rsidRDefault="00A67E02" w:rsidP="00A67E02">
      <w:pPr>
        <w:tabs>
          <w:tab w:val="left" w:pos="5400"/>
        </w:tabs>
        <w:jc w:val="both"/>
        <w:rPr>
          <w:lang w:val="uk-UA"/>
        </w:rPr>
      </w:pPr>
      <w:r w:rsidRPr="000C41B8">
        <w:rPr>
          <w:lang w:val="uk-UA"/>
        </w:rPr>
        <w:tab/>
        <w:t>університет»</w:t>
      </w:r>
    </w:p>
    <w:p w:rsidR="00A67E02" w:rsidRPr="000C41B8" w:rsidRDefault="00A67E02" w:rsidP="00A67E02">
      <w:pPr>
        <w:tabs>
          <w:tab w:val="left" w:pos="5400"/>
        </w:tabs>
        <w:jc w:val="both"/>
        <w:rPr>
          <w:lang w:val="uk-UA"/>
        </w:rPr>
      </w:pPr>
    </w:p>
    <w:p w:rsidR="00A67E02" w:rsidRPr="000C41B8" w:rsidRDefault="00A67E02" w:rsidP="00A67E02">
      <w:pPr>
        <w:tabs>
          <w:tab w:val="left" w:pos="5400"/>
        </w:tabs>
        <w:jc w:val="both"/>
        <w:rPr>
          <w:lang w:val="uk-UA"/>
        </w:rPr>
      </w:pPr>
      <w:r w:rsidRPr="000C41B8">
        <w:rPr>
          <w:lang w:val="uk-UA"/>
        </w:rPr>
        <w:tab/>
        <w:t>Протокол №</w:t>
      </w:r>
      <w:r w:rsidR="00EE0236">
        <w:rPr>
          <w:lang w:val="uk-UA"/>
        </w:rPr>
        <w:t xml:space="preserve"> 10</w:t>
      </w:r>
      <w:r w:rsidR="00EB26CD">
        <w:rPr>
          <w:lang w:val="uk-UA"/>
        </w:rPr>
        <w:t xml:space="preserve"> </w:t>
      </w:r>
      <w:r w:rsidRPr="000C41B8">
        <w:rPr>
          <w:lang w:val="uk-UA"/>
        </w:rPr>
        <w:t xml:space="preserve">від </w:t>
      </w:r>
      <w:r w:rsidR="00EE0236">
        <w:rPr>
          <w:lang w:val="uk-UA"/>
        </w:rPr>
        <w:t>02</w:t>
      </w:r>
      <w:r w:rsidRPr="000C41B8">
        <w:rPr>
          <w:lang w:val="uk-UA"/>
        </w:rPr>
        <w:t xml:space="preserve"> </w:t>
      </w:r>
      <w:r w:rsidR="00EE0236">
        <w:rPr>
          <w:lang w:val="uk-UA"/>
        </w:rPr>
        <w:t>червня</w:t>
      </w:r>
      <w:r w:rsidRPr="000C41B8">
        <w:rPr>
          <w:lang w:val="uk-UA"/>
        </w:rPr>
        <w:t xml:space="preserve"> 2016 р.</w:t>
      </w:r>
    </w:p>
    <w:p w:rsidR="00A67E02" w:rsidRPr="000C41B8" w:rsidRDefault="00A67E02" w:rsidP="00A67E02">
      <w:pPr>
        <w:jc w:val="center"/>
        <w:rPr>
          <w:caps/>
          <w:lang w:val="uk-UA"/>
        </w:rPr>
      </w:pPr>
    </w:p>
    <w:p w:rsidR="00A67E02" w:rsidRPr="000C41B8" w:rsidRDefault="00A67E02" w:rsidP="00A67E02">
      <w:pPr>
        <w:jc w:val="center"/>
        <w:rPr>
          <w:caps/>
          <w:lang w:val="uk-UA"/>
        </w:rPr>
      </w:pPr>
    </w:p>
    <w:p w:rsidR="00A67E02" w:rsidRPr="000C41B8" w:rsidRDefault="00A67E02" w:rsidP="00A67E02">
      <w:pPr>
        <w:jc w:val="center"/>
        <w:rPr>
          <w:caps/>
          <w:lang w:val="uk-UA"/>
        </w:rPr>
      </w:pPr>
    </w:p>
    <w:p w:rsidR="00A67E02" w:rsidRPr="000C41B8" w:rsidRDefault="00A67E02" w:rsidP="00A67E02">
      <w:pPr>
        <w:jc w:val="center"/>
        <w:rPr>
          <w:b/>
          <w:caps/>
          <w:lang w:val="uk-UA"/>
        </w:rPr>
      </w:pPr>
      <w:r w:rsidRPr="000C41B8">
        <w:rPr>
          <w:b/>
          <w:caps/>
          <w:lang w:val="uk-UA"/>
        </w:rPr>
        <w:t>освітньо-НАУКОВа програма</w:t>
      </w:r>
    </w:p>
    <w:p w:rsidR="00A67E02" w:rsidRPr="000C41B8" w:rsidRDefault="00A67E02" w:rsidP="00A67E02">
      <w:pPr>
        <w:jc w:val="center"/>
        <w:rPr>
          <w:b/>
          <w:caps/>
          <w:lang w:val="uk-UA"/>
        </w:rPr>
      </w:pPr>
      <w:r w:rsidRPr="000C41B8">
        <w:rPr>
          <w:b/>
          <w:caps/>
          <w:lang w:val="uk-UA"/>
        </w:rPr>
        <w:t>«</w:t>
      </w:r>
      <w:r w:rsidR="00E30708" w:rsidRPr="000C41B8">
        <w:rPr>
          <w:b/>
          <w:caps/>
          <w:lang w:val="uk-UA"/>
        </w:rPr>
        <w:t>БОГОСЛОВ’Я</w:t>
      </w:r>
      <w:r w:rsidRPr="000C41B8">
        <w:rPr>
          <w:b/>
          <w:caps/>
          <w:lang w:val="uk-UA"/>
        </w:rPr>
        <w:t>»</w:t>
      </w:r>
    </w:p>
    <w:p w:rsidR="00A67E02" w:rsidRPr="000C41B8" w:rsidRDefault="00A67E02" w:rsidP="00A67E02">
      <w:pPr>
        <w:jc w:val="center"/>
        <w:rPr>
          <w:b/>
          <w:caps/>
          <w:lang w:val="uk-UA"/>
        </w:rPr>
      </w:pPr>
    </w:p>
    <w:p w:rsidR="00A67E02" w:rsidRPr="000C41B8" w:rsidRDefault="00A67E02" w:rsidP="00A67E02">
      <w:pPr>
        <w:jc w:val="center"/>
        <w:rPr>
          <w:b/>
          <w:caps/>
          <w:lang w:val="uk-UA"/>
        </w:rPr>
      </w:pPr>
    </w:p>
    <w:p w:rsidR="00A67E02" w:rsidRPr="000C41B8" w:rsidRDefault="00A67E02" w:rsidP="00A67E02">
      <w:pPr>
        <w:jc w:val="center"/>
        <w:rPr>
          <w:b/>
          <w:caps/>
          <w:lang w:val="uk-UA"/>
        </w:rPr>
      </w:pPr>
    </w:p>
    <w:p w:rsidR="00A67E02" w:rsidRPr="000C41B8" w:rsidRDefault="00A67E02" w:rsidP="00A67E02">
      <w:pPr>
        <w:tabs>
          <w:tab w:val="left" w:pos="4860"/>
        </w:tabs>
        <w:ind w:left="1080"/>
        <w:jc w:val="both"/>
        <w:rPr>
          <w:b/>
          <w:szCs w:val="26"/>
          <w:lang w:val="uk-UA"/>
        </w:rPr>
      </w:pPr>
      <w:r w:rsidRPr="000C41B8">
        <w:rPr>
          <w:i/>
          <w:lang w:val="uk-UA"/>
        </w:rPr>
        <w:t>Код та найменування</w:t>
      </w:r>
      <w:r w:rsidR="00C24AC7" w:rsidRPr="000C41B8">
        <w:rPr>
          <w:i/>
          <w:lang w:val="uk-UA"/>
        </w:rPr>
        <w:t xml:space="preserve"> спеціальності:</w:t>
      </w:r>
      <w:r w:rsidR="009A0A82" w:rsidRPr="000C41B8">
        <w:rPr>
          <w:i/>
          <w:lang w:val="uk-UA"/>
        </w:rPr>
        <w:t xml:space="preserve"> </w:t>
      </w:r>
      <w:r w:rsidR="00E30708" w:rsidRPr="000C41B8">
        <w:rPr>
          <w:b/>
          <w:szCs w:val="26"/>
          <w:lang w:val="uk-UA"/>
        </w:rPr>
        <w:t>041</w:t>
      </w:r>
      <w:r w:rsidRPr="000C41B8">
        <w:rPr>
          <w:b/>
          <w:szCs w:val="26"/>
          <w:lang w:val="uk-UA"/>
        </w:rPr>
        <w:t xml:space="preserve"> «</w:t>
      </w:r>
      <w:r w:rsidR="00E30708" w:rsidRPr="000C41B8">
        <w:rPr>
          <w:b/>
          <w:szCs w:val="26"/>
          <w:lang w:val="uk-UA"/>
        </w:rPr>
        <w:t>Богослов’я</w:t>
      </w:r>
      <w:r w:rsidRPr="000C41B8">
        <w:rPr>
          <w:b/>
          <w:szCs w:val="26"/>
          <w:lang w:val="uk-UA"/>
        </w:rPr>
        <w:t>»</w:t>
      </w:r>
    </w:p>
    <w:p w:rsidR="00A67E02" w:rsidRPr="000C41B8" w:rsidRDefault="00A67E02" w:rsidP="00A67E02">
      <w:pPr>
        <w:tabs>
          <w:tab w:val="left" w:pos="4860"/>
        </w:tabs>
        <w:ind w:left="1080"/>
        <w:jc w:val="both"/>
        <w:rPr>
          <w:i/>
          <w:lang w:val="uk-UA"/>
        </w:rPr>
      </w:pPr>
    </w:p>
    <w:p w:rsidR="00A67E02" w:rsidRPr="000C41B8" w:rsidRDefault="00A67E02" w:rsidP="00A67E02">
      <w:pPr>
        <w:tabs>
          <w:tab w:val="left" w:pos="4860"/>
        </w:tabs>
        <w:ind w:left="1080"/>
        <w:jc w:val="both"/>
        <w:rPr>
          <w:i/>
          <w:szCs w:val="26"/>
          <w:lang w:val="uk-UA"/>
        </w:rPr>
      </w:pPr>
      <w:r w:rsidRPr="000C41B8">
        <w:rPr>
          <w:i/>
          <w:szCs w:val="26"/>
          <w:lang w:val="uk-UA"/>
        </w:rPr>
        <w:t>Рівень вищої освіти:</w:t>
      </w:r>
      <w:r w:rsidRPr="000C41B8">
        <w:rPr>
          <w:i/>
          <w:szCs w:val="26"/>
          <w:lang w:val="uk-UA"/>
        </w:rPr>
        <w:tab/>
      </w:r>
      <w:r w:rsidR="00135EE7" w:rsidRPr="00C86C6F">
        <w:rPr>
          <w:lang w:val="uk-UA"/>
        </w:rPr>
        <w:t>третій (освітньо-науковий)</w:t>
      </w:r>
    </w:p>
    <w:p w:rsidR="00A67E02" w:rsidRPr="000C41B8" w:rsidRDefault="00A67E02" w:rsidP="00A67E02">
      <w:pPr>
        <w:tabs>
          <w:tab w:val="left" w:pos="4860"/>
        </w:tabs>
        <w:ind w:left="1080"/>
        <w:jc w:val="both"/>
        <w:rPr>
          <w:szCs w:val="26"/>
          <w:lang w:val="uk-UA"/>
        </w:rPr>
      </w:pPr>
      <w:r w:rsidRPr="000C41B8">
        <w:rPr>
          <w:i/>
          <w:szCs w:val="26"/>
          <w:lang w:val="uk-UA"/>
        </w:rPr>
        <w:tab/>
      </w:r>
    </w:p>
    <w:p w:rsidR="00A67E02" w:rsidRPr="000C41B8" w:rsidRDefault="00A67E02" w:rsidP="00A67E02">
      <w:pPr>
        <w:tabs>
          <w:tab w:val="left" w:pos="4860"/>
        </w:tabs>
        <w:ind w:left="1080"/>
        <w:jc w:val="both"/>
        <w:rPr>
          <w:i/>
          <w:szCs w:val="26"/>
          <w:lang w:val="uk-UA"/>
        </w:rPr>
      </w:pPr>
      <w:r w:rsidRPr="000C41B8">
        <w:rPr>
          <w:i/>
          <w:szCs w:val="26"/>
          <w:lang w:val="uk-UA"/>
        </w:rPr>
        <w:t>Форма навчання:</w:t>
      </w:r>
      <w:r w:rsidRPr="000C41B8">
        <w:rPr>
          <w:i/>
          <w:szCs w:val="26"/>
          <w:lang w:val="uk-UA"/>
        </w:rPr>
        <w:tab/>
      </w:r>
      <w:r w:rsidRPr="000C41B8">
        <w:rPr>
          <w:szCs w:val="26"/>
          <w:lang w:val="uk-UA"/>
        </w:rPr>
        <w:t>денна</w:t>
      </w:r>
      <w:r w:rsidR="00047FE5" w:rsidRPr="000C41B8">
        <w:rPr>
          <w:szCs w:val="26"/>
          <w:lang w:val="uk-UA"/>
        </w:rPr>
        <w:t xml:space="preserve"> та заочна</w:t>
      </w:r>
    </w:p>
    <w:p w:rsidR="00A67E02" w:rsidRPr="000C41B8" w:rsidRDefault="00A67E02" w:rsidP="00A67E02">
      <w:pPr>
        <w:tabs>
          <w:tab w:val="left" w:pos="4860"/>
        </w:tabs>
        <w:ind w:left="1080"/>
        <w:jc w:val="both"/>
        <w:rPr>
          <w:szCs w:val="26"/>
          <w:lang w:val="uk-UA"/>
        </w:rPr>
      </w:pPr>
      <w:r w:rsidRPr="000C41B8">
        <w:rPr>
          <w:i/>
          <w:szCs w:val="26"/>
          <w:lang w:val="uk-UA"/>
        </w:rPr>
        <w:tab/>
      </w:r>
    </w:p>
    <w:p w:rsidR="00A67E02" w:rsidRPr="000C41B8" w:rsidRDefault="00A67E02" w:rsidP="00A67E02">
      <w:pPr>
        <w:tabs>
          <w:tab w:val="left" w:pos="4860"/>
        </w:tabs>
        <w:ind w:left="1080"/>
        <w:jc w:val="both"/>
        <w:rPr>
          <w:i/>
          <w:szCs w:val="26"/>
          <w:lang w:val="uk-UA"/>
        </w:rPr>
      </w:pPr>
      <w:r w:rsidRPr="000C41B8">
        <w:rPr>
          <w:i/>
          <w:szCs w:val="26"/>
          <w:lang w:val="uk-UA"/>
        </w:rPr>
        <w:t>Загальний обсяг у кредитах ЄКТС</w:t>
      </w:r>
      <w:r w:rsidRPr="000C41B8">
        <w:rPr>
          <w:i/>
          <w:szCs w:val="26"/>
          <w:lang w:val="uk-UA"/>
        </w:rPr>
        <w:tab/>
      </w:r>
      <w:r w:rsidR="00693673" w:rsidRPr="000C41B8">
        <w:rPr>
          <w:szCs w:val="26"/>
          <w:lang w:val="uk-UA"/>
        </w:rPr>
        <w:t>48</w:t>
      </w:r>
      <w:r w:rsidRPr="000C41B8">
        <w:rPr>
          <w:szCs w:val="26"/>
          <w:lang w:val="uk-UA"/>
        </w:rPr>
        <w:t xml:space="preserve"> кредитів</w:t>
      </w:r>
    </w:p>
    <w:p w:rsidR="00A67E02" w:rsidRPr="000C41B8" w:rsidRDefault="00A67E02" w:rsidP="00A67E02">
      <w:pPr>
        <w:tabs>
          <w:tab w:val="left" w:pos="4860"/>
        </w:tabs>
        <w:ind w:left="1080"/>
        <w:jc w:val="both"/>
        <w:rPr>
          <w:i/>
          <w:szCs w:val="26"/>
          <w:lang w:val="uk-UA"/>
        </w:rPr>
      </w:pPr>
      <w:r w:rsidRPr="000C41B8">
        <w:rPr>
          <w:i/>
          <w:szCs w:val="26"/>
          <w:lang w:val="uk-UA"/>
        </w:rPr>
        <w:tab/>
      </w:r>
    </w:p>
    <w:p w:rsidR="00A67E02" w:rsidRPr="000C41B8" w:rsidRDefault="00A67E02" w:rsidP="00A67E02">
      <w:pPr>
        <w:tabs>
          <w:tab w:val="left" w:pos="4860"/>
        </w:tabs>
        <w:ind w:left="1080"/>
        <w:jc w:val="both"/>
        <w:rPr>
          <w:i/>
          <w:lang w:val="uk-UA"/>
        </w:rPr>
      </w:pPr>
      <w:r w:rsidRPr="000C41B8">
        <w:rPr>
          <w:i/>
          <w:szCs w:val="26"/>
          <w:lang w:val="uk-UA"/>
        </w:rPr>
        <w:t>Термін навчання:</w:t>
      </w:r>
      <w:r w:rsidRPr="000C41B8">
        <w:rPr>
          <w:i/>
          <w:szCs w:val="26"/>
          <w:lang w:val="uk-UA"/>
        </w:rPr>
        <w:tab/>
      </w:r>
      <w:r w:rsidR="00FA2F79" w:rsidRPr="000C41B8">
        <w:rPr>
          <w:szCs w:val="26"/>
          <w:lang w:val="uk-UA"/>
        </w:rPr>
        <w:t>4 роки</w:t>
      </w:r>
    </w:p>
    <w:p w:rsidR="00A67E02" w:rsidRPr="000C41B8" w:rsidRDefault="00A67E02" w:rsidP="00A67E02">
      <w:pPr>
        <w:jc w:val="center"/>
        <w:rPr>
          <w:b/>
          <w:caps/>
          <w:lang w:val="uk-UA"/>
        </w:rPr>
      </w:pPr>
    </w:p>
    <w:p w:rsidR="00A67E02" w:rsidRPr="000C41B8" w:rsidRDefault="00A67E02" w:rsidP="00A67E02">
      <w:pPr>
        <w:jc w:val="center"/>
        <w:rPr>
          <w:b/>
          <w:caps/>
          <w:lang w:val="uk-UA"/>
        </w:rPr>
      </w:pPr>
    </w:p>
    <w:p w:rsidR="00A67E02" w:rsidRPr="000C41B8" w:rsidRDefault="00A67E02" w:rsidP="00A67E02">
      <w:pPr>
        <w:jc w:val="center"/>
        <w:rPr>
          <w:b/>
          <w:caps/>
          <w:lang w:val="uk-UA"/>
        </w:rPr>
      </w:pPr>
    </w:p>
    <w:p w:rsidR="00A67E02" w:rsidRPr="000C41B8" w:rsidRDefault="00A67E02" w:rsidP="00A67E02">
      <w:pPr>
        <w:jc w:val="center"/>
        <w:rPr>
          <w:b/>
          <w:caps/>
          <w:lang w:val="uk-UA"/>
        </w:rPr>
      </w:pPr>
    </w:p>
    <w:p w:rsidR="00A67E02" w:rsidRPr="000C41B8" w:rsidRDefault="00A67E02" w:rsidP="00A67E02">
      <w:pPr>
        <w:jc w:val="center"/>
        <w:rPr>
          <w:b/>
          <w:caps/>
          <w:lang w:val="uk-UA"/>
        </w:rPr>
      </w:pPr>
    </w:p>
    <w:p w:rsidR="00A67E02" w:rsidRPr="000C41B8" w:rsidRDefault="00A67E02" w:rsidP="00A67E02">
      <w:pPr>
        <w:jc w:val="center"/>
        <w:rPr>
          <w:b/>
          <w:caps/>
          <w:lang w:val="uk-UA"/>
        </w:rPr>
      </w:pPr>
    </w:p>
    <w:p w:rsidR="00A67E02" w:rsidRPr="000C41B8" w:rsidRDefault="00A67E02" w:rsidP="00A67E02">
      <w:pPr>
        <w:jc w:val="center"/>
        <w:rPr>
          <w:b/>
          <w:caps/>
          <w:lang w:val="uk-UA"/>
        </w:rPr>
      </w:pPr>
    </w:p>
    <w:p w:rsidR="00A67E02" w:rsidRPr="000C41B8" w:rsidRDefault="00A67E02" w:rsidP="00A67E02">
      <w:pPr>
        <w:jc w:val="center"/>
        <w:rPr>
          <w:b/>
          <w:caps/>
          <w:lang w:val="uk-UA"/>
        </w:rPr>
      </w:pPr>
      <w:r w:rsidRPr="000C41B8">
        <w:rPr>
          <w:b/>
          <w:caps/>
          <w:lang w:val="uk-UA"/>
        </w:rPr>
        <w:t>львів 2016</w:t>
      </w:r>
    </w:p>
    <w:p w:rsidR="00A67E02" w:rsidRPr="000C41B8" w:rsidRDefault="00A67E02" w:rsidP="00A67E02">
      <w:pPr>
        <w:jc w:val="center"/>
        <w:rPr>
          <w:b/>
          <w:caps/>
          <w:lang w:val="uk-UA"/>
        </w:rPr>
      </w:pPr>
      <w:r w:rsidRPr="000C41B8">
        <w:rPr>
          <w:b/>
          <w:caps/>
          <w:lang w:val="uk-UA"/>
        </w:rPr>
        <w:br w:type="page"/>
      </w:r>
      <w:r w:rsidRPr="000C41B8">
        <w:rPr>
          <w:b/>
          <w:caps/>
          <w:lang w:val="uk-UA"/>
        </w:rPr>
        <w:lastRenderedPageBreak/>
        <w:t>зміст</w:t>
      </w:r>
    </w:p>
    <w:p w:rsidR="00A67E02" w:rsidRPr="000C41B8" w:rsidRDefault="00A67E02" w:rsidP="00A67E02">
      <w:pPr>
        <w:jc w:val="center"/>
        <w:rPr>
          <w:b/>
          <w:caps/>
          <w:lang w:val="uk-UA"/>
        </w:rPr>
      </w:pPr>
    </w:p>
    <w:p w:rsidR="00A67E02" w:rsidRPr="000C41B8" w:rsidRDefault="00A67E02" w:rsidP="00A67E02">
      <w:pPr>
        <w:jc w:val="both"/>
        <w:rPr>
          <w:b/>
          <w:caps/>
          <w:lang w:val="uk-UA"/>
        </w:rPr>
      </w:pPr>
      <w:r w:rsidRPr="000C41B8">
        <w:rPr>
          <w:b/>
          <w:caps/>
          <w:lang w:val="uk-UA"/>
        </w:rPr>
        <w:t>потреби у впровадженні та потенціал програми</w:t>
      </w:r>
      <w:r w:rsidRPr="000C41B8">
        <w:rPr>
          <w:b/>
          <w:caps/>
          <w:lang w:val="uk-UA"/>
        </w:rPr>
        <w:tab/>
        <w:t>……………….</w:t>
      </w:r>
    </w:p>
    <w:p w:rsidR="00A67E02" w:rsidRPr="000C41B8" w:rsidRDefault="00A67E02" w:rsidP="00A67E02">
      <w:pPr>
        <w:jc w:val="both"/>
        <w:rPr>
          <w:b/>
          <w:caps/>
          <w:lang w:val="uk-UA"/>
        </w:rPr>
      </w:pPr>
    </w:p>
    <w:p w:rsidR="00A67E02" w:rsidRPr="000C41B8" w:rsidRDefault="00A67E02" w:rsidP="00A67E02">
      <w:pPr>
        <w:ind w:left="540"/>
        <w:jc w:val="both"/>
        <w:rPr>
          <w:caps/>
          <w:lang w:val="uk-UA"/>
        </w:rPr>
      </w:pPr>
    </w:p>
    <w:p w:rsidR="00A67E02" w:rsidRPr="000C41B8" w:rsidRDefault="00A67E02" w:rsidP="00A67E02">
      <w:pPr>
        <w:jc w:val="both"/>
        <w:rPr>
          <w:b/>
          <w:caps/>
          <w:lang w:val="uk-UA"/>
        </w:rPr>
      </w:pPr>
      <w:r w:rsidRPr="000C41B8">
        <w:rPr>
          <w:b/>
          <w:caps/>
          <w:lang w:val="uk-UA"/>
        </w:rPr>
        <w:t>профіль програми ………………………………………………………………..</w:t>
      </w:r>
    </w:p>
    <w:p w:rsidR="00A67E02" w:rsidRPr="000C41B8" w:rsidRDefault="00A67E02" w:rsidP="00A67E02">
      <w:pPr>
        <w:jc w:val="both"/>
        <w:rPr>
          <w:b/>
          <w:caps/>
          <w:lang w:val="uk-UA"/>
        </w:rPr>
      </w:pPr>
    </w:p>
    <w:p w:rsidR="00A67E02" w:rsidRPr="000C41B8" w:rsidRDefault="00A67E02" w:rsidP="00A67E02">
      <w:pPr>
        <w:jc w:val="both"/>
        <w:rPr>
          <w:caps/>
          <w:lang w:val="uk-UA"/>
        </w:rPr>
      </w:pPr>
    </w:p>
    <w:p w:rsidR="00A67E02" w:rsidRPr="000C41B8" w:rsidRDefault="008C591C" w:rsidP="00A67E02">
      <w:pPr>
        <w:jc w:val="both"/>
        <w:rPr>
          <w:caps/>
          <w:lang w:val="uk-UA"/>
        </w:rPr>
      </w:pPr>
      <w:r w:rsidRPr="000C41B8">
        <w:rPr>
          <w:caps/>
          <w:lang w:val="uk-UA"/>
        </w:rPr>
        <w:t>Мета</w:t>
      </w:r>
      <w:r w:rsidR="00A67E02" w:rsidRPr="000C41B8">
        <w:rPr>
          <w:caps/>
          <w:lang w:val="uk-UA"/>
        </w:rPr>
        <w:t xml:space="preserve"> програми ……………………………………………………………………….</w:t>
      </w:r>
    </w:p>
    <w:p w:rsidR="00A67E02" w:rsidRPr="000C41B8" w:rsidRDefault="00A67E02" w:rsidP="00A67E02">
      <w:pPr>
        <w:jc w:val="both"/>
        <w:rPr>
          <w:caps/>
          <w:lang w:val="uk-UA"/>
        </w:rPr>
      </w:pPr>
    </w:p>
    <w:p w:rsidR="00A67E02" w:rsidRPr="000C41B8" w:rsidRDefault="008C591C" w:rsidP="00A67E02">
      <w:pPr>
        <w:jc w:val="both"/>
        <w:rPr>
          <w:caps/>
          <w:lang w:val="uk-UA"/>
        </w:rPr>
      </w:pPr>
      <w:r w:rsidRPr="000C41B8">
        <w:rPr>
          <w:caps/>
          <w:lang w:val="uk-UA"/>
        </w:rPr>
        <w:t xml:space="preserve">загальна </w:t>
      </w:r>
      <w:r w:rsidR="00A67E02" w:rsidRPr="000C41B8">
        <w:rPr>
          <w:caps/>
          <w:lang w:val="uk-UA"/>
        </w:rPr>
        <w:t>характеристика програми …………………</w:t>
      </w:r>
      <w:r w:rsidRPr="000C41B8">
        <w:rPr>
          <w:caps/>
          <w:lang w:val="uk-UA"/>
        </w:rPr>
        <w:t>……………………</w:t>
      </w:r>
    </w:p>
    <w:p w:rsidR="00A67E02" w:rsidRPr="000C41B8" w:rsidRDefault="00A67E02" w:rsidP="00A67E02">
      <w:pPr>
        <w:jc w:val="both"/>
        <w:rPr>
          <w:caps/>
          <w:lang w:val="uk-UA"/>
        </w:rPr>
      </w:pPr>
    </w:p>
    <w:p w:rsidR="00837226" w:rsidRPr="000C41B8" w:rsidRDefault="00796E7F" w:rsidP="00A67E02">
      <w:pPr>
        <w:jc w:val="both"/>
        <w:rPr>
          <w:caps/>
          <w:lang w:val="uk-UA"/>
        </w:rPr>
      </w:pPr>
      <w:r w:rsidRPr="000C41B8">
        <w:rPr>
          <w:caps/>
          <w:lang w:val="uk-UA"/>
        </w:rPr>
        <w:t>НАУКОВІ ПРІОРИТЕТИ</w:t>
      </w:r>
      <w:r w:rsidR="0032449A" w:rsidRPr="000C41B8">
        <w:rPr>
          <w:caps/>
          <w:lang w:val="uk-UA"/>
        </w:rPr>
        <w:t xml:space="preserve"> </w:t>
      </w:r>
      <w:r w:rsidR="00D16979" w:rsidRPr="000C41B8">
        <w:rPr>
          <w:caps/>
          <w:lang w:val="uk-UA"/>
        </w:rPr>
        <w:t>…………………..</w:t>
      </w:r>
      <w:r w:rsidR="0032449A" w:rsidRPr="000C41B8">
        <w:rPr>
          <w:caps/>
          <w:lang w:val="uk-UA"/>
        </w:rPr>
        <w:t>…………………………………………….</w:t>
      </w:r>
    </w:p>
    <w:p w:rsidR="00837226" w:rsidRPr="000C41B8" w:rsidRDefault="00837226" w:rsidP="00A67E02">
      <w:pPr>
        <w:jc w:val="both"/>
        <w:rPr>
          <w:caps/>
          <w:lang w:val="uk-UA"/>
        </w:rPr>
      </w:pPr>
    </w:p>
    <w:p w:rsidR="00A67E02" w:rsidRPr="000C41B8" w:rsidRDefault="00A67E02" w:rsidP="00A67E02">
      <w:pPr>
        <w:jc w:val="both"/>
        <w:rPr>
          <w:caps/>
          <w:lang w:val="uk-UA"/>
        </w:rPr>
      </w:pPr>
      <w:r w:rsidRPr="000C41B8">
        <w:rPr>
          <w:caps/>
          <w:lang w:val="uk-UA"/>
        </w:rPr>
        <w:t>програмні компететності та результати навчання …………………..</w:t>
      </w:r>
    </w:p>
    <w:p w:rsidR="00A67E02" w:rsidRPr="000C41B8" w:rsidRDefault="00A67E02" w:rsidP="00A67E02">
      <w:pPr>
        <w:jc w:val="both"/>
        <w:rPr>
          <w:caps/>
          <w:lang w:val="uk-UA"/>
        </w:rPr>
      </w:pPr>
    </w:p>
    <w:p w:rsidR="00E61CEA" w:rsidRPr="000C41B8" w:rsidRDefault="00E61CEA" w:rsidP="00E61CEA">
      <w:pPr>
        <w:jc w:val="both"/>
        <w:rPr>
          <w:caps/>
          <w:lang w:val="uk-UA"/>
        </w:rPr>
      </w:pPr>
      <w:r w:rsidRPr="000C41B8">
        <w:rPr>
          <w:caps/>
          <w:lang w:val="uk-UA"/>
        </w:rPr>
        <w:t xml:space="preserve">структура програми </w:t>
      </w:r>
      <w:r w:rsidR="00FD1D70" w:rsidRPr="000C41B8">
        <w:rPr>
          <w:caps/>
          <w:lang w:val="uk-UA"/>
        </w:rPr>
        <w:t>за роками навчання</w:t>
      </w:r>
      <w:r w:rsidRPr="000C41B8">
        <w:rPr>
          <w:caps/>
          <w:lang w:val="uk-UA"/>
        </w:rPr>
        <w:t>………………………………</w:t>
      </w:r>
      <w:r w:rsidR="00796E7F" w:rsidRPr="000C41B8">
        <w:rPr>
          <w:caps/>
          <w:lang w:val="uk-UA"/>
        </w:rPr>
        <w:t>…</w:t>
      </w:r>
      <w:r w:rsidR="00FD1D70" w:rsidRPr="000C41B8">
        <w:rPr>
          <w:caps/>
          <w:lang w:val="uk-UA"/>
        </w:rPr>
        <w:t xml:space="preserve"> </w:t>
      </w:r>
    </w:p>
    <w:p w:rsidR="00574EFB" w:rsidRPr="000C41B8" w:rsidRDefault="00C14AB7" w:rsidP="00667E1E">
      <w:pPr>
        <w:jc w:val="both"/>
        <w:rPr>
          <w:b/>
          <w:caps/>
          <w:lang w:val="uk-UA"/>
        </w:rPr>
      </w:pPr>
      <w:r w:rsidRPr="000C41B8">
        <w:rPr>
          <w:b/>
          <w:lang w:val="uk-UA"/>
        </w:rPr>
        <w:br w:type="page"/>
      </w:r>
      <w:r w:rsidR="00574EFB" w:rsidRPr="000C41B8">
        <w:rPr>
          <w:b/>
          <w:caps/>
          <w:lang w:val="uk-UA"/>
        </w:rPr>
        <w:lastRenderedPageBreak/>
        <w:t>потреби у впроваджен</w:t>
      </w:r>
      <w:r w:rsidR="00AD2B75" w:rsidRPr="000C41B8">
        <w:rPr>
          <w:b/>
          <w:caps/>
          <w:lang w:val="uk-UA"/>
        </w:rPr>
        <w:t>ні та потенціал програми</w:t>
      </w:r>
    </w:p>
    <w:p w:rsidR="00612432" w:rsidRPr="000C41B8" w:rsidRDefault="00612432" w:rsidP="00667E1E">
      <w:pPr>
        <w:spacing w:line="360" w:lineRule="auto"/>
        <w:ind w:firstLine="708"/>
        <w:rPr>
          <w:color w:val="000000"/>
          <w:lang w:val="uk-UA"/>
        </w:rPr>
      </w:pPr>
    </w:p>
    <w:p w:rsidR="00D44ECB" w:rsidRPr="000C41B8" w:rsidRDefault="00A05D4E" w:rsidP="00D44ECB">
      <w:pPr>
        <w:spacing w:line="360" w:lineRule="auto"/>
        <w:ind w:firstLine="708"/>
        <w:jc w:val="both"/>
        <w:rPr>
          <w:lang w:val="uk-UA"/>
        </w:rPr>
      </w:pPr>
      <w:r w:rsidRPr="000C41B8">
        <w:rPr>
          <w:color w:val="000000"/>
          <w:lang w:val="uk-UA"/>
        </w:rPr>
        <w:t xml:space="preserve">Потреба відкриття аспірантури для підготовки </w:t>
      </w:r>
      <w:r w:rsidRPr="000C41B8">
        <w:rPr>
          <w:lang w:val="uk-UA"/>
        </w:rPr>
        <w:t>фахівців вищої категорії зі спеціальност</w:t>
      </w:r>
      <w:r w:rsidR="00A002D3" w:rsidRPr="000C41B8">
        <w:rPr>
          <w:lang w:val="uk-UA"/>
        </w:rPr>
        <w:t>і</w:t>
      </w:r>
      <w:r w:rsidRPr="000C41B8">
        <w:rPr>
          <w:lang w:val="uk-UA"/>
        </w:rPr>
        <w:t xml:space="preserve"> </w:t>
      </w:r>
      <w:r w:rsidR="00BB7044" w:rsidRPr="000C41B8">
        <w:rPr>
          <w:b/>
          <w:szCs w:val="26"/>
          <w:lang w:val="uk-UA"/>
        </w:rPr>
        <w:t>041</w:t>
      </w:r>
      <w:r w:rsidR="00612432" w:rsidRPr="000C41B8">
        <w:rPr>
          <w:b/>
          <w:szCs w:val="26"/>
          <w:lang w:val="uk-UA"/>
        </w:rPr>
        <w:t xml:space="preserve"> «</w:t>
      </w:r>
      <w:r w:rsidR="00BB7044" w:rsidRPr="000C41B8">
        <w:rPr>
          <w:b/>
          <w:szCs w:val="26"/>
          <w:lang w:val="uk-UA"/>
        </w:rPr>
        <w:t>Богослов’</w:t>
      </w:r>
      <w:r w:rsidR="00612432" w:rsidRPr="000C41B8">
        <w:rPr>
          <w:b/>
          <w:szCs w:val="26"/>
          <w:lang w:val="uk-UA"/>
        </w:rPr>
        <w:t>я»</w:t>
      </w:r>
      <w:r w:rsidR="008F228A" w:rsidRPr="000C41B8">
        <w:rPr>
          <w:b/>
          <w:szCs w:val="26"/>
          <w:lang w:val="uk-UA"/>
        </w:rPr>
        <w:t xml:space="preserve"> </w:t>
      </w:r>
      <w:r w:rsidRPr="000C41B8">
        <w:rPr>
          <w:lang w:val="uk-UA"/>
        </w:rPr>
        <w:t xml:space="preserve">зумовлена </w:t>
      </w:r>
      <w:r w:rsidR="00FC39D3" w:rsidRPr="000C41B8">
        <w:rPr>
          <w:lang w:val="uk-UA"/>
        </w:rPr>
        <w:t xml:space="preserve">як </w:t>
      </w:r>
      <w:r w:rsidR="008F228A" w:rsidRPr="000C41B8">
        <w:rPr>
          <w:lang w:val="uk-UA"/>
        </w:rPr>
        <w:t xml:space="preserve">необхідністю радикального реформування </w:t>
      </w:r>
      <w:r w:rsidR="00A002D3" w:rsidRPr="000C41B8">
        <w:rPr>
          <w:lang w:val="uk-UA"/>
        </w:rPr>
        <w:t xml:space="preserve">системи вищої </w:t>
      </w:r>
      <w:r w:rsidR="00AD4D74" w:rsidRPr="000C41B8">
        <w:rPr>
          <w:lang w:val="uk-UA"/>
        </w:rPr>
        <w:t>богословської</w:t>
      </w:r>
      <w:r w:rsidR="00A002D3" w:rsidRPr="000C41B8">
        <w:rPr>
          <w:lang w:val="uk-UA"/>
        </w:rPr>
        <w:t xml:space="preserve"> освіти в Україні та її інтеграції в європейську систему, так і </w:t>
      </w:r>
      <w:r w:rsidRPr="000C41B8">
        <w:rPr>
          <w:lang w:val="uk-UA"/>
        </w:rPr>
        <w:t xml:space="preserve">органічним розвитком </w:t>
      </w:r>
      <w:r w:rsidR="00AD4D74" w:rsidRPr="000C41B8">
        <w:rPr>
          <w:lang w:val="uk-UA"/>
        </w:rPr>
        <w:t>богословської</w:t>
      </w:r>
      <w:r w:rsidRPr="000C41B8">
        <w:rPr>
          <w:lang w:val="uk-UA"/>
        </w:rPr>
        <w:t xml:space="preserve"> програми </w:t>
      </w:r>
      <w:r w:rsidR="00AD4D74" w:rsidRPr="000C41B8">
        <w:rPr>
          <w:lang w:val="uk-UA"/>
        </w:rPr>
        <w:t>філософсько-богословського факультету ВНЗ «Український католицький університет»</w:t>
      </w:r>
      <w:r w:rsidRPr="000C41B8">
        <w:rPr>
          <w:lang w:val="uk-UA"/>
        </w:rPr>
        <w:t xml:space="preserve"> та успішним функціонуванням у її рамках </w:t>
      </w:r>
      <w:r w:rsidR="00FD2F8A" w:rsidRPr="000C41B8">
        <w:rPr>
          <w:lang w:val="uk-UA"/>
        </w:rPr>
        <w:t>аспірантури зі спеціальності</w:t>
      </w:r>
      <w:r w:rsidR="00A75EAD" w:rsidRPr="000C41B8">
        <w:rPr>
          <w:lang w:val="uk-UA"/>
        </w:rPr>
        <w:t xml:space="preserve"> </w:t>
      </w:r>
      <w:r w:rsidR="00AD4D74" w:rsidRPr="000C41B8">
        <w:rPr>
          <w:lang w:val="uk-UA"/>
        </w:rPr>
        <w:t xml:space="preserve">09.00.14 «Богослов’я» </w:t>
      </w:r>
      <w:r w:rsidR="00A75EAD" w:rsidRPr="000C41B8">
        <w:rPr>
          <w:lang w:val="uk-UA"/>
        </w:rPr>
        <w:t>з 2013 р.</w:t>
      </w:r>
      <w:r w:rsidR="003E743C" w:rsidRPr="000C41B8">
        <w:rPr>
          <w:lang w:val="uk-UA"/>
        </w:rPr>
        <w:t xml:space="preserve"> </w:t>
      </w:r>
    </w:p>
    <w:p w:rsidR="00BF7E9F" w:rsidRPr="000C41B8" w:rsidRDefault="005033D9" w:rsidP="00BF7E9F">
      <w:pPr>
        <w:spacing w:line="360" w:lineRule="auto"/>
        <w:ind w:firstLine="708"/>
        <w:jc w:val="both"/>
        <w:rPr>
          <w:lang w:val="uk-UA"/>
        </w:rPr>
      </w:pPr>
      <w:r w:rsidRPr="000C41B8">
        <w:rPr>
          <w:lang w:val="uk-UA"/>
        </w:rPr>
        <w:t>Доцільність в</w:t>
      </w:r>
      <w:r w:rsidR="00BF7E9F" w:rsidRPr="000C41B8">
        <w:rPr>
          <w:lang w:val="uk-UA"/>
        </w:rPr>
        <w:t>ідкриття аспірантури з «Богослов’я»</w:t>
      </w:r>
      <w:r w:rsidR="00307732" w:rsidRPr="000C41B8">
        <w:rPr>
          <w:lang w:val="uk-UA"/>
        </w:rPr>
        <w:t xml:space="preserve"> </w:t>
      </w:r>
      <w:r w:rsidRPr="000C41B8">
        <w:rPr>
          <w:lang w:val="uk-UA"/>
        </w:rPr>
        <w:t xml:space="preserve">зумовлена </w:t>
      </w:r>
      <w:r w:rsidRPr="000C41B8">
        <w:rPr>
          <w:noProof/>
          <w:lang w:val="uk-UA"/>
        </w:rPr>
        <w:t>довголітньою</w:t>
      </w:r>
      <w:r w:rsidR="00337C1A" w:rsidRPr="000C41B8">
        <w:rPr>
          <w:noProof/>
          <w:lang w:val="uk-UA"/>
        </w:rPr>
        <w:t xml:space="preserve"> відсутністю</w:t>
      </w:r>
      <w:r w:rsidR="00BF7E9F" w:rsidRPr="000C41B8">
        <w:rPr>
          <w:noProof/>
          <w:lang w:val="uk-UA"/>
        </w:rPr>
        <w:t xml:space="preserve"> кваліфікованих</w:t>
      </w:r>
      <w:r w:rsidR="006469EE" w:rsidRPr="000C41B8">
        <w:rPr>
          <w:noProof/>
          <w:lang w:val="uk-UA"/>
        </w:rPr>
        <w:t xml:space="preserve"> фахівців в галузі богослов’я, спричинену</w:t>
      </w:r>
      <w:r w:rsidR="00BF7E9F" w:rsidRPr="000C41B8">
        <w:rPr>
          <w:noProof/>
          <w:lang w:val="uk-UA"/>
        </w:rPr>
        <w:t xml:space="preserve"> р</w:t>
      </w:r>
      <w:r w:rsidR="00337C1A" w:rsidRPr="000C41B8">
        <w:rPr>
          <w:noProof/>
          <w:lang w:val="uk-UA"/>
        </w:rPr>
        <w:t>адянською ідеологією, та потребою</w:t>
      </w:r>
      <w:r w:rsidR="00BF7E9F" w:rsidRPr="000C41B8">
        <w:rPr>
          <w:noProof/>
          <w:lang w:val="uk-UA"/>
        </w:rPr>
        <w:t xml:space="preserve"> кваліфікованого</w:t>
      </w:r>
      <w:r w:rsidR="00337C1A" w:rsidRPr="000C41B8">
        <w:rPr>
          <w:noProof/>
          <w:lang w:val="uk-UA"/>
        </w:rPr>
        <w:t xml:space="preserve"> наукового богослов’я в Україні.</w:t>
      </w:r>
      <w:r w:rsidR="00307732" w:rsidRPr="000C41B8">
        <w:rPr>
          <w:lang w:val="uk-UA"/>
        </w:rPr>
        <w:t xml:space="preserve"> На даний час крім УКУ підготовку студентів богословів здійснюють </w:t>
      </w:r>
      <w:r w:rsidR="00337C1A" w:rsidRPr="000C41B8">
        <w:rPr>
          <w:lang w:val="uk-UA"/>
        </w:rPr>
        <w:t>декілька</w:t>
      </w:r>
      <w:r w:rsidR="00307732" w:rsidRPr="000C41B8">
        <w:rPr>
          <w:lang w:val="uk-UA"/>
        </w:rPr>
        <w:t xml:space="preserve"> ВНЗ, однак питання про підготовку </w:t>
      </w:r>
      <w:r w:rsidR="0098675B" w:rsidRPr="000C41B8">
        <w:rPr>
          <w:lang w:val="uk-UA"/>
        </w:rPr>
        <w:t xml:space="preserve">науково-педагогічних кадрів </w:t>
      </w:r>
      <w:r w:rsidR="00307732" w:rsidRPr="000C41B8">
        <w:rPr>
          <w:lang w:val="uk-UA"/>
        </w:rPr>
        <w:t>для забезпечення цієї спеціальності в нашій державі залишається відкритим.</w:t>
      </w:r>
    </w:p>
    <w:p w:rsidR="00085109" w:rsidRPr="000C41B8" w:rsidRDefault="006469EE" w:rsidP="001C6EFC">
      <w:pPr>
        <w:spacing w:line="360" w:lineRule="auto"/>
        <w:ind w:firstLine="708"/>
        <w:jc w:val="both"/>
        <w:rPr>
          <w:lang w:val="uk-UA"/>
        </w:rPr>
      </w:pPr>
      <w:r w:rsidRPr="000C41B8">
        <w:rPr>
          <w:lang w:val="uk-UA"/>
        </w:rPr>
        <w:t>У 2015 році «Богослов’я» вперше визнано</w:t>
      </w:r>
      <w:r w:rsidR="00485EBA" w:rsidRPr="000C41B8">
        <w:rPr>
          <w:lang w:val="uk-UA"/>
        </w:rPr>
        <w:t xml:space="preserve"> </w:t>
      </w:r>
      <w:r w:rsidRPr="000C41B8">
        <w:rPr>
          <w:lang w:val="uk-UA"/>
        </w:rPr>
        <w:t>окремою галуззю науки за якою здійснюється підготовка здобувачів вищої освіти</w:t>
      </w:r>
      <w:r w:rsidR="00485EBA" w:rsidRPr="000C41B8">
        <w:rPr>
          <w:lang w:val="uk-UA"/>
        </w:rPr>
        <w:t xml:space="preserve"> в Україні</w:t>
      </w:r>
      <w:r w:rsidRPr="000C41B8">
        <w:rPr>
          <w:lang w:val="uk-UA"/>
        </w:rPr>
        <w:t xml:space="preserve">. Відтак, відкриття аспірантури з «Богослов’я» в УКУ є відповіддю </w:t>
      </w:r>
      <w:r w:rsidR="005B4B28" w:rsidRPr="000C41B8">
        <w:rPr>
          <w:lang w:val="uk-UA"/>
        </w:rPr>
        <w:t xml:space="preserve">на виклики часу </w:t>
      </w:r>
      <w:r w:rsidRPr="000C41B8">
        <w:rPr>
          <w:lang w:val="uk-UA"/>
        </w:rPr>
        <w:t>для розвитку</w:t>
      </w:r>
      <w:r w:rsidR="00BF7E9F" w:rsidRPr="000C41B8">
        <w:rPr>
          <w:lang w:val="uk-UA"/>
        </w:rPr>
        <w:t xml:space="preserve"> нової галузі наук в українській системі освіти</w:t>
      </w:r>
      <w:r w:rsidR="00485EBA" w:rsidRPr="000C41B8">
        <w:rPr>
          <w:lang w:val="uk-UA"/>
        </w:rPr>
        <w:t xml:space="preserve">, </w:t>
      </w:r>
      <w:r w:rsidRPr="000C41B8">
        <w:rPr>
          <w:lang w:val="uk-UA"/>
        </w:rPr>
        <w:t xml:space="preserve">враховуючи </w:t>
      </w:r>
      <w:r w:rsidR="00C14CEC" w:rsidRPr="000C41B8">
        <w:rPr>
          <w:lang w:val="uk-UA"/>
        </w:rPr>
        <w:t xml:space="preserve">при цьому </w:t>
      </w:r>
      <w:r w:rsidRPr="000C41B8">
        <w:rPr>
          <w:lang w:val="uk-UA"/>
        </w:rPr>
        <w:t>багатолітній досвід філософсько-богословського факультету у підготовці фахівців з богослов’я на бакалаврському та на магістерському рівнях</w:t>
      </w:r>
      <w:r w:rsidR="001C6EFC" w:rsidRPr="000C41B8">
        <w:rPr>
          <w:lang w:val="uk-UA"/>
        </w:rPr>
        <w:t>. Ф</w:t>
      </w:r>
      <w:r w:rsidR="00C14CEC" w:rsidRPr="000C41B8">
        <w:rPr>
          <w:lang w:val="uk-UA"/>
        </w:rPr>
        <w:t>іло</w:t>
      </w:r>
      <w:r w:rsidR="005D19E7" w:rsidRPr="000C41B8">
        <w:rPr>
          <w:lang w:val="uk-UA"/>
        </w:rPr>
        <w:t>софсько-богословський факультет</w:t>
      </w:r>
      <w:r w:rsidR="00C14CEC" w:rsidRPr="000C41B8">
        <w:rPr>
          <w:lang w:val="uk-UA"/>
        </w:rPr>
        <w:t xml:space="preserve"> ВНЗ «Український католицький університет» першим в Україні</w:t>
      </w:r>
      <w:r w:rsidR="005D19E7" w:rsidRPr="000C41B8">
        <w:rPr>
          <w:lang w:val="uk-UA"/>
        </w:rPr>
        <w:t>, 2006 року,</w:t>
      </w:r>
      <w:r w:rsidR="00C14CEC" w:rsidRPr="000C41B8">
        <w:rPr>
          <w:lang w:val="uk-UA"/>
        </w:rPr>
        <w:t xml:space="preserve"> отримав державну ліцензію на підготовку бакалаврів і магістрів богослов’я</w:t>
      </w:r>
      <w:r w:rsidR="005D19E7" w:rsidRPr="000C41B8">
        <w:rPr>
          <w:lang w:val="uk-UA"/>
        </w:rPr>
        <w:t>, підготувавши впродовж десятиліття низку високо</w:t>
      </w:r>
      <w:r w:rsidR="001C6EFC" w:rsidRPr="000C41B8">
        <w:rPr>
          <w:lang w:val="uk-UA"/>
        </w:rPr>
        <w:t xml:space="preserve">кваліфікованих фахівців підготовлених </w:t>
      </w:r>
      <w:r w:rsidR="005D19E7" w:rsidRPr="000C41B8">
        <w:rPr>
          <w:lang w:val="uk-UA"/>
        </w:rPr>
        <w:t xml:space="preserve">до здійснення </w:t>
      </w:r>
      <w:r w:rsidR="0098675B" w:rsidRPr="000C41B8">
        <w:rPr>
          <w:lang w:val="uk-UA"/>
        </w:rPr>
        <w:t>навчально</w:t>
      </w:r>
      <w:r w:rsidR="005D19E7" w:rsidRPr="000C41B8">
        <w:rPr>
          <w:lang w:val="uk-UA"/>
        </w:rPr>
        <w:t xml:space="preserve">-педагогічної та </w:t>
      </w:r>
      <w:r w:rsidR="0098675B" w:rsidRPr="000C41B8">
        <w:rPr>
          <w:lang w:val="uk-UA"/>
        </w:rPr>
        <w:t>науково-</w:t>
      </w:r>
      <w:r w:rsidR="001C6EFC" w:rsidRPr="000C41B8">
        <w:rPr>
          <w:lang w:val="uk-UA"/>
        </w:rPr>
        <w:t>дослідницької роботи на вищому освітньому рівні.</w:t>
      </w:r>
    </w:p>
    <w:p w:rsidR="00365095" w:rsidRPr="000C41B8" w:rsidRDefault="00365095" w:rsidP="00365095">
      <w:pPr>
        <w:spacing w:line="360" w:lineRule="auto"/>
        <w:ind w:firstLine="708"/>
        <w:jc w:val="both"/>
        <w:rPr>
          <w:lang w:val="uk-UA"/>
        </w:rPr>
      </w:pPr>
      <w:r w:rsidRPr="000C41B8">
        <w:rPr>
          <w:lang w:val="uk-UA"/>
        </w:rPr>
        <w:t>Передумовою для відкриття аспірантури з богослов’я є функціонування на філософсько-богословському факультеті, починаючи з 2001 року, спеціалізованої програми вищої наукової підготовки з богослов’я (ліценціат, STL</w:t>
      </w:r>
      <w:r w:rsidR="00892093" w:rsidRPr="000C41B8">
        <w:rPr>
          <w:lang w:val="uk-UA"/>
        </w:rPr>
        <w:t xml:space="preserve"> (</w:t>
      </w:r>
      <w:r w:rsidR="00892093" w:rsidRPr="000C41B8">
        <w:rPr>
          <w:iCs/>
          <w:color w:val="252525"/>
          <w:shd w:val="clear" w:color="auto" w:fill="FFFFFF"/>
          <w:lang w:val="uk-UA"/>
        </w:rPr>
        <w:t>Sacrae Theologiae Licentiatus)</w:t>
      </w:r>
      <w:r w:rsidRPr="000C41B8">
        <w:rPr>
          <w:lang w:val="uk-UA"/>
        </w:rPr>
        <w:t>) за ан</w:t>
      </w:r>
      <w:r w:rsidR="00B1176C" w:rsidRPr="000C41B8">
        <w:rPr>
          <w:lang w:val="uk-UA"/>
        </w:rPr>
        <w:t>алогом української аспірантури та</w:t>
      </w:r>
      <w:r w:rsidRPr="000C41B8">
        <w:rPr>
          <w:lang w:val="uk-UA"/>
        </w:rPr>
        <w:t xml:space="preserve"> згідно з міжнародними стандартами богословської науки. У 2015 року факультет отримав від Конгрегації католицької освіти (Рим) акредитацію богословської навчальної програми з правом видачі міжнародних церковних визнаних дипломів </w:t>
      </w:r>
      <w:r w:rsidR="00B203B8" w:rsidRPr="000C41B8">
        <w:rPr>
          <w:lang w:val="uk-UA"/>
        </w:rPr>
        <w:t xml:space="preserve">та </w:t>
      </w:r>
      <w:r w:rsidR="001C6EFC" w:rsidRPr="000C41B8">
        <w:rPr>
          <w:lang w:val="uk-UA"/>
        </w:rPr>
        <w:t xml:space="preserve">з </w:t>
      </w:r>
      <w:r w:rsidR="00B203B8" w:rsidRPr="000C41B8">
        <w:rPr>
          <w:lang w:val="uk-UA"/>
        </w:rPr>
        <w:t>присвоєння</w:t>
      </w:r>
      <w:r w:rsidR="001C6EFC" w:rsidRPr="000C41B8">
        <w:rPr>
          <w:lang w:val="uk-UA"/>
        </w:rPr>
        <w:t>м</w:t>
      </w:r>
      <w:r w:rsidR="00B203B8" w:rsidRPr="000C41B8">
        <w:rPr>
          <w:lang w:val="uk-UA"/>
        </w:rPr>
        <w:t xml:space="preserve"> наукових ступенів </w:t>
      </w:r>
      <w:r w:rsidRPr="000C41B8">
        <w:rPr>
          <w:lang w:val="uk-UA"/>
        </w:rPr>
        <w:t>не лише за згаданою ліценціатською</w:t>
      </w:r>
      <w:r w:rsidR="00B203B8" w:rsidRPr="000C41B8">
        <w:rPr>
          <w:lang w:val="uk-UA"/>
        </w:rPr>
        <w:t xml:space="preserve"> (STL)</w:t>
      </w:r>
      <w:r w:rsidRPr="000C41B8">
        <w:rPr>
          <w:lang w:val="uk-UA"/>
        </w:rPr>
        <w:t xml:space="preserve"> </w:t>
      </w:r>
      <w:r w:rsidR="00947C15" w:rsidRPr="000C41B8">
        <w:rPr>
          <w:lang w:val="uk-UA"/>
        </w:rPr>
        <w:t>навчальн</w:t>
      </w:r>
      <w:r w:rsidR="00B203B8" w:rsidRPr="000C41B8">
        <w:rPr>
          <w:lang w:val="uk-UA"/>
        </w:rPr>
        <w:t>о</w:t>
      </w:r>
      <w:r w:rsidR="00947C15" w:rsidRPr="000C41B8">
        <w:rPr>
          <w:lang w:val="uk-UA"/>
        </w:rPr>
        <w:t>-науковою</w:t>
      </w:r>
      <w:r w:rsidRPr="000C41B8">
        <w:rPr>
          <w:lang w:val="uk-UA"/>
        </w:rPr>
        <w:t xml:space="preserve"> програмою, але </w:t>
      </w:r>
      <w:r w:rsidR="00B203B8" w:rsidRPr="000C41B8">
        <w:rPr>
          <w:lang w:val="uk-UA"/>
        </w:rPr>
        <w:t>і на рівні доктора богослов’я</w:t>
      </w:r>
      <w:r w:rsidRPr="000C41B8">
        <w:rPr>
          <w:lang w:val="uk-UA"/>
        </w:rPr>
        <w:t xml:space="preserve"> </w:t>
      </w:r>
      <w:r w:rsidR="00B203B8" w:rsidRPr="000C41B8">
        <w:rPr>
          <w:lang w:val="uk-UA"/>
        </w:rPr>
        <w:t>STD (Sacrae Theologiae Doctor</w:t>
      </w:r>
      <w:r w:rsidR="00B203B8" w:rsidRPr="000C41B8">
        <w:rPr>
          <w:b/>
          <w:smallCaps/>
          <w:lang w:val="uk-UA"/>
        </w:rPr>
        <w:t>)</w:t>
      </w:r>
      <w:r w:rsidR="00B203B8" w:rsidRPr="000C41B8">
        <w:rPr>
          <w:lang w:val="uk-UA"/>
        </w:rPr>
        <w:t xml:space="preserve">. </w:t>
      </w:r>
    </w:p>
    <w:p w:rsidR="003C67B3" w:rsidRPr="000C41B8" w:rsidRDefault="00F57CB8" w:rsidP="003C67B3">
      <w:pPr>
        <w:spacing w:line="360" w:lineRule="auto"/>
        <w:ind w:firstLine="708"/>
        <w:jc w:val="both"/>
        <w:rPr>
          <w:lang w:val="uk-UA"/>
        </w:rPr>
      </w:pPr>
      <w:r w:rsidRPr="000C41B8">
        <w:rPr>
          <w:color w:val="000000"/>
          <w:lang w:val="uk-UA"/>
        </w:rPr>
        <w:t xml:space="preserve">Відкриття </w:t>
      </w:r>
      <w:r w:rsidR="00640D89" w:rsidRPr="000C41B8">
        <w:rPr>
          <w:color w:val="000000"/>
          <w:lang w:val="uk-UA"/>
        </w:rPr>
        <w:t>аспірантури зі спеціальності «</w:t>
      </w:r>
      <w:r w:rsidR="00A82EAC" w:rsidRPr="000C41B8">
        <w:rPr>
          <w:color w:val="000000"/>
          <w:lang w:val="uk-UA"/>
        </w:rPr>
        <w:t>Б</w:t>
      </w:r>
      <w:r w:rsidR="00640D89" w:rsidRPr="000C41B8">
        <w:rPr>
          <w:color w:val="000000"/>
          <w:lang w:val="uk-UA"/>
        </w:rPr>
        <w:t>огослов’я</w:t>
      </w:r>
      <w:r w:rsidR="00A82EAC" w:rsidRPr="000C41B8">
        <w:rPr>
          <w:color w:val="000000"/>
          <w:lang w:val="uk-UA"/>
        </w:rPr>
        <w:t xml:space="preserve">» </w:t>
      </w:r>
      <w:r w:rsidR="00A05D4E" w:rsidRPr="000C41B8">
        <w:rPr>
          <w:color w:val="000000"/>
          <w:lang w:val="uk-UA"/>
        </w:rPr>
        <w:t>відповідає також рекомендаціям експертів МОН</w:t>
      </w:r>
      <w:r w:rsidR="0068303B" w:rsidRPr="000C41B8">
        <w:rPr>
          <w:color w:val="000000"/>
          <w:lang w:val="uk-UA"/>
        </w:rPr>
        <w:t xml:space="preserve"> України</w:t>
      </w:r>
      <w:r w:rsidR="00A05D4E" w:rsidRPr="000C41B8">
        <w:rPr>
          <w:color w:val="000000"/>
          <w:lang w:val="uk-UA"/>
        </w:rPr>
        <w:t xml:space="preserve">. </w:t>
      </w:r>
      <w:r w:rsidR="00253331" w:rsidRPr="000C41B8">
        <w:rPr>
          <w:color w:val="000000"/>
          <w:lang w:val="uk-UA"/>
        </w:rPr>
        <w:t>У</w:t>
      </w:r>
      <w:r w:rsidR="005F049D" w:rsidRPr="000C41B8">
        <w:rPr>
          <w:color w:val="000000"/>
          <w:lang w:val="uk-UA"/>
        </w:rPr>
        <w:t xml:space="preserve"> </w:t>
      </w:r>
      <w:r w:rsidR="00253331" w:rsidRPr="000C41B8">
        <w:rPr>
          <w:color w:val="000000"/>
          <w:lang w:val="uk-UA"/>
        </w:rPr>
        <w:t>2012 року у ВНЗ «</w:t>
      </w:r>
      <w:r w:rsidR="00A05D4E" w:rsidRPr="000C41B8">
        <w:rPr>
          <w:color w:val="000000"/>
          <w:lang w:val="uk-UA"/>
        </w:rPr>
        <w:t>Укра</w:t>
      </w:r>
      <w:r w:rsidR="00253331" w:rsidRPr="000C41B8">
        <w:rPr>
          <w:color w:val="000000"/>
          <w:lang w:val="uk-UA"/>
        </w:rPr>
        <w:t xml:space="preserve">їнський католицький </w:t>
      </w:r>
      <w:r w:rsidR="00253331" w:rsidRPr="000C41B8">
        <w:rPr>
          <w:color w:val="000000"/>
          <w:lang w:val="uk-UA"/>
        </w:rPr>
        <w:lastRenderedPageBreak/>
        <w:t>університет»</w:t>
      </w:r>
      <w:r w:rsidR="00A05D4E" w:rsidRPr="000C41B8">
        <w:rPr>
          <w:color w:val="000000"/>
          <w:lang w:val="uk-UA"/>
        </w:rPr>
        <w:t xml:space="preserve"> провадила діяльність експертна комісія Міністерства освіти, науки, молоді та спорту України щодо акредитаційної експертизи підготовки магістрів спеціальності </w:t>
      </w:r>
      <w:r w:rsidR="00253331" w:rsidRPr="000C41B8">
        <w:rPr>
          <w:noProof/>
          <w:lang w:val="uk-UA"/>
        </w:rPr>
        <w:t>8.02030103</w:t>
      </w:r>
      <w:r w:rsidR="00253331" w:rsidRPr="000C41B8">
        <w:rPr>
          <w:b/>
          <w:noProof/>
          <w:lang w:val="uk-UA"/>
        </w:rPr>
        <w:t xml:space="preserve"> </w:t>
      </w:r>
      <w:r w:rsidR="00253331" w:rsidRPr="000C41B8">
        <w:rPr>
          <w:color w:val="000000"/>
          <w:lang w:val="uk-UA"/>
        </w:rPr>
        <w:t xml:space="preserve">«Богослов’я» </w:t>
      </w:r>
      <w:r w:rsidR="00A05D4E" w:rsidRPr="000C41B8">
        <w:rPr>
          <w:color w:val="000000"/>
          <w:lang w:val="uk-UA"/>
        </w:rPr>
        <w:t xml:space="preserve">у складі </w:t>
      </w:r>
      <w:r w:rsidR="00FB7A75" w:rsidRPr="000C41B8">
        <w:rPr>
          <w:lang w:val="uk-UA"/>
        </w:rPr>
        <w:t xml:space="preserve">завідувача кафедри релігієзнавства Київського національного університету імені Тараса Шевченка, доктора філософських наук, професора Лубського Володимира Іоновича (голова комісії) та декана філософського факультету Харківського національного університету імені В. Н. Каразіна, доктора філософських наук, професора Карпенка Івана Васильовича. </w:t>
      </w:r>
      <w:r w:rsidR="00C41B0F" w:rsidRPr="000C41B8">
        <w:rPr>
          <w:lang w:val="uk-UA"/>
        </w:rPr>
        <w:t xml:space="preserve">З огляду на наявний кадровий потенціал філософсько-богословського та гуманітарного факультетів ВНЗ «Український католицький університет» </w:t>
      </w:r>
      <w:r w:rsidR="004635CF" w:rsidRPr="000C41B8">
        <w:rPr>
          <w:lang w:val="uk-UA"/>
        </w:rPr>
        <w:t xml:space="preserve">експертна комісія </w:t>
      </w:r>
      <w:r w:rsidR="00C41B0F" w:rsidRPr="000C41B8">
        <w:rPr>
          <w:lang w:val="uk-UA"/>
        </w:rPr>
        <w:t>за</w:t>
      </w:r>
      <w:r w:rsidR="00C41B0F" w:rsidRPr="000C41B8">
        <w:rPr>
          <w:bCs/>
          <w:lang w:val="uk-UA"/>
        </w:rPr>
        <w:t xml:space="preserve">пропонувала підготувати подання до МОНМС України про відкриття в університеті аспірантури за спеціальністю </w:t>
      </w:r>
      <w:r w:rsidR="00C41B0F" w:rsidRPr="000C41B8">
        <w:rPr>
          <w:lang w:val="uk-UA"/>
        </w:rPr>
        <w:t xml:space="preserve">09.00.14 «Богослов’я» </w:t>
      </w:r>
      <w:r w:rsidR="00C41B0F" w:rsidRPr="000C41B8">
        <w:rPr>
          <w:bCs/>
          <w:lang w:val="uk-UA"/>
        </w:rPr>
        <w:t>для підготовки на філософсько-богословському факультеті спеціалістів вищої кваліфікації за згаданою вище спеціальністю.</w:t>
      </w:r>
      <w:r w:rsidR="003C67B3" w:rsidRPr="000C41B8">
        <w:rPr>
          <w:lang w:val="uk-UA"/>
        </w:rPr>
        <w:t xml:space="preserve"> </w:t>
      </w:r>
      <w:r w:rsidR="00B93001" w:rsidRPr="000C41B8">
        <w:rPr>
          <w:color w:val="000000"/>
          <w:lang w:val="uk-UA"/>
        </w:rPr>
        <w:t>У 2013 р. аспірантур</w:t>
      </w:r>
      <w:r w:rsidR="00BA15C1" w:rsidRPr="000C41B8">
        <w:rPr>
          <w:color w:val="000000"/>
          <w:lang w:val="uk-UA"/>
        </w:rPr>
        <w:t>у</w:t>
      </w:r>
      <w:r w:rsidR="00B93001" w:rsidRPr="000C41B8">
        <w:rPr>
          <w:color w:val="000000"/>
          <w:lang w:val="uk-UA"/>
        </w:rPr>
        <w:t xml:space="preserve"> </w:t>
      </w:r>
      <w:r w:rsidR="003C67B3" w:rsidRPr="000C41B8">
        <w:rPr>
          <w:bCs/>
          <w:lang w:val="uk-UA"/>
        </w:rPr>
        <w:t xml:space="preserve">за спеціальністю </w:t>
      </w:r>
      <w:r w:rsidR="003C67B3" w:rsidRPr="000C41B8">
        <w:rPr>
          <w:lang w:val="uk-UA"/>
        </w:rPr>
        <w:t xml:space="preserve">09.00.14 «Богослов’я» в </w:t>
      </w:r>
      <w:r w:rsidR="00B93001" w:rsidRPr="000C41B8">
        <w:rPr>
          <w:color w:val="000000"/>
          <w:lang w:val="uk-UA"/>
        </w:rPr>
        <w:t>УКУ</w:t>
      </w:r>
      <w:r w:rsidR="003C67B3" w:rsidRPr="000C41B8">
        <w:rPr>
          <w:color w:val="000000"/>
          <w:lang w:val="uk-UA"/>
        </w:rPr>
        <w:t xml:space="preserve"> було ліцензовано.</w:t>
      </w:r>
    </w:p>
    <w:p w:rsidR="00CC585C" w:rsidRPr="000C41B8" w:rsidRDefault="00CC585C" w:rsidP="00CC585C">
      <w:pPr>
        <w:spacing w:line="360" w:lineRule="auto"/>
        <w:ind w:firstLine="708"/>
        <w:jc w:val="both"/>
        <w:rPr>
          <w:color w:val="000000"/>
          <w:lang w:val="uk-UA"/>
        </w:rPr>
      </w:pPr>
      <w:r w:rsidRPr="000C41B8">
        <w:rPr>
          <w:color w:val="000000"/>
          <w:lang w:val="uk-UA"/>
        </w:rPr>
        <w:t xml:space="preserve">Доцільність підготовки фахівців вищої кваліфікації з богослов’я зумовлена тим, що </w:t>
      </w:r>
      <w:r w:rsidR="0073594A" w:rsidRPr="000C41B8">
        <w:rPr>
          <w:lang w:val="uk-UA"/>
        </w:rPr>
        <w:t>ВНЗ «Український католицький університет»</w:t>
      </w:r>
      <w:r w:rsidRPr="000C41B8">
        <w:rPr>
          <w:color w:val="000000"/>
          <w:lang w:val="uk-UA"/>
        </w:rPr>
        <w:t xml:space="preserve"> має багаторічний досвід викладання </w:t>
      </w:r>
      <w:r w:rsidR="008C3453" w:rsidRPr="000C41B8">
        <w:rPr>
          <w:color w:val="000000"/>
          <w:lang w:val="uk-UA"/>
        </w:rPr>
        <w:t xml:space="preserve">богословських </w:t>
      </w:r>
      <w:r w:rsidRPr="000C41B8">
        <w:rPr>
          <w:color w:val="000000"/>
          <w:lang w:val="uk-UA"/>
        </w:rPr>
        <w:t>дисциплін у співпраці з іншими навчал</w:t>
      </w:r>
      <w:r w:rsidR="008C3453" w:rsidRPr="000C41B8">
        <w:rPr>
          <w:color w:val="000000"/>
          <w:lang w:val="uk-UA"/>
        </w:rPr>
        <w:t>ьними закладами в Україні та за</w:t>
      </w:r>
      <w:r w:rsidRPr="000C41B8">
        <w:rPr>
          <w:color w:val="000000"/>
          <w:lang w:val="uk-UA"/>
        </w:rPr>
        <w:t>кордоном, поєднаний з організацією і проведенням фундаментальних наукових досліджень, міжнародних конференцій і семінарів та систематичним виданням монографій, перекладів і наукових збірників</w:t>
      </w:r>
      <w:r w:rsidR="0073594A" w:rsidRPr="000C41B8">
        <w:rPr>
          <w:color w:val="000000"/>
          <w:lang w:val="uk-UA"/>
        </w:rPr>
        <w:t xml:space="preserve"> у богословській науковій ділянці.</w:t>
      </w:r>
    </w:p>
    <w:p w:rsidR="00A05D4E" w:rsidRPr="000C41B8" w:rsidRDefault="00A05D4E" w:rsidP="00667E1E">
      <w:pPr>
        <w:spacing w:line="360" w:lineRule="auto"/>
        <w:ind w:firstLine="708"/>
        <w:rPr>
          <w:b/>
          <w:color w:val="000000"/>
          <w:lang w:val="uk-UA"/>
        </w:rPr>
      </w:pPr>
    </w:p>
    <w:p w:rsidR="00D81D74" w:rsidRPr="000C41B8" w:rsidRDefault="00D81D74" w:rsidP="00667E1E">
      <w:pPr>
        <w:jc w:val="both"/>
        <w:rPr>
          <w:b/>
          <w:caps/>
          <w:lang w:val="uk-UA"/>
        </w:rPr>
      </w:pPr>
      <w:r w:rsidRPr="000C41B8">
        <w:rPr>
          <w:b/>
          <w:caps/>
          <w:lang w:val="uk-UA"/>
        </w:rPr>
        <w:t>профіль програми</w:t>
      </w:r>
    </w:p>
    <w:p w:rsidR="00D81D74" w:rsidRPr="000C41B8" w:rsidRDefault="00D81D74" w:rsidP="00667E1E">
      <w:pPr>
        <w:spacing w:line="360" w:lineRule="auto"/>
        <w:ind w:firstLine="708"/>
        <w:rPr>
          <w:b/>
          <w:color w:val="000000"/>
          <w:lang w:val="uk-UA"/>
        </w:rPr>
      </w:pPr>
    </w:p>
    <w:p w:rsidR="00574EFB" w:rsidRPr="000C41B8" w:rsidRDefault="00667E1E" w:rsidP="00667E1E">
      <w:pPr>
        <w:spacing w:line="360" w:lineRule="auto"/>
        <w:ind w:firstLine="708"/>
        <w:rPr>
          <w:lang w:val="uk-UA"/>
        </w:rPr>
      </w:pPr>
      <w:r w:rsidRPr="000C41B8">
        <w:rPr>
          <w:lang w:val="uk-UA"/>
        </w:rPr>
        <w:t xml:space="preserve">МЕТА ПРОГРАМИ </w:t>
      </w:r>
    </w:p>
    <w:p w:rsidR="00DE62EC" w:rsidRPr="000C41B8" w:rsidRDefault="00DE62EC" w:rsidP="00DE62EC">
      <w:pPr>
        <w:tabs>
          <w:tab w:val="left" w:pos="8280"/>
        </w:tabs>
        <w:spacing w:line="360" w:lineRule="auto"/>
        <w:ind w:firstLine="709"/>
        <w:jc w:val="both"/>
        <w:rPr>
          <w:lang w:val="uk-UA"/>
        </w:rPr>
      </w:pPr>
      <w:r w:rsidRPr="000C41B8">
        <w:rPr>
          <w:b/>
          <w:lang w:val="uk-UA"/>
        </w:rPr>
        <w:t xml:space="preserve">Метою </w:t>
      </w:r>
      <w:r w:rsidR="003B1AED" w:rsidRPr="000C41B8">
        <w:rPr>
          <w:lang w:val="uk-UA"/>
        </w:rPr>
        <w:t>освітньо-наукової програми аспірантури з «</w:t>
      </w:r>
      <w:r w:rsidR="003B1AED" w:rsidRPr="000C41B8">
        <w:rPr>
          <w:b/>
          <w:lang w:val="uk-UA"/>
        </w:rPr>
        <w:t>Богослов’я</w:t>
      </w:r>
      <w:r w:rsidR="003B1AED" w:rsidRPr="000C41B8">
        <w:rPr>
          <w:lang w:val="uk-UA"/>
        </w:rPr>
        <w:t xml:space="preserve">» </w:t>
      </w:r>
      <w:r w:rsidRPr="000C41B8">
        <w:rPr>
          <w:lang w:val="uk-UA"/>
        </w:rPr>
        <w:t>у ВНЗ «Український католицький університет» є підготовка фахівців вищої категорії</w:t>
      </w:r>
      <w:r w:rsidR="003B1AED" w:rsidRPr="000C41B8">
        <w:rPr>
          <w:lang w:val="uk-UA"/>
        </w:rPr>
        <w:t xml:space="preserve"> за спеціальністю</w:t>
      </w:r>
      <w:r w:rsidRPr="000C41B8">
        <w:rPr>
          <w:lang w:val="uk-UA"/>
        </w:rPr>
        <w:t xml:space="preserve"> </w:t>
      </w:r>
      <w:r w:rsidRPr="000C41B8">
        <w:rPr>
          <w:b/>
          <w:lang w:val="uk-UA"/>
        </w:rPr>
        <w:t xml:space="preserve">041 «Богослов’я» </w:t>
      </w:r>
      <w:r w:rsidRPr="000C41B8">
        <w:rPr>
          <w:lang w:val="uk-UA"/>
        </w:rPr>
        <w:t>здатних здійснювати дослідження</w:t>
      </w:r>
      <w:r w:rsidR="003B1AED" w:rsidRPr="000C41B8">
        <w:rPr>
          <w:lang w:val="uk-UA"/>
        </w:rPr>
        <w:t xml:space="preserve"> в галузі богослов’я та</w:t>
      </w:r>
      <w:r w:rsidRPr="000C41B8">
        <w:rPr>
          <w:lang w:val="uk-UA"/>
        </w:rPr>
        <w:t xml:space="preserve">, водночас, займатися педагогічною роботою в тих галузях, які заповнюють існуючі прогалини в ділянці </w:t>
      </w:r>
      <w:r w:rsidR="003B1AED" w:rsidRPr="000C41B8">
        <w:rPr>
          <w:lang w:val="uk-UA"/>
        </w:rPr>
        <w:t xml:space="preserve">богословських та </w:t>
      </w:r>
      <w:r w:rsidRPr="000C41B8">
        <w:rPr>
          <w:lang w:val="uk-UA"/>
        </w:rPr>
        <w:t xml:space="preserve">гуманітарних наук в Україні. </w:t>
      </w:r>
    </w:p>
    <w:p w:rsidR="00A05D4E" w:rsidRPr="000C41B8" w:rsidRDefault="00A05D4E" w:rsidP="00667E1E">
      <w:pPr>
        <w:spacing w:line="360" w:lineRule="auto"/>
        <w:ind w:firstLine="708"/>
        <w:jc w:val="both"/>
        <w:rPr>
          <w:color w:val="000000"/>
          <w:lang w:val="uk-UA"/>
        </w:rPr>
      </w:pPr>
      <w:r w:rsidRPr="000C41B8">
        <w:rPr>
          <w:color w:val="000000"/>
          <w:lang w:val="uk-UA"/>
        </w:rPr>
        <w:t>Фахівці вищої</w:t>
      </w:r>
      <w:r w:rsidR="003946E3" w:rsidRPr="000C41B8">
        <w:rPr>
          <w:color w:val="000000"/>
          <w:lang w:val="uk-UA"/>
        </w:rPr>
        <w:t xml:space="preserve"> кваліфікації за спеціальністю</w:t>
      </w:r>
      <w:r w:rsidRPr="000C41B8">
        <w:rPr>
          <w:color w:val="000000"/>
          <w:lang w:val="uk-UA"/>
        </w:rPr>
        <w:t xml:space="preserve"> </w:t>
      </w:r>
      <w:r w:rsidR="003946E3" w:rsidRPr="000C41B8">
        <w:rPr>
          <w:b/>
          <w:lang w:val="uk-UA"/>
        </w:rPr>
        <w:t xml:space="preserve">041 «Богослов’я» </w:t>
      </w:r>
      <w:r w:rsidRPr="000C41B8">
        <w:rPr>
          <w:color w:val="000000"/>
          <w:lang w:val="uk-UA"/>
        </w:rPr>
        <w:t xml:space="preserve">будуть готуватися для </w:t>
      </w:r>
      <w:r w:rsidR="003946E3" w:rsidRPr="000C41B8">
        <w:rPr>
          <w:lang w:val="uk-UA"/>
        </w:rPr>
        <w:t>ВНЗ «Український католицький університет»</w:t>
      </w:r>
      <w:r w:rsidR="00162C14" w:rsidRPr="000C41B8">
        <w:rPr>
          <w:lang w:val="uk-UA"/>
        </w:rPr>
        <w:t xml:space="preserve">, </w:t>
      </w:r>
      <w:r w:rsidRPr="000C41B8">
        <w:rPr>
          <w:color w:val="000000"/>
          <w:lang w:val="uk-UA"/>
        </w:rPr>
        <w:t>інших вищих навчальних закладів</w:t>
      </w:r>
      <w:r w:rsidR="00162C14" w:rsidRPr="000C41B8">
        <w:rPr>
          <w:color w:val="000000"/>
          <w:lang w:val="uk-UA"/>
        </w:rPr>
        <w:t xml:space="preserve">, </w:t>
      </w:r>
      <w:r w:rsidR="003946E3" w:rsidRPr="000C41B8">
        <w:rPr>
          <w:color w:val="000000"/>
          <w:lang w:val="uk-UA"/>
        </w:rPr>
        <w:t xml:space="preserve">вищих духовних </w:t>
      </w:r>
      <w:r w:rsidR="00162C14" w:rsidRPr="000C41B8">
        <w:rPr>
          <w:color w:val="000000"/>
          <w:lang w:val="uk-UA"/>
        </w:rPr>
        <w:t>навчальних</w:t>
      </w:r>
      <w:r w:rsidR="003946E3" w:rsidRPr="000C41B8">
        <w:rPr>
          <w:color w:val="000000"/>
          <w:lang w:val="uk-UA"/>
        </w:rPr>
        <w:t xml:space="preserve"> закладів</w:t>
      </w:r>
      <w:r w:rsidRPr="000C41B8">
        <w:rPr>
          <w:color w:val="000000"/>
          <w:lang w:val="uk-UA"/>
        </w:rPr>
        <w:t xml:space="preserve"> та </w:t>
      </w:r>
      <w:r w:rsidRPr="000C41B8">
        <w:rPr>
          <w:lang w:val="uk-UA"/>
        </w:rPr>
        <w:t>науково-дослідних інститутів</w:t>
      </w:r>
      <w:r w:rsidRPr="000C41B8">
        <w:rPr>
          <w:color w:val="000000"/>
          <w:lang w:val="uk-UA"/>
        </w:rPr>
        <w:t>, зокрема, для роботи на кафедрах, що займаються викладанням і дослідженням</w:t>
      </w:r>
      <w:r w:rsidR="003946E3" w:rsidRPr="000C41B8">
        <w:rPr>
          <w:color w:val="000000"/>
          <w:lang w:val="uk-UA"/>
        </w:rPr>
        <w:t xml:space="preserve"> у</w:t>
      </w:r>
      <w:r w:rsidRPr="000C41B8">
        <w:rPr>
          <w:color w:val="000000"/>
          <w:lang w:val="uk-UA"/>
        </w:rPr>
        <w:t xml:space="preserve"> різних </w:t>
      </w:r>
      <w:r w:rsidR="003946E3" w:rsidRPr="000C41B8">
        <w:rPr>
          <w:color w:val="000000"/>
          <w:lang w:val="uk-UA"/>
        </w:rPr>
        <w:t>богословських наукових ділянках</w:t>
      </w:r>
      <w:r w:rsidRPr="000C41B8">
        <w:rPr>
          <w:color w:val="000000"/>
          <w:lang w:val="uk-UA"/>
        </w:rPr>
        <w:t>, у наукових інститутах, архівах, бібліотеках та інших наукових установах і навчальних закладах України.</w:t>
      </w:r>
    </w:p>
    <w:p w:rsidR="00A05D4E" w:rsidRPr="000C41B8" w:rsidRDefault="00A05D4E" w:rsidP="00667E1E">
      <w:pPr>
        <w:spacing w:line="360" w:lineRule="auto"/>
        <w:ind w:firstLine="567"/>
        <w:jc w:val="both"/>
        <w:rPr>
          <w:color w:val="000000"/>
          <w:lang w:val="uk-UA"/>
        </w:rPr>
      </w:pPr>
    </w:p>
    <w:p w:rsidR="00AD2B75" w:rsidRPr="000C41B8" w:rsidRDefault="00AD2B75" w:rsidP="00667E1E">
      <w:pPr>
        <w:ind w:firstLine="567"/>
        <w:jc w:val="both"/>
        <w:rPr>
          <w:caps/>
          <w:lang w:val="uk-UA"/>
        </w:rPr>
      </w:pPr>
      <w:r w:rsidRPr="000C41B8">
        <w:rPr>
          <w:caps/>
          <w:lang w:val="uk-UA"/>
        </w:rPr>
        <w:lastRenderedPageBreak/>
        <w:t>загальна ХАРАКТЕРИСТИКА програми</w:t>
      </w:r>
    </w:p>
    <w:p w:rsidR="00AD2B75" w:rsidRPr="000C41B8" w:rsidRDefault="00AD2B75" w:rsidP="00667E1E">
      <w:pPr>
        <w:spacing w:line="360" w:lineRule="auto"/>
        <w:ind w:firstLine="567"/>
        <w:jc w:val="both"/>
        <w:rPr>
          <w:rFonts w:eastAsia="Times New Roman"/>
          <w:lang w:val="uk-UA"/>
        </w:rPr>
      </w:pPr>
    </w:p>
    <w:p w:rsidR="00AD2B75" w:rsidRPr="000C41B8" w:rsidRDefault="00AD2B75" w:rsidP="00667E1E">
      <w:pPr>
        <w:spacing w:line="360" w:lineRule="auto"/>
        <w:ind w:firstLine="567"/>
        <w:jc w:val="both"/>
        <w:textAlignment w:val="baseline"/>
        <w:rPr>
          <w:rFonts w:ascii="Arial" w:eastAsia="Times New Roman" w:hAnsi="Arial" w:cs="Arial"/>
          <w:color w:val="000000"/>
          <w:lang w:val="uk-UA"/>
        </w:rPr>
      </w:pPr>
      <w:r w:rsidRPr="000C41B8">
        <w:rPr>
          <w:rFonts w:eastAsia="Times New Roman"/>
          <w:color w:val="000000"/>
          <w:lang w:val="uk-UA"/>
        </w:rPr>
        <w:t xml:space="preserve">Загальна кількість кредитів освітньої складової програми за чотири роки навчання становить: </w:t>
      </w:r>
      <w:r w:rsidR="00DD2E64" w:rsidRPr="000C41B8">
        <w:rPr>
          <w:rFonts w:eastAsia="Times New Roman"/>
          <w:b/>
          <w:color w:val="000000"/>
          <w:lang w:val="uk-UA"/>
        </w:rPr>
        <w:t>48</w:t>
      </w:r>
      <w:r w:rsidRPr="000C41B8">
        <w:rPr>
          <w:rFonts w:eastAsia="Times New Roman"/>
          <w:b/>
          <w:color w:val="000000"/>
          <w:lang w:val="uk-UA"/>
        </w:rPr>
        <w:t xml:space="preserve"> кредитів</w:t>
      </w:r>
      <w:r w:rsidRPr="000C41B8">
        <w:rPr>
          <w:rFonts w:eastAsia="Times New Roman"/>
          <w:color w:val="000000"/>
          <w:lang w:val="uk-UA"/>
        </w:rPr>
        <w:t xml:space="preserve"> (30 год. = 1 кредит).</w:t>
      </w:r>
    </w:p>
    <w:p w:rsidR="00AD2B75" w:rsidRPr="000C41B8" w:rsidRDefault="00AD2B75" w:rsidP="00667E1E">
      <w:pPr>
        <w:spacing w:line="360" w:lineRule="auto"/>
        <w:ind w:firstLine="567"/>
        <w:jc w:val="both"/>
        <w:textAlignment w:val="baseline"/>
        <w:rPr>
          <w:rFonts w:ascii="Arial" w:eastAsia="Times New Roman" w:hAnsi="Arial" w:cs="Arial"/>
          <w:color w:val="000000"/>
          <w:lang w:val="uk-UA"/>
        </w:rPr>
      </w:pPr>
      <w:r w:rsidRPr="000C41B8">
        <w:rPr>
          <w:rFonts w:eastAsia="Times New Roman"/>
          <w:color w:val="000000"/>
          <w:lang w:val="uk-UA"/>
        </w:rPr>
        <w:t>В</w:t>
      </w:r>
      <w:r w:rsidR="00DD2E64" w:rsidRPr="000C41B8">
        <w:rPr>
          <w:rFonts w:eastAsia="Times New Roman"/>
          <w:color w:val="000000"/>
          <w:lang w:val="uk-UA"/>
        </w:rPr>
        <w:t>ідповідальною</w:t>
      </w:r>
      <w:r w:rsidRPr="000C41B8">
        <w:rPr>
          <w:rFonts w:eastAsia="Times New Roman"/>
          <w:color w:val="000000"/>
          <w:lang w:val="uk-UA"/>
        </w:rPr>
        <w:t xml:space="preserve"> за підготовку та проведення відповідних дисциплін </w:t>
      </w:r>
      <w:r w:rsidRPr="000C41B8">
        <w:rPr>
          <w:rFonts w:eastAsia="Times New Roman"/>
          <w:i/>
          <w:iCs/>
          <w:color w:val="000000"/>
          <w:lang w:val="uk-UA"/>
        </w:rPr>
        <w:t>Освітньо-наукової програми</w:t>
      </w:r>
      <w:r w:rsidRPr="000C41B8">
        <w:rPr>
          <w:rFonts w:eastAsia="Times New Roman"/>
          <w:color w:val="000000"/>
          <w:lang w:val="uk-UA"/>
        </w:rPr>
        <w:t xml:space="preserve"> </w:t>
      </w:r>
      <w:r w:rsidR="00DD2E64" w:rsidRPr="000C41B8">
        <w:rPr>
          <w:rFonts w:eastAsia="Times New Roman"/>
          <w:color w:val="000000"/>
          <w:lang w:val="uk-UA"/>
        </w:rPr>
        <w:t xml:space="preserve">аспірантури </w:t>
      </w:r>
      <w:r w:rsidR="00EE77B9" w:rsidRPr="000C41B8">
        <w:rPr>
          <w:rFonts w:eastAsia="Times New Roman"/>
          <w:color w:val="000000"/>
          <w:lang w:val="uk-UA"/>
        </w:rPr>
        <w:t xml:space="preserve">з </w:t>
      </w:r>
      <w:r w:rsidR="00DD2E64" w:rsidRPr="000C41B8">
        <w:rPr>
          <w:rFonts w:eastAsia="Times New Roman"/>
          <w:color w:val="000000"/>
          <w:lang w:val="uk-UA"/>
        </w:rPr>
        <w:t>«Богослов’</w:t>
      </w:r>
      <w:r w:rsidRPr="000C41B8">
        <w:rPr>
          <w:rFonts w:eastAsia="Times New Roman"/>
          <w:color w:val="000000"/>
          <w:lang w:val="uk-UA"/>
        </w:rPr>
        <w:t xml:space="preserve">я» </w:t>
      </w:r>
      <w:r w:rsidR="00DD2E64" w:rsidRPr="000C41B8">
        <w:rPr>
          <w:rFonts w:eastAsia="Times New Roman"/>
          <w:color w:val="000000"/>
          <w:lang w:val="uk-UA"/>
        </w:rPr>
        <w:t xml:space="preserve">в </w:t>
      </w:r>
      <w:r w:rsidR="001163D0" w:rsidRPr="000C41B8">
        <w:rPr>
          <w:rFonts w:eastAsia="Times New Roman"/>
          <w:color w:val="000000"/>
          <w:lang w:val="uk-UA"/>
        </w:rPr>
        <w:t>УКУ є випускова кафедра</w:t>
      </w:r>
      <w:r w:rsidRPr="000C41B8">
        <w:rPr>
          <w:rFonts w:eastAsia="Times New Roman"/>
          <w:color w:val="000000"/>
          <w:lang w:val="uk-UA"/>
        </w:rPr>
        <w:t xml:space="preserve"> – кафедра </w:t>
      </w:r>
      <w:r w:rsidR="001163D0" w:rsidRPr="000C41B8">
        <w:rPr>
          <w:rFonts w:eastAsia="Times New Roman"/>
          <w:color w:val="000000"/>
          <w:lang w:val="uk-UA"/>
        </w:rPr>
        <w:t>богослов’я</w:t>
      </w:r>
      <w:r w:rsidRPr="000C41B8">
        <w:rPr>
          <w:rFonts w:eastAsia="Times New Roman"/>
          <w:color w:val="000000"/>
          <w:lang w:val="uk-UA"/>
        </w:rPr>
        <w:t>.</w:t>
      </w:r>
      <w:r w:rsidR="001163D0" w:rsidRPr="000C41B8">
        <w:rPr>
          <w:rFonts w:eastAsia="Times New Roman"/>
          <w:color w:val="000000"/>
          <w:lang w:val="uk-UA"/>
        </w:rPr>
        <w:t xml:space="preserve"> Н</w:t>
      </w:r>
      <w:r w:rsidR="00AC5E4E" w:rsidRPr="000C41B8">
        <w:rPr>
          <w:rFonts w:eastAsia="Times New Roman"/>
          <w:color w:val="000000"/>
          <w:lang w:val="uk-UA"/>
        </w:rPr>
        <w:t xml:space="preserve">а </w:t>
      </w:r>
      <w:r w:rsidRPr="000C41B8">
        <w:rPr>
          <w:rFonts w:eastAsia="Times New Roman"/>
          <w:color w:val="000000"/>
          <w:lang w:val="uk-UA"/>
        </w:rPr>
        <w:t xml:space="preserve">засіданнях </w:t>
      </w:r>
      <w:r w:rsidR="00EE77B9" w:rsidRPr="000C41B8">
        <w:rPr>
          <w:rFonts w:eastAsia="Times New Roman"/>
          <w:color w:val="000000"/>
          <w:lang w:val="uk-UA"/>
        </w:rPr>
        <w:t xml:space="preserve">цієї </w:t>
      </w:r>
      <w:r w:rsidR="001163D0" w:rsidRPr="000C41B8">
        <w:rPr>
          <w:rFonts w:eastAsia="Times New Roman"/>
          <w:color w:val="000000"/>
          <w:lang w:val="uk-UA"/>
        </w:rPr>
        <w:t xml:space="preserve">кафедри </w:t>
      </w:r>
      <w:r w:rsidRPr="000C41B8">
        <w:rPr>
          <w:rFonts w:eastAsia="Times New Roman"/>
          <w:color w:val="000000"/>
          <w:lang w:val="uk-UA"/>
        </w:rPr>
        <w:t>обговорюють, визначають та вносять у протокол</w:t>
      </w:r>
      <w:r w:rsidR="001163D0" w:rsidRPr="000C41B8">
        <w:rPr>
          <w:rFonts w:eastAsia="Times New Roman"/>
          <w:color w:val="000000"/>
          <w:lang w:val="uk-UA"/>
        </w:rPr>
        <w:t>,</w:t>
      </w:r>
      <w:r w:rsidRPr="000C41B8">
        <w:rPr>
          <w:rFonts w:eastAsia="Times New Roman"/>
          <w:color w:val="000000"/>
          <w:lang w:val="uk-UA"/>
        </w:rPr>
        <w:t xml:space="preserve"> не пізніше серпня кожного поточного року</w:t>
      </w:r>
      <w:r w:rsidR="001163D0" w:rsidRPr="000C41B8">
        <w:rPr>
          <w:rFonts w:eastAsia="Times New Roman"/>
          <w:color w:val="000000"/>
          <w:lang w:val="uk-UA"/>
        </w:rPr>
        <w:t>,</w:t>
      </w:r>
      <w:r w:rsidRPr="000C41B8">
        <w:rPr>
          <w:rFonts w:eastAsia="Times New Roman"/>
          <w:color w:val="000000"/>
          <w:lang w:val="uk-UA"/>
        </w:rPr>
        <w:t xml:space="preserve"> </w:t>
      </w:r>
      <w:r w:rsidR="00EE77B9" w:rsidRPr="000C41B8">
        <w:rPr>
          <w:rFonts w:eastAsia="Times New Roman"/>
          <w:color w:val="000000"/>
          <w:lang w:val="uk-UA"/>
        </w:rPr>
        <w:t>дисципліни за вільним вибором аспіранта</w:t>
      </w:r>
      <w:r w:rsidRPr="000C41B8">
        <w:rPr>
          <w:rFonts w:eastAsia="Times New Roman"/>
          <w:color w:val="000000"/>
          <w:lang w:val="uk-UA"/>
        </w:rPr>
        <w:t xml:space="preserve">, </w:t>
      </w:r>
      <w:r w:rsidR="00EE77B9" w:rsidRPr="000C41B8">
        <w:rPr>
          <w:rFonts w:eastAsia="Times New Roman"/>
          <w:color w:val="000000"/>
          <w:lang w:val="uk-UA"/>
        </w:rPr>
        <w:t>аспірантські наукові семінари та</w:t>
      </w:r>
      <w:r w:rsidRPr="000C41B8">
        <w:rPr>
          <w:rFonts w:eastAsia="Times New Roman"/>
          <w:color w:val="000000"/>
          <w:lang w:val="uk-UA"/>
        </w:rPr>
        <w:t xml:space="preserve"> викладачів, що їх проводитимуть; об’єм індивідуального матеріалу дослідження, що має виконати аспірант; дати проведення піврічних і річних атестацій. </w:t>
      </w:r>
    </w:p>
    <w:p w:rsidR="00AD2B75" w:rsidRPr="000C41B8" w:rsidRDefault="00AD2B75" w:rsidP="00667E1E">
      <w:pPr>
        <w:spacing w:line="360" w:lineRule="auto"/>
        <w:ind w:firstLine="567"/>
        <w:jc w:val="both"/>
        <w:textAlignment w:val="baseline"/>
        <w:rPr>
          <w:rFonts w:ascii="Arial" w:eastAsia="Times New Roman" w:hAnsi="Arial" w:cs="Arial"/>
          <w:color w:val="000000"/>
          <w:lang w:val="uk-UA"/>
        </w:rPr>
      </w:pPr>
      <w:r w:rsidRPr="000C41B8">
        <w:rPr>
          <w:rFonts w:eastAsia="Times New Roman"/>
          <w:color w:val="000000"/>
          <w:lang w:val="uk-UA"/>
        </w:rPr>
        <w:t>Координування освітньо-наукових програм аспірантури УКУ здійснює Науково-організаційний відділ (НОВ).</w:t>
      </w:r>
    </w:p>
    <w:p w:rsidR="00AD2B75" w:rsidRPr="000C41B8" w:rsidRDefault="00AD2B75" w:rsidP="00667E1E">
      <w:pPr>
        <w:spacing w:line="360" w:lineRule="auto"/>
        <w:ind w:firstLine="567"/>
        <w:jc w:val="both"/>
        <w:rPr>
          <w:color w:val="000000"/>
          <w:lang w:val="uk-UA"/>
        </w:rPr>
      </w:pPr>
    </w:p>
    <w:p w:rsidR="00A05D4E" w:rsidRPr="000C41B8" w:rsidRDefault="00C823FD" w:rsidP="00667E1E">
      <w:pPr>
        <w:spacing w:line="360" w:lineRule="auto"/>
        <w:ind w:firstLine="708"/>
        <w:rPr>
          <w:color w:val="000000"/>
          <w:lang w:val="uk-UA"/>
        </w:rPr>
      </w:pPr>
      <w:r w:rsidRPr="000C41B8">
        <w:rPr>
          <w:color w:val="000000"/>
          <w:lang w:val="uk-UA"/>
        </w:rPr>
        <w:t xml:space="preserve">НАУКОВІ ПРІОРИТЕТИ </w:t>
      </w:r>
    </w:p>
    <w:p w:rsidR="00B86009" w:rsidRPr="000C41B8" w:rsidRDefault="00A05D4E" w:rsidP="00B86009">
      <w:pPr>
        <w:spacing w:line="360" w:lineRule="auto"/>
        <w:ind w:firstLine="720"/>
        <w:jc w:val="both"/>
        <w:rPr>
          <w:lang w:val="uk-UA"/>
        </w:rPr>
      </w:pPr>
      <w:r w:rsidRPr="000C41B8">
        <w:rPr>
          <w:color w:val="000000"/>
          <w:lang w:val="uk-UA"/>
        </w:rPr>
        <w:t>Наукова діяльність Університету</w:t>
      </w:r>
      <w:r w:rsidR="00C74B41" w:rsidRPr="000C41B8">
        <w:rPr>
          <w:color w:val="000000"/>
          <w:lang w:val="uk-UA"/>
        </w:rPr>
        <w:t xml:space="preserve"> та філософсько-богословського факультету зокрема</w:t>
      </w:r>
      <w:r w:rsidRPr="000C41B8">
        <w:rPr>
          <w:color w:val="000000"/>
          <w:lang w:val="uk-UA"/>
        </w:rPr>
        <w:t xml:space="preserve"> спрямована на те, щоби силами викладачів кафедр</w:t>
      </w:r>
      <w:r w:rsidR="00796E7F" w:rsidRPr="000C41B8">
        <w:rPr>
          <w:color w:val="000000"/>
          <w:lang w:val="uk-UA"/>
        </w:rPr>
        <w:t xml:space="preserve"> </w:t>
      </w:r>
      <w:r w:rsidRPr="000C41B8">
        <w:rPr>
          <w:color w:val="000000"/>
          <w:lang w:val="uk-UA"/>
        </w:rPr>
        <w:t>та наукових працівників інститутів створити й систематично розвивати такі напрями</w:t>
      </w:r>
      <w:r w:rsidRPr="000C41B8">
        <w:rPr>
          <w:lang w:val="uk-UA"/>
        </w:rPr>
        <w:t xml:space="preserve"> наукових досліджень, які заповнювали би певні прогалини в ділянці </w:t>
      </w:r>
      <w:r w:rsidR="00796E7F" w:rsidRPr="000C41B8">
        <w:rPr>
          <w:lang w:val="uk-UA"/>
        </w:rPr>
        <w:t>богословських</w:t>
      </w:r>
      <w:r w:rsidRPr="000C41B8">
        <w:rPr>
          <w:lang w:val="uk-UA"/>
        </w:rPr>
        <w:t xml:space="preserve"> наук в Україні. </w:t>
      </w:r>
      <w:r w:rsidR="00E02E99" w:rsidRPr="000C41B8">
        <w:rPr>
          <w:lang w:val="uk-UA"/>
        </w:rPr>
        <w:t xml:space="preserve">До таких напрямів відносяться біблійні студії, догматика, патристика, літургійне богослов’я, моральне богослов’я, пасторальне богослов’я, історія християнства та інших релігійних спільнот, історія церковно-правової традиції, історія церковно-державних та міжконфесійних стосунків, проблематика міжрелігійного діалогу, аналіз світових релігійних процесів в контексті Центрально-Східної Європи та взаємодії між візантійським Сходом і латинським Заходом, дослідження національної та релігійної ідентичності. </w:t>
      </w:r>
      <w:r w:rsidRPr="000C41B8">
        <w:rPr>
          <w:lang w:val="uk-UA"/>
        </w:rPr>
        <w:t xml:space="preserve">Про якість наукових здобутків Університету у ділянці згаданих </w:t>
      </w:r>
      <w:r w:rsidR="00C74B41" w:rsidRPr="000C41B8">
        <w:rPr>
          <w:lang w:val="uk-UA"/>
        </w:rPr>
        <w:t>богословських</w:t>
      </w:r>
      <w:r w:rsidRPr="000C41B8">
        <w:rPr>
          <w:lang w:val="uk-UA"/>
        </w:rPr>
        <w:t xml:space="preserve"> наук свідчать численні міжнародні конференції, спільні наукові п</w:t>
      </w:r>
      <w:r w:rsidR="00B86009" w:rsidRPr="000C41B8">
        <w:rPr>
          <w:lang w:val="uk-UA"/>
        </w:rPr>
        <w:t xml:space="preserve">роекти, </w:t>
      </w:r>
      <w:r w:rsidRPr="000C41B8">
        <w:rPr>
          <w:lang w:val="uk-UA"/>
        </w:rPr>
        <w:t>публікації працівників, а та</w:t>
      </w:r>
      <w:r w:rsidR="00C74B41" w:rsidRPr="000C41B8">
        <w:rPr>
          <w:lang w:val="uk-UA"/>
        </w:rPr>
        <w:t>кож діяльність Видавництва ВНЗ «</w:t>
      </w:r>
      <w:r w:rsidRPr="000C41B8">
        <w:rPr>
          <w:lang w:val="uk-UA"/>
        </w:rPr>
        <w:t>Укра</w:t>
      </w:r>
      <w:r w:rsidR="00C74B41" w:rsidRPr="000C41B8">
        <w:rPr>
          <w:lang w:val="uk-UA"/>
        </w:rPr>
        <w:t>їнський католицький університет»</w:t>
      </w:r>
      <w:r w:rsidRPr="000C41B8">
        <w:rPr>
          <w:lang w:val="uk-UA"/>
        </w:rPr>
        <w:t>.</w:t>
      </w:r>
      <w:r w:rsidR="00B86009" w:rsidRPr="000C41B8">
        <w:rPr>
          <w:lang w:val="uk-UA"/>
        </w:rPr>
        <w:t xml:space="preserve"> </w:t>
      </w:r>
    </w:p>
    <w:p w:rsidR="0066411A" w:rsidRPr="000C41B8" w:rsidRDefault="00B86009" w:rsidP="0066411A">
      <w:pPr>
        <w:spacing w:line="360" w:lineRule="auto"/>
        <w:ind w:firstLine="720"/>
        <w:jc w:val="both"/>
        <w:rPr>
          <w:lang w:val="uk-UA"/>
        </w:rPr>
      </w:pPr>
      <w:r w:rsidRPr="000C41B8">
        <w:rPr>
          <w:rFonts w:eastAsia="Times New Roman"/>
          <w:color w:val="333333"/>
          <w:lang w:val="uk-UA"/>
        </w:rPr>
        <w:t xml:space="preserve">Наукова діяльність кафедри богослов’я спрямована на пошук власної традиції сучасного українського богослов’я через дослідження та осмислення релігійної та богословської спадщини київського християнства від періоду хрещення України-Руси, через становлення і богословський розвиток у Київську добу, унійний та післяунійний періоди, через розквіт українського богослов'я Києво-Могилянської доби й аж до духовної жертви мучеників Церкви тоталітарного переслідування та десятиліть катакомбного </w:t>
      </w:r>
      <w:r w:rsidRPr="000C41B8">
        <w:rPr>
          <w:rFonts w:eastAsia="Times New Roman"/>
          <w:color w:val="333333"/>
          <w:lang w:val="uk-UA"/>
        </w:rPr>
        <w:lastRenderedPageBreak/>
        <w:t>існування. Цей пошук базується на вивченні богословського надбання Отців Церкви, літургійного досвіду Церкви та євангельського благочестя вірних.</w:t>
      </w:r>
    </w:p>
    <w:p w:rsidR="00B86009" w:rsidRPr="000C41B8" w:rsidRDefault="00B86009" w:rsidP="0066411A">
      <w:pPr>
        <w:spacing w:line="360" w:lineRule="auto"/>
        <w:ind w:firstLine="720"/>
        <w:jc w:val="both"/>
        <w:rPr>
          <w:rFonts w:eastAsia="Times New Roman"/>
          <w:color w:val="333333"/>
          <w:lang w:val="uk-UA"/>
        </w:rPr>
      </w:pPr>
      <w:r w:rsidRPr="000C41B8">
        <w:rPr>
          <w:rFonts w:eastAsia="Times New Roman"/>
          <w:color w:val="333333"/>
          <w:lang w:val="uk-UA"/>
        </w:rPr>
        <w:t>Кафедра богослов’я у рамках своєї роботи робить наголос на соціальному вимірі богословських досліджень, через формування і популяризацію соціального вчення Церкви, зокрема християнського осмислення теорії прав людини. У своїх дослідженнях кафедра орієнтується на пізнання тих обставин, за яких можливе забезпечення вільного розвитку людини і пошанування її гідності. Для відновлення соціальн</w:t>
      </w:r>
      <w:r w:rsidR="000C41B8" w:rsidRPr="000C41B8">
        <w:rPr>
          <w:rFonts w:eastAsia="Times New Roman"/>
          <w:color w:val="333333"/>
          <w:lang w:val="uk-UA"/>
        </w:rPr>
        <w:t xml:space="preserve">ої значимості релігії, кафедра </w:t>
      </w:r>
      <w:r w:rsidRPr="000C41B8">
        <w:rPr>
          <w:rFonts w:eastAsia="Times New Roman"/>
          <w:color w:val="333333"/>
          <w:lang w:val="uk-UA"/>
        </w:rPr>
        <w:t>досліджує душпастирську, харитативну та місійну діяльність та роль Церкви. Наукова діяльність кафедри охоплює поглиблення екологічних знань та сприяє усвідомленню потреби охорони довкілля.</w:t>
      </w:r>
    </w:p>
    <w:p w:rsidR="00D2096D" w:rsidRPr="000C41B8" w:rsidRDefault="00D2096D" w:rsidP="00D2096D">
      <w:pPr>
        <w:spacing w:line="360" w:lineRule="auto"/>
        <w:ind w:firstLine="567"/>
        <w:jc w:val="both"/>
        <w:rPr>
          <w:lang w:val="uk-UA"/>
        </w:rPr>
      </w:pPr>
      <w:r w:rsidRPr="000C41B8">
        <w:rPr>
          <w:lang w:val="uk-UA"/>
        </w:rPr>
        <w:t>Відповідно до наукових пріоритетів викладачів УКУ, аспірантура з богослов’я забезпечить фахове наукове керівництво підготовкою дисертацій на здобуття наукового ступеня доктора філософії за такою тематикою:</w:t>
      </w:r>
    </w:p>
    <w:p w:rsidR="00D2096D" w:rsidRPr="000C41B8" w:rsidRDefault="00D2096D" w:rsidP="00D2096D">
      <w:pPr>
        <w:pStyle w:val="ListParagraph"/>
        <w:numPr>
          <w:ilvl w:val="0"/>
          <w:numId w:val="33"/>
        </w:numPr>
        <w:shd w:val="clear" w:color="auto" w:fill="FFFFFF"/>
        <w:spacing w:line="360" w:lineRule="auto"/>
        <w:jc w:val="both"/>
        <w:rPr>
          <w:rFonts w:eastAsia="Times New Roman"/>
          <w:color w:val="222222"/>
          <w:lang w:val="uk-UA"/>
        </w:rPr>
      </w:pPr>
      <w:r w:rsidRPr="000C41B8">
        <w:rPr>
          <w:rFonts w:eastAsia="Times New Roman"/>
          <w:color w:val="222222"/>
          <w:lang w:val="uk-UA"/>
        </w:rPr>
        <w:t xml:space="preserve">Філософсько-богословський діалог в інтелектуальному ландшафті постсекулярності </w:t>
      </w:r>
      <w:r w:rsidRPr="000C41B8">
        <w:rPr>
          <w:lang w:val="uk-UA"/>
        </w:rPr>
        <w:t>(д.ф.н. Михайло Черенков).</w:t>
      </w:r>
    </w:p>
    <w:p w:rsidR="00D2096D" w:rsidRPr="000C41B8" w:rsidRDefault="00D2096D" w:rsidP="00D2096D">
      <w:pPr>
        <w:pStyle w:val="ListParagraph"/>
        <w:numPr>
          <w:ilvl w:val="0"/>
          <w:numId w:val="33"/>
        </w:numPr>
        <w:shd w:val="clear" w:color="auto" w:fill="FFFFFF"/>
        <w:spacing w:line="360" w:lineRule="auto"/>
        <w:jc w:val="both"/>
        <w:rPr>
          <w:rFonts w:eastAsia="Times New Roman"/>
          <w:color w:val="222222"/>
          <w:lang w:val="uk-UA"/>
        </w:rPr>
      </w:pPr>
      <w:r w:rsidRPr="000C41B8">
        <w:rPr>
          <w:rFonts w:eastAsia="Times New Roman"/>
          <w:color w:val="222222"/>
          <w:lang w:val="uk-UA"/>
        </w:rPr>
        <w:t xml:space="preserve">Українське політичне </w:t>
      </w:r>
      <w:r w:rsidRPr="000C41B8">
        <w:rPr>
          <w:lang w:val="uk-UA"/>
        </w:rPr>
        <w:t>богослов’я</w:t>
      </w:r>
      <w:r w:rsidRPr="000C41B8">
        <w:rPr>
          <w:rFonts w:eastAsia="Times New Roman"/>
          <w:color w:val="222222"/>
          <w:lang w:val="uk-UA"/>
        </w:rPr>
        <w:t xml:space="preserve"> після  Майдану </w:t>
      </w:r>
      <w:r w:rsidRPr="000C41B8">
        <w:rPr>
          <w:lang w:val="uk-UA"/>
        </w:rPr>
        <w:t>(д.ф.н. Михайло Черенков).</w:t>
      </w:r>
    </w:p>
    <w:p w:rsidR="00D2096D" w:rsidRPr="000C41B8" w:rsidRDefault="00D2096D" w:rsidP="00D2096D">
      <w:pPr>
        <w:pStyle w:val="ListParagraph"/>
        <w:numPr>
          <w:ilvl w:val="0"/>
          <w:numId w:val="33"/>
        </w:numPr>
        <w:shd w:val="clear" w:color="auto" w:fill="FFFFFF"/>
        <w:spacing w:line="360" w:lineRule="auto"/>
        <w:jc w:val="both"/>
        <w:rPr>
          <w:rFonts w:eastAsia="Times New Roman"/>
          <w:color w:val="222222"/>
          <w:lang w:val="uk-UA"/>
        </w:rPr>
      </w:pPr>
      <w:r w:rsidRPr="000C41B8">
        <w:rPr>
          <w:rFonts w:eastAsia="Times New Roman"/>
          <w:color w:val="222222"/>
          <w:lang w:val="uk-UA"/>
        </w:rPr>
        <w:t xml:space="preserve">Конфесійне </w:t>
      </w:r>
      <w:r w:rsidRPr="000C41B8">
        <w:rPr>
          <w:lang w:val="uk-UA"/>
        </w:rPr>
        <w:t>богослов’я</w:t>
      </w:r>
      <w:r w:rsidRPr="000C41B8">
        <w:rPr>
          <w:rFonts w:eastAsia="Times New Roman"/>
          <w:color w:val="222222"/>
          <w:lang w:val="uk-UA"/>
        </w:rPr>
        <w:t xml:space="preserve"> в умовах екуменічної парадигми </w:t>
      </w:r>
      <w:r w:rsidRPr="000C41B8">
        <w:rPr>
          <w:lang w:val="uk-UA"/>
        </w:rPr>
        <w:t>(д.ф.н. Михайло Черенков).</w:t>
      </w:r>
    </w:p>
    <w:p w:rsidR="00D2096D" w:rsidRPr="000C41B8" w:rsidRDefault="00D2096D" w:rsidP="00D2096D">
      <w:pPr>
        <w:pStyle w:val="ListParagraph"/>
        <w:numPr>
          <w:ilvl w:val="0"/>
          <w:numId w:val="33"/>
        </w:numPr>
        <w:shd w:val="clear" w:color="auto" w:fill="FFFFFF"/>
        <w:spacing w:line="360" w:lineRule="auto"/>
        <w:jc w:val="both"/>
        <w:rPr>
          <w:rFonts w:eastAsia="Times New Roman"/>
          <w:color w:val="222222"/>
          <w:lang w:val="uk-UA"/>
        </w:rPr>
      </w:pPr>
      <w:r w:rsidRPr="000C41B8">
        <w:rPr>
          <w:lang w:val="uk-UA"/>
        </w:rPr>
        <w:t>Богослов’я</w:t>
      </w:r>
      <w:r w:rsidRPr="000C41B8">
        <w:rPr>
          <w:rFonts w:eastAsia="Times New Roman"/>
          <w:color w:val="222222"/>
          <w:lang w:val="uk-UA"/>
        </w:rPr>
        <w:t xml:space="preserve"> після метафізики: філософсько-релігійні аспекти сучасних теологічних трансформацій </w:t>
      </w:r>
      <w:r w:rsidRPr="000C41B8">
        <w:rPr>
          <w:lang w:val="uk-UA"/>
        </w:rPr>
        <w:t>(д.ф.н. Михайло Черенков).</w:t>
      </w:r>
    </w:p>
    <w:p w:rsidR="00D2096D" w:rsidRPr="000C41B8" w:rsidRDefault="00D2096D" w:rsidP="00D2096D">
      <w:pPr>
        <w:pStyle w:val="ListParagraph"/>
        <w:numPr>
          <w:ilvl w:val="0"/>
          <w:numId w:val="33"/>
        </w:numPr>
        <w:shd w:val="clear" w:color="auto" w:fill="FFFFFF"/>
        <w:spacing w:line="360" w:lineRule="auto"/>
        <w:jc w:val="both"/>
        <w:rPr>
          <w:rFonts w:eastAsia="Times New Roman"/>
          <w:color w:val="222222"/>
          <w:lang w:val="uk-UA"/>
        </w:rPr>
      </w:pPr>
      <w:r w:rsidRPr="000C41B8">
        <w:rPr>
          <w:lang w:val="uk-UA"/>
        </w:rPr>
        <w:t>Богослов’я</w:t>
      </w:r>
      <w:r w:rsidRPr="000C41B8">
        <w:rPr>
          <w:rFonts w:eastAsia="Times New Roman"/>
          <w:color w:val="222222"/>
          <w:lang w:val="uk-UA"/>
        </w:rPr>
        <w:t xml:space="preserve"> постмодерну і постмодерна теологія: теологічне осмислення постмодерної філософії та теологічні саморефлексії в контексті сучасності </w:t>
      </w:r>
      <w:r w:rsidRPr="000C41B8">
        <w:rPr>
          <w:lang w:val="uk-UA"/>
        </w:rPr>
        <w:t>(д.ф.н. Михайло Черенков).</w:t>
      </w:r>
    </w:p>
    <w:p w:rsidR="00D2096D" w:rsidRPr="000C41B8" w:rsidRDefault="00D2096D" w:rsidP="00D2096D">
      <w:pPr>
        <w:pStyle w:val="ListParagraph"/>
        <w:numPr>
          <w:ilvl w:val="0"/>
          <w:numId w:val="33"/>
        </w:numPr>
        <w:shd w:val="clear" w:color="auto" w:fill="FFFFFF"/>
        <w:spacing w:line="360" w:lineRule="auto"/>
        <w:jc w:val="both"/>
        <w:rPr>
          <w:rFonts w:eastAsia="Times New Roman"/>
          <w:color w:val="222222"/>
          <w:lang w:val="uk-UA"/>
        </w:rPr>
      </w:pPr>
      <w:r w:rsidRPr="000C41B8">
        <w:rPr>
          <w:rFonts w:eastAsia="Times New Roman"/>
          <w:color w:val="222222"/>
          <w:lang w:val="uk-UA"/>
        </w:rPr>
        <w:t>«</w:t>
      </w:r>
      <w:r w:rsidRPr="000C41B8">
        <w:rPr>
          <w:lang w:val="uk-UA"/>
        </w:rPr>
        <w:t>Богослов’я</w:t>
      </w:r>
      <w:r w:rsidRPr="000C41B8">
        <w:rPr>
          <w:rFonts w:eastAsia="Times New Roman"/>
          <w:color w:val="222222"/>
          <w:lang w:val="uk-UA"/>
        </w:rPr>
        <w:t xml:space="preserve"> визволення» сьогодні: проблематизація й актуалізація в українському контексті </w:t>
      </w:r>
      <w:r w:rsidRPr="000C41B8">
        <w:rPr>
          <w:lang w:val="uk-UA"/>
        </w:rPr>
        <w:t>(д.ф.н. Михайло Черенков).</w:t>
      </w:r>
    </w:p>
    <w:p w:rsidR="00D2096D" w:rsidRPr="000C41B8" w:rsidRDefault="00D2096D" w:rsidP="00D2096D">
      <w:pPr>
        <w:pStyle w:val="ListParagraph"/>
        <w:numPr>
          <w:ilvl w:val="0"/>
          <w:numId w:val="33"/>
        </w:numPr>
        <w:spacing w:line="360" w:lineRule="auto"/>
        <w:jc w:val="both"/>
        <w:rPr>
          <w:lang w:val="uk-UA"/>
        </w:rPr>
      </w:pPr>
      <w:r w:rsidRPr="000C41B8">
        <w:rPr>
          <w:lang w:val="uk-UA"/>
        </w:rPr>
        <w:t>Становлення і розвиток богословської думки києво-руської традиції (Х-XIV ст.) (д.ф.н. Вікторія Любащенко).</w:t>
      </w:r>
    </w:p>
    <w:p w:rsidR="00D2096D" w:rsidRPr="000C41B8" w:rsidRDefault="00D2096D" w:rsidP="00D2096D">
      <w:pPr>
        <w:pStyle w:val="ListParagraph"/>
        <w:numPr>
          <w:ilvl w:val="0"/>
          <w:numId w:val="33"/>
        </w:numPr>
        <w:spacing w:line="360" w:lineRule="auto"/>
        <w:jc w:val="both"/>
        <w:rPr>
          <w:lang w:val="uk-UA"/>
        </w:rPr>
      </w:pPr>
      <w:r w:rsidRPr="000C41B8">
        <w:rPr>
          <w:lang w:val="uk-UA"/>
        </w:rPr>
        <w:t>Духовна культура України пізнього Ренесансу і Реформації (д.ф.н. Вікторія Любащенко).</w:t>
      </w:r>
    </w:p>
    <w:p w:rsidR="00D2096D" w:rsidRPr="000C41B8" w:rsidRDefault="00D2096D" w:rsidP="00D2096D">
      <w:pPr>
        <w:pStyle w:val="ListParagraph"/>
        <w:numPr>
          <w:ilvl w:val="0"/>
          <w:numId w:val="33"/>
        </w:numPr>
        <w:spacing w:line="360" w:lineRule="auto"/>
        <w:jc w:val="both"/>
        <w:rPr>
          <w:lang w:val="uk-UA"/>
        </w:rPr>
      </w:pPr>
      <w:r w:rsidRPr="000C41B8">
        <w:rPr>
          <w:lang w:val="uk-UA"/>
        </w:rPr>
        <w:t>Київська (Православна та Унійна) Церква в контексті Реформації і Контрреформації (д.ф.н. Вікторія Любащенко).</w:t>
      </w:r>
    </w:p>
    <w:p w:rsidR="00D2096D" w:rsidRPr="000C41B8" w:rsidRDefault="00D2096D" w:rsidP="00D2096D">
      <w:pPr>
        <w:pStyle w:val="ListParagraph"/>
        <w:numPr>
          <w:ilvl w:val="0"/>
          <w:numId w:val="33"/>
        </w:numPr>
        <w:spacing w:line="360" w:lineRule="auto"/>
        <w:jc w:val="both"/>
        <w:rPr>
          <w:lang w:val="uk-UA"/>
        </w:rPr>
      </w:pPr>
      <w:r w:rsidRPr="000C41B8">
        <w:rPr>
          <w:lang w:val="uk-UA"/>
        </w:rPr>
        <w:t>Міжконфесійна полеміка та екуменічне богослов’я у Київській митрополії (XVI-XVII ст.) (д.ф.н. Вікторія Любащенко).</w:t>
      </w:r>
    </w:p>
    <w:p w:rsidR="00D2096D" w:rsidRPr="000C41B8" w:rsidRDefault="00D2096D" w:rsidP="00D2096D">
      <w:pPr>
        <w:pStyle w:val="ListParagraph"/>
        <w:numPr>
          <w:ilvl w:val="0"/>
          <w:numId w:val="33"/>
        </w:numPr>
        <w:spacing w:line="360" w:lineRule="auto"/>
        <w:jc w:val="both"/>
        <w:rPr>
          <w:lang w:val="uk-UA"/>
        </w:rPr>
      </w:pPr>
      <w:r w:rsidRPr="000C41B8">
        <w:rPr>
          <w:lang w:val="uk-UA"/>
        </w:rPr>
        <w:lastRenderedPageBreak/>
        <w:t>Богословське осмислення сучасних релігійних процесів в Україні (д.ф.н. Вікторія Любащенко).</w:t>
      </w:r>
    </w:p>
    <w:p w:rsidR="00D2096D" w:rsidRDefault="00D2096D" w:rsidP="00D2096D">
      <w:pPr>
        <w:numPr>
          <w:ilvl w:val="0"/>
          <w:numId w:val="33"/>
        </w:numPr>
        <w:spacing w:line="360" w:lineRule="auto"/>
        <w:jc w:val="both"/>
        <w:rPr>
          <w:lang w:val="uk-UA"/>
        </w:rPr>
      </w:pPr>
      <w:r w:rsidRPr="000C41B8">
        <w:rPr>
          <w:lang w:val="uk-UA"/>
        </w:rPr>
        <w:t>Ранньомодерна релігійна культура Східної Європи, історія київського християнства (д.і.н. Ігор Скочиляс).</w:t>
      </w:r>
    </w:p>
    <w:p w:rsidR="00100F2D" w:rsidRPr="00815BDC" w:rsidRDefault="00100F2D" w:rsidP="00100F2D">
      <w:pPr>
        <w:pStyle w:val="ListParagraph"/>
        <w:numPr>
          <w:ilvl w:val="0"/>
          <w:numId w:val="33"/>
        </w:numPr>
        <w:tabs>
          <w:tab w:val="clear" w:pos="927"/>
          <w:tab w:val="num" w:pos="900"/>
        </w:tabs>
        <w:spacing w:after="200" w:line="360" w:lineRule="auto"/>
        <w:ind w:left="900"/>
        <w:rPr>
          <w:lang w:val="uk-UA"/>
        </w:rPr>
      </w:pPr>
      <w:r w:rsidRPr="00815BDC">
        <w:rPr>
          <w:lang w:val="uk-UA"/>
        </w:rPr>
        <w:t>Греко-Католицька Церква в Галичині в часи австрійського панування (к.і.н. Олег Турій).</w:t>
      </w:r>
    </w:p>
    <w:p w:rsidR="00100F2D" w:rsidRPr="00815BDC" w:rsidRDefault="00100F2D" w:rsidP="00100F2D">
      <w:pPr>
        <w:pStyle w:val="ListParagraph"/>
        <w:numPr>
          <w:ilvl w:val="0"/>
          <w:numId w:val="33"/>
        </w:numPr>
        <w:tabs>
          <w:tab w:val="clear" w:pos="927"/>
          <w:tab w:val="num" w:pos="900"/>
        </w:tabs>
        <w:spacing w:after="200" w:line="360" w:lineRule="auto"/>
        <w:ind w:left="900"/>
        <w:rPr>
          <w:lang w:val="uk-UA"/>
        </w:rPr>
      </w:pPr>
      <w:r w:rsidRPr="00815BDC">
        <w:rPr>
          <w:lang w:val="uk-UA"/>
        </w:rPr>
        <w:t>Репресивна антирелігійна політика радянської влади (к.і.н. Олег Турій).</w:t>
      </w:r>
    </w:p>
    <w:p w:rsidR="00100F2D" w:rsidRPr="00815BDC" w:rsidRDefault="00100F2D" w:rsidP="00100F2D">
      <w:pPr>
        <w:pStyle w:val="ListParagraph"/>
        <w:numPr>
          <w:ilvl w:val="0"/>
          <w:numId w:val="33"/>
        </w:numPr>
        <w:tabs>
          <w:tab w:val="clear" w:pos="927"/>
          <w:tab w:val="num" w:pos="900"/>
        </w:tabs>
        <w:spacing w:after="200" w:line="360" w:lineRule="auto"/>
        <w:ind w:left="900"/>
        <w:rPr>
          <w:lang w:val="uk-UA"/>
        </w:rPr>
      </w:pPr>
      <w:r w:rsidRPr="00815BDC">
        <w:rPr>
          <w:lang w:val="uk-UA"/>
        </w:rPr>
        <w:t>УГКЦ у підпіллі (к.і.н. Олег Турій).</w:t>
      </w:r>
    </w:p>
    <w:p w:rsidR="00100F2D" w:rsidRPr="00815BDC" w:rsidRDefault="00100F2D" w:rsidP="00100F2D">
      <w:pPr>
        <w:pStyle w:val="ListParagraph"/>
        <w:numPr>
          <w:ilvl w:val="0"/>
          <w:numId w:val="33"/>
        </w:numPr>
        <w:tabs>
          <w:tab w:val="clear" w:pos="927"/>
          <w:tab w:val="num" w:pos="900"/>
        </w:tabs>
        <w:spacing w:after="200" w:line="360" w:lineRule="auto"/>
        <w:ind w:left="900"/>
        <w:rPr>
          <w:lang w:val="uk-UA"/>
        </w:rPr>
      </w:pPr>
      <w:r w:rsidRPr="00815BDC">
        <w:rPr>
          <w:lang w:val="uk-UA"/>
        </w:rPr>
        <w:t>Сучасні міжконфесійні та церковно-державні відносини (к.і.н. Олег Турій).</w:t>
      </w:r>
    </w:p>
    <w:p w:rsidR="00100F2D" w:rsidRPr="00815BDC" w:rsidRDefault="00100F2D" w:rsidP="00100F2D">
      <w:pPr>
        <w:pStyle w:val="ListParagraph"/>
        <w:numPr>
          <w:ilvl w:val="0"/>
          <w:numId w:val="33"/>
        </w:numPr>
        <w:tabs>
          <w:tab w:val="clear" w:pos="927"/>
          <w:tab w:val="num" w:pos="900"/>
        </w:tabs>
        <w:spacing w:after="200" w:line="360" w:lineRule="auto"/>
        <w:ind w:left="900"/>
        <w:rPr>
          <w:lang w:val="uk-UA"/>
        </w:rPr>
      </w:pPr>
      <w:r w:rsidRPr="00815BDC">
        <w:rPr>
          <w:lang w:val="uk-UA"/>
        </w:rPr>
        <w:t>Суспільно-політичне життя в Галичині у другій половині XIX століття (к.і.н. Олег Турій).</w:t>
      </w:r>
    </w:p>
    <w:p w:rsidR="00100F2D" w:rsidRPr="00100F2D" w:rsidRDefault="00100F2D" w:rsidP="00100F2D">
      <w:pPr>
        <w:pStyle w:val="ListParagraph"/>
        <w:numPr>
          <w:ilvl w:val="0"/>
          <w:numId w:val="33"/>
        </w:numPr>
        <w:tabs>
          <w:tab w:val="clear" w:pos="927"/>
          <w:tab w:val="num" w:pos="900"/>
        </w:tabs>
        <w:spacing w:after="200" w:line="276" w:lineRule="auto"/>
        <w:ind w:left="900"/>
        <w:rPr>
          <w:lang w:val="uk-UA"/>
        </w:rPr>
      </w:pPr>
      <w:r w:rsidRPr="00815BDC">
        <w:rPr>
          <w:lang w:val="uk-UA"/>
        </w:rPr>
        <w:t>Репресивна антирелігійна політика тоталітарних режимів</w:t>
      </w:r>
      <w:r>
        <w:rPr>
          <w:lang w:val="uk-UA"/>
        </w:rPr>
        <w:t xml:space="preserve"> (к.і.</w:t>
      </w:r>
      <w:r w:rsidRPr="00815BDC">
        <w:rPr>
          <w:lang w:val="uk-UA"/>
        </w:rPr>
        <w:t>н. Б. Прах).</w:t>
      </w:r>
      <w:bookmarkStart w:id="0" w:name="_GoBack"/>
      <w:bookmarkEnd w:id="0"/>
    </w:p>
    <w:p w:rsidR="0066411A" w:rsidRPr="000C41B8" w:rsidRDefault="0066411A" w:rsidP="0066411A">
      <w:pPr>
        <w:spacing w:line="360" w:lineRule="auto"/>
        <w:ind w:firstLine="720"/>
        <w:jc w:val="both"/>
        <w:rPr>
          <w:lang w:val="uk-UA"/>
        </w:rPr>
      </w:pPr>
    </w:p>
    <w:p w:rsidR="006D66D2" w:rsidRPr="000C41B8" w:rsidRDefault="00AD2B75" w:rsidP="00DE46CC">
      <w:pPr>
        <w:spacing w:line="360" w:lineRule="auto"/>
        <w:ind w:firstLine="567"/>
        <w:rPr>
          <w:caps/>
          <w:color w:val="242424"/>
          <w:lang w:val="uk-UA"/>
        </w:rPr>
      </w:pPr>
      <w:r w:rsidRPr="000C41B8">
        <w:rPr>
          <w:color w:val="242424"/>
          <w:lang w:val="uk-UA"/>
        </w:rPr>
        <w:t xml:space="preserve">ПРОГРАМНІ КОМПЕТЕНТНОСТІ ТА РЕЗУЛЬТАТИ НАВЧАННЯ </w:t>
      </w:r>
    </w:p>
    <w:p w:rsidR="00112F87" w:rsidRPr="000C41B8" w:rsidRDefault="00112F87" w:rsidP="00DE46CC">
      <w:pPr>
        <w:spacing w:line="360" w:lineRule="auto"/>
        <w:ind w:firstLine="567"/>
        <w:jc w:val="both"/>
        <w:rPr>
          <w:rFonts w:eastAsia="Times New Roman"/>
          <w:lang w:val="uk-UA"/>
        </w:rPr>
      </w:pPr>
    </w:p>
    <w:p w:rsidR="00F34E95" w:rsidRPr="000C41B8" w:rsidRDefault="00F34E95" w:rsidP="00DE46CC">
      <w:pPr>
        <w:spacing w:line="360" w:lineRule="auto"/>
        <w:ind w:firstLine="567"/>
        <w:jc w:val="both"/>
        <w:rPr>
          <w:rFonts w:eastAsia="Times New Roman"/>
          <w:lang w:val="uk-UA"/>
        </w:rPr>
      </w:pPr>
      <w:r w:rsidRPr="000C41B8">
        <w:rPr>
          <w:rFonts w:eastAsia="Times New Roman"/>
          <w:lang w:val="uk-UA"/>
        </w:rPr>
        <w:t xml:space="preserve">Аспірант, який навчається за </w:t>
      </w:r>
      <w:r w:rsidR="00147DF6" w:rsidRPr="000C41B8">
        <w:rPr>
          <w:rFonts w:eastAsia="Times New Roman"/>
          <w:lang w:val="uk-UA"/>
        </w:rPr>
        <w:t>освітньо-науковою програмою аспірантури з «</w:t>
      </w:r>
      <w:r w:rsidR="00EC7D9D" w:rsidRPr="000C41B8">
        <w:rPr>
          <w:rFonts w:eastAsia="Times New Roman"/>
          <w:lang w:val="uk-UA"/>
        </w:rPr>
        <w:t>Богосл</w:t>
      </w:r>
      <w:r w:rsidR="00147DF6" w:rsidRPr="000C41B8">
        <w:rPr>
          <w:rFonts w:eastAsia="Times New Roman"/>
          <w:lang w:val="uk-UA"/>
        </w:rPr>
        <w:t>о</w:t>
      </w:r>
      <w:r w:rsidR="00EC7D9D" w:rsidRPr="000C41B8">
        <w:rPr>
          <w:rFonts w:eastAsia="Times New Roman"/>
          <w:lang w:val="uk-UA"/>
        </w:rPr>
        <w:t>в</w:t>
      </w:r>
      <w:r w:rsidR="00147DF6" w:rsidRPr="000C41B8">
        <w:rPr>
          <w:rFonts w:eastAsia="Times New Roman"/>
          <w:lang w:val="uk-UA"/>
        </w:rPr>
        <w:t>’я</w:t>
      </w:r>
      <w:r w:rsidRPr="000C41B8">
        <w:rPr>
          <w:rFonts w:eastAsia="Times New Roman"/>
          <w:lang w:val="uk-UA"/>
        </w:rPr>
        <w:t>» в УКУ повинен оволодіти компе</w:t>
      </w:r>
      <w:r w:rsidR="00483762" w:rsidRPr="000C41B8">
        <w:rPr>
          <w:rFonts w:eastAsia="Times New Roman"/>
          <w:lang w:val="uk-UA"/>
        </w:rPr>
        <w:t>тентностями</w:t>
      </w:r>
      <w:r w:rsidR="00DB75B2" w:rsidRPr="000C41B8">
        <w:rPr>
          <w:rFonts w:eastAsia="Times New Roman"/>
          <w:lang w:val="uk-UA"/>
        </w:rPr>
        <w:t>, що перелічені нижче</w:t>
      </w:r>
      <w:r w:rsidR="00483762" w:rsidRPr="000C41B8">
        <w:rPr>
          <w:rFonts w:eastAsia="Times New Roman"/>
          <w:lang w:val="uk-UA"/>
        </w:rPr>
        <w:t>.</w:t>
      </w:r>
    </w:p>
    <w:p w:rsidR="005874E7" w:rsidRPr="000C41B8" w:rsidRDefault="00483762" w:rsidP="00667E1E">
      <w:pPr>
        <w:spacing w:line="360" w:lineRule="auto"/>
        <w:jc w:val="both"/>
        <w:rPr>
          <w:b/>
          <w:szCs w:val="26"/>
          <w:lang w:val="uk-UA"/>
        </w:rPr>
      </w:pPr>
      <w:r w:rsidRPr="000C41B8">
        <w:rPr>
          <w:b/>
          <w:szCs w:val="26"/>
          <w:lang w:val="uk-UA"/>
        </w:rPr>
        <w:t>У ц</w:t>
      </w:r>
      <w:r w:rsidR="005874E7" w:rsidRPr="000C41B8">
        <w:rPr>
          <w:b/>
          <w:szCs w:val="26"/>
          <w:lang w:val="uk-UA"/>
        </w:rPr>
        <w:t>икл</w:t>
      </w:r>
      <w:r w:rsidRPr="000C41B8">
        <w:rPr>
          <w:b/>
          <w:szCs w:val="26"/>
          <w:lang w:val="uk-UA"/>
        </w:rPr>
        <w:t>і</w:t>
      </w:r>
      <w:r w:rsidR="005874E7" w:rsidRPr="000C41B8">
        <w:rPr>
          <w:b/>
          <w:szCs w:val="26"/>
          <w:lang w:val="uk-UA"/>
        </w:rPr>
        <w:t xml:space="preserve"> загальної підготовки</w:t>
      </w:r>
      <w:r w:rsidRPr="000C41B8">
        <w:rPr>
          <w:b/>
          <w:szCs w:val="26"/>
          <w:lang w:val="uk-UA"/>
        </w:rPr>
        <w:t>:</w:t>
      </w:r>
    </w:p>
    <w:p w:rsidR="00EC7D9D" w:rsidRPr="000C41B8" w:rsidRDefault="005874E7" w:rsidP="00EC7D9D">
      <w:pPr>
        <w:shd w:val="clear" w:color="auto" w:fill="FFFFFF"/>
        <w:spacing w:line="360" w:lineRule="auto"/>
        <w:ind w:left="180" w:right="567"/>
        <w:jc w:val="both"/>
        <w:textAlignment w:val="baseline"/>
        <w:rPr>
          <w:color w:val="222222"/>
          <w:lang w:val="uk-UA" w:eastAsia="uk-UA"/>
        </w:rPr>
      </w:pPr>
      <w:r w:rsidRPr="000C41B8">
        <w:rPr>
          <w:color w:val="000000"/>
          <w:bdr w:val="none" w:sz="0" w:space="0" w:color="auto" w:frame="1"/>
          <w:lang w:val="uk-UA" w:eastAsia="uk-UA"/>
        </w:rPr>
        <w:t xml:space="preserve">1) </w:t>
      </w:r>
      <w:r w:rsidR="00EC7D9D" w:rsidRPr="000C41B8">
        <w:rPr>
          <w:rFonts w:eastAsia="Times New Roman"/>
          <w:color w:val="000000"/>
          <w:shd w:val="clear" w:color="auto" w:fill="FFFFFF"/>
          <w:lang w:val="uk-UA"/>
        </w:rPr>
        <w:t xml:space="preserve">Загальнонаукові та філософські компетентності, спрямовані на формування системного наукового світогляду, професійної етики та загального культурного кругозору </w:t>
      </w:r>
      <w:r w:rsidR="00EC7D9D" w:rsidRPr="000C41B8">
        <w:rPr>
          <w:rFonts w:eastAsia="Times New Roman"/>
          <w:shd w:val="clear" w:color="auto" w:fill="FFFFFF"/>
          <w:lang w:val="uk-UA"/>
        </w:rPr>
        <w:t>(</w:t>
      </w:r>
      <w:r w:rsidR="00EE0236">
        <w:rPr>
          <w:rFonts w:eastAsia="Times New Roman"/>
          <w:shd w:val="clear" w:color="auto" w:fill="FFFFFF"/>
          <w:lang w:val="uk-UA"/>
        </w:rPr>
        <w:t>4 кредити</w:t>
      </w:r>
      <w:r w:rsidR="00EC7D9D" w:rsidRPr="000C41B8">
        <w:rPr>
          <w:rFonts w:eastAsia="Times New Roman"/>
          <w:shd w:val="clear" w:color="auto" w:fill="FFFFFF"/>
          <w:lang w:val="uk-UA"/>
        </w:rPr>
        <w:t xml:space="preserve"> ЄКТС).</w:t>
      </w:r>
    </w:p>
    <w:p w:rsidR="00EC7D9D" w:rsidRPr="000C41B8" w:rsidRDefault="00EC7D9D" w:rsidP="00EC7D9D">
      <w:pPr>
        <w:shd w:val="clear" w:color="auto" w:fill="FFFFFF"/>
        <w:spacing w:line="360" w:lineRule="auto"/>
        <w:ind w:left="180" w:right="567"/>
        <w:jc w:val="both"/>
        <w:textAlignment w:val="baseline"/>
        <w:rPr>
          <w:color w:val="222222"/>
          <w:lang w:val="uk-UA" w:eastAsia="uk-UA"/>
        </w:rPr>
      </w:pPr>
      <w:r w:rsidRPr="000C41B8">
        <w:rPr>
          <w:rFonts w:eastAsia="Times New Roman"/>
          <w:color w:val="000000"/>
          <w:shd w:val="clear" w:color="auto" w:fill="FFFFFF"/>
          <w:lang w:val="uk-UA"/>
        </w:rPr>
        <w:t xml:space="preserve">2) Універсальні навички дослідника, зокрема застосування сучасних інформаційних технологій у науковій діяльності </w:t>
      </w:r>
      <w:r w:rsidRPr="000C41B8">
        <w:rPr>
          <w:rFonts w:eastAsia="Times New Roman"/>
          <w:shd w:val="clear" w:color="auto" w:fill="FFFFFF"/>
          <w:lang w:val="uk-UA"/>
        </w:rPr>
        <w:t>(3 кредити ЄКТС).</w:t>
      </w:r>
    </w:p>
    <w:p w:rsidR="00EE0236" w:rsidRDefault="00EE0236" w:rsidP="00EE0236">
      <w:pPr>
        <w:shd w:val="clear" w:color="auto" w:fill="FFFFFF"/>
        <w:spacing w:line="360" w:lineRule="auto"/>
        <w:ind w:left="180" w:right="567"/>
        <w:jc w:val="both"/>
        <w:textAlignment w:val="baseline"/>
        <w:rPr>
          <w:rFonts w:eastAsia="Times New Roman"/>
          <w:color w:val="000000"/>
          <w:shd w:val="clear" w:color="auto" w:fill="FFFFFF"/>
          <w:lang w:val="uk-UA"/>
        </w:rPr>
      </w:pPr>
      <w:r>
        <w:rPr>
          <w:rFonts w:eastAsia="Times New Roman"/>
          <w:color w:val="000000"/>
          <w:shd w:val="clear" w:color="auto" w:fill="FFFFFF"/>
          <w:lang w:val="uk-UA"/>
        </w:rPr>
        <w:t xml:space="preserve">3) </w:t>
      </w:r>
      <w:r w:rsidRPr="00EE0236">
        <w:rPr>
          <w:rFonts w:eastAsia="Times New Roman"/>
          <w:color w:val="000000"/>
          <w:shd w:val="clear" w:color="auto" w:fill="FFFFFF"/>
          <w:lang w:val="uk-UA"/>
        </w:rPr>
        <w:t>Орієнтація в найновіших досягненнях суміжних з богослов"ям гуманітарних наук (церковна історія,  культурологія, релігієзнавство, філософські науки  тощо), вміння застосовувати методи й теоретичні моделі, розроблені в цих науках для досліджень в галузі богослов"я (3 кредити ЄКТС)</w:t>
      </w:r>
      <w:r>
        <w:rPr>
          <w:rFonts w:eastAsia="Times New Roman"/>
          <w:color w:val="000000"/>
          <w:shd w:val="clear" w:color="auto" w:fill="FFFFFF"/>
          <w:lang w:val="uk-UA"/>
        </w:rPr>
        <w:t>.</w:t>
      </w:r>
    </w:p>
    <w:p w:rsidR="00EE0236" w:rsidRDefault="00EE0236" w:rsidP="00EE0236">
      <w:pPr>
        <w:shd w:val="clear" w:color="auto" w:fill="FFFFFF"/>
        <w:spacing w:line="360" w:lineRule="auto"/>
        <w:ind w:left="180" w:right="567"/>
        <w:jc w:val="both"/>
        <w:textAlignment w:val="baseline"/>
        <w:rPr>
          <w:rFonts w:eastAsia="Times New Roman"/>
          <w:shd w:val="clear" w:color="auto" w:fill="FFFFFF"/>
          <w:lang w:val="uk-UA"/>
        </w:rPr>
      </w:pPr>
      <w:r>
        <w:rPr>
          <w:rFonts w:eastAsia="Times New Roman"/>
          <w:color w:val="000000"/>
          <w:shd w:val="clear" w:color="auto" w:fill="FFFFFF"/>
          <w:lang w:val="uk-UA"/>
        </w:rPr>
        <w:t>4</w:t>
      </w:r>
      <w:r w:rsidRPr="000C41B8">
        <w:rPr>
          <w:rFonts w:eastAsia="Times New Roman"/>
          <w:color w:val="000000"/>
          <w:shd w:val="clear" w:color="auto" w:fill="FFFFFF"/>
          <w:lang w:val="uk-UA"/>
        </w:rPr>
        <w:t>) Мовні компетентності, достатні для представлення та обговорення своїх наукових результатів англійською мовою в усній та письмовій формах та для повного розуміння іншомовних академічних текстів з богослов’я та суміжних дисциплін</w:t>
      </w:r>
      <w:r w:rsidRPr="000C41B8">
        <w:rPr>
          <w:color w:val="222222"/>
          <w:lang w:val="uk-UA" w:eastAsia="uk-UA"/>
        </w:rPr>
        <w:t xml:space="preserve"> </w:t>
      </w:r>
      <w:r w:rsidRPr="000C41B8">
        <w:rPr>
          <w:rFonts w:eastAsia="Times New Roman"/>
          <w:shd w:val="clear" w:color="auto" w:fill="FFFFFF"/>
          <w:lang w:val="uk-UA"/>
        </w:rPr>
        <w:t>(6 кредитів</w:t>
      </w:r>
      <w:r>
        <w:rPr>
          <w:rFonts w:eastAsia="Times New Roman"/>
          <w:shd w:val="clear" w:color="auto" w:fill="FFFFFF"/>
          <w:lang w:val="uk-UA"/>
        </w:rPr>
        <w:t xml:space="preserve"> ЄКТС</w:t>
      </w:r>
      <w:r w:rsidRPr="000C41B8">
        <w:rPr>
          <w:rFonts w:eastAsia="Times New Roman"/>
          <w:shd w:val="clear" w:color="auto" w:fill="FFFFFF"/>
          <w:lang w:val="uk-UA"/>
        </w:rPr>
        <w:t>).</w:t>
      </w:r>
    </w:p>
    <w:p w:rsidR="00EE0236" w:rsidRPr="00EE0236" w:rsidRDefault="00EE0236" w:rsidP="00EC7D9D">
      <w:pPr>
        <w:shd w:val="clear" w:color="auto" w:fill="FFFFFF"/>
        <w:spacing w:line="360" w:lineRule="auto"/>
        <w:ind w:left="180" w:right="567"/>
        <w:jc w:val="both"/>
        <w:textAlignment w:val="baseline"/>
        <w:rPr>
          <w:rFonts w:eastAsia="Times New Roman"/>
          <w:shd w:val="clear" w:color="auto" w:fill="FFFFFF"/>
          <w:lang w:val="uk-UA"/>
        </w:rPr>
      </w:pPr>
    </w:p>
    <w:p w:rsidR="00EC7D9D" w:rsidRPr="000C41B8" w:rsidRDefault="00EC7D9D" w:rsidP="00EC7D9D">
      <w:pPr>
        <w:shd w:val="clear" w:color="auto" w:fill="FFFFFF"/>
        <w:spacing w:line="360" w:lineRule="auto"/>
        <w:ind w:left="180" w:right="567"/>
        <w:jc w:val="both"/>
        <w:textAlignment w:val="baseline"/>
        <w:rPr>
          <w:color w:val="222222"/>
          <w:lang w:val="uk-UA" w:eastAsia="uk-UA"/>
        </w:rPr>
      </w:pPr>
    </w:p>
    <w:p w:rsidR="005874E7" w:rsidRPr="000C41B8" w:rsidRDefault="00DB75B2" w:rsidP="00667E1E">
      <w:pPr>
        <w:spacing w:line="360" w:lineRule="auto"/>
        <w:jc w:val="both"/>
        <w:rPr>
          <w:b/>
          <w:lang w:val="uk-UA"/>
        </w:rPr>
      </w:pPr>
      <w:r w:rsidRPr="000C41B8">
        <w:rPr>
          <w:b/>
          <w:szCs w:val="26"/>
          <w:lang w:val="uk-UA"/>
        </w:rPr>
        <w:t xml:space="preserve">У циклі </w:t>
      </w:r>
      <w:r w:rsidR="005874E7" w:rsidRPr="000C41B8">
        <w:rPr>
          <w:b/>
          <w:lang w:val="uk-UA"/>
        </w:rPr>
        <w:t>професійної підготовки</w:t>
      </w:r>
      <w:r w:rsidRPr="000C41B8">
        <w:rPr>
          <w:b/>
          <w:lang w:val="uk-UA"/>
        </w:rPr>
        <w:t>:</w:t>
      </w:r>
    </w:p>
    <w:p w:rsidR="00FA3727" w:rsidRPr="000C41B8" w:rsidRDefault="005874E7" w:rsidP="00FA3727">
      <w:pPr>
        <w:shd w:val="clear" w:color="auto" w:fill="FFFFFF"/>
        <w:spacing w:line="360" w:lineRule="auto"/>
        <w:ind w:left="181" w:right="567"/>
        <w:jc w:val="both"/>
        <w:textAlignment w:val="baseline"/>
        <w:rPr>
          <w:color w:val="000000"/>
          <w:bdr w:val="none" w:sz="0" w:space="0" w:color="auto" w:frame="1"/>
          <w:lang w:val="uk-UA" w:eastAsia="uk-UA"/>
        </w:rPr>
      </w:pPr>
      <w:r w:rsidRPr="000C41B8">
        <w:rPr>
          <w:color w:val="000000"/>
          <w:bdr w:val="none" w:sz="0" w:space="0" w:color="auto" w:frame="1"/>
          <w:lang w:val="uk-UA" w:eastAsia="uk-UA"/>
        </w:rPr>
        <w:lastRenderedPageBreak/>
        <w:t xml:space="preserve">1) </w:t>
      </w:r>
      <w:r w:rsidR="00B16135" w:rsidRPr="000C41B8">
        <w:rPr>
          <w:rFonts w:eastAsia="Times New Roman"/>
          <w:color w:val="000000"/>
          <w:shd w:val="clear" w:color="auto" w:fill="FFFFFF"/>
          <w:lang w:val="uk-UA"/>
        </w:rPr>
        <w:t xml:space="preserve">Глибокі знання з напрямків богословських наук, насамперед у галузі, в якій аспірант проводить дослідження, зокрема засвоєння основних методологічних концепцій, розуміння теоретичних і практичних проблем  у різних ділянках богословських наук, знання історії розвитку та сучасного стану богословських концепцій в Україні та світі, володіння понятійним апаратом з досліджуваного напряму; орієнтація в найновіших досягненнях суміжних з богослов’ям гуманітарних науках (церковна історія, культурологія, релігієзнавство, філософські науки тощо), вміння застосовувати методи й теоретичні моделі, розроблені в цих науках для досліджень в галузі богослов’я </w:t>
      </w:r>
      <w:r w:rsidR="00B16135" w:rsidRPr="000C41B8">
        <w:rPr>
          <w:rFonts w:eastAsia="Times New Roman"/>
          <w:shd w:val="clear" w:color="auto" w:fill="FFFFFF"/>
          <w:lang w:val="uk-UA"/>
        </w:rPr>
        <w:t>(12 кредитів).</w:t>
      </w:r>
    </w:p>
    <w:p w:rsidR="00FA3727" w:rsidRPr="000C41B8" w:rsidRDefault="00FA3727" w:rsidP="00FA3727">
      <w:pPr>
        <w:shd w:val="clear" w:color="auto" w:fill="FFFFFF"/>
        <w:spacing w:line="360" w:lineRule="auto"/>
        <w:ind w:left="181" w:right="567"/>
        <w:jc w:val="both"/>
        <w:textAlignment w:val="baseline"/>
        <w:rPr>
          <w:color w:val="000000"/>
          <w:bdr w:val="none" w:sz="0" w:space="0" w:color="auto" w:frame="1"/>
          <w:lang w:val="uk-UA" w:eastAsia="uk-UA"/>
        </w:rPr>
      </w:pPr>
      <w:r w:rsidRPr="000C41B8">
        <w:rPr>
          <w:rFonts w:eastAsia="Times New Roman"/>
          <w:color w:val="000000"/>
          <w:shd w:val="clear" w:color="auto" w:fill="FFFFFF"/>
          <w:lang w:val="uk-UA"/>
        </w:rPr>
        <w:t xml:space="preserve">2) Компетентності з дослідницької праці та усної і письмової презентації результатів власного наукового дослідження українською мовою </w:t>
      </w:r>
      <w:r w:rsidRPr="000C41B8">
        <w:rPr>
          <w:rFonts w:eastAsia="Times New Roman"/>
          <w:shd w:val="clear" w:color="auto" w:fill="FFFFFF"/>
          <w:lang w:val="uk-UA"/>
        </w:rPr>
        <w:t>(15 кредитів).</w:t>
      </w:r>
    </w:p>
    <w:p w:rsidR="005874E7" w:rsidRPr="000C41B8" w:rsidRDefault="00FA3727" w:rsidP="00667E1E">
      <w:pPr>
        <w:shd w:val="clear" w:color="auto" w:fill="FFFFFF"/>
        <w:spacing w:line="360" w:lineRule="auto"/>
        <w:ind w:left="181" w:right="567"/>
        <w:textAlignment w:val="baseline"/>
        <w:rPr>
          <w:rFonts w:eastAsia="Times New Roman"/>
          <w:shd w:val="clear" w:color="auto" w:fill="FFFFFF"/>
          <w:lang w:val="uk-UA"/>
        </w:rPr>
      </w:pPr>
      <w:r w:rsidRPr="000C41B8">
        <w:rPr>
          <w:rFonts w:eastAsia="Times New Roman"/>
          <w:color w:val="000000"/>
          <w:shd w:val="clear" w:color="auto" w:fill="FFFFFF"/>
          <w:lang w:val="uk-UA"/>
        </w:rPr>
        <w:t xml:space="preserve">3) Викладацькі компетентності, зокрема з організації та проведення навчальних занять </w:t>
      </w:r>
      <w:r w:rsidRPr="000C41B8">
        <w:rPr>
          <w:rFonts w:eastAsia="Times New Roman"/>
          <w:shd w:val="clear" w:color="auto" w:fill="FFFFFF"/>
          <w:lang w:val="uk-UA"/>
        </w:rPr>
        <w:t>(5 кредитів).</w:t>
      </w:r>
    </w:p>
    <w:p w:rsidR="00FA3727" w:rsidRPr="000C41B8" w:rsidRDefault="00FA3727" w:rsidP="00667E1E">
      <w:pPr>
        <w:shd w:val="clear" w:color="auto" w:fill="FFFFFF"/>
        <w:spacing w:line="360" w:lineRule="auto"/>
        <w:ind w:left="181" w:right="567"/>
        <w:textAlignment w:val="baseline"/>
        <w:rPr>
          <w:color w:val="222222"/>
          <w:lang w:val="uk-UA" w:eastAsia="uk-UA"/>
        </w:rPr>
      </w:pPr>
    </w:p>
    <w:p w:rsidR="006758AD" w:rsidRPr="000C41B8" w:rsidRDefault="006758AD" w:rsidP="00667E1E">
      <w:pPr>
        <w:spacing w:line="360" w:lineRule="auto"/>
        <w:jc w:val="both"/>
        <w:rPr>
          <w:color w:val="242424"/>
          <w:lang w:val="uk-UA"/>
        </w:rPr>
      </w:pPr>
      <w:r w:rsidRPr="000C41B8">
        <w:rPr>
          <w:color w:val="242424"/>
          <w:lang w:val="uk-UA"/>
        </w:rPr>
        <w:t xml:space="preserve">Вивчення теоретичних дисциплін і застосування їх у власній дослідницькій роботі сприятиме формуванню таких </w:t>
      </w:r>
      <w:r w:rsidR="00177985" w:rsidRPr="000C41B8">
        <w:rPr>
          <w:b/>
          <w:color w:val="242424"/>
          <w:lang w:val="uk-UA"/>
        </w:rPr>
        <w:t>знань,</w:t>
      </w:r>
      <w:r w:rsidR="00177985" w:rsidRPr="000C41B8">
        <w:rPr>
          <w:color w:val="242424"/>
          <w:lang w:val="uk-UA"/>
        </w:rPr>
        <w:t xml:space="preserve"> </w:t>
      </w:r>
      <w:r w:rsidRPr="000C41B8">
        <w:rPr>
          <w:b/>
          <w:color w:val="242424"/>
          <w:lang w:val="uk-UA"/>
        </w:rPr>
        <w:t>практичних навичок і умінь фахівця:</w:t>
      </w:r>
      <w:r w:rsidRPr="000C41B8">
        <w:rPr>
          <w:color w:val="242424"/>
          <w:lang w:val="uk-UA"/>
        </w:rPr>
        <w:t xml:space="preserve"> </w:t>
      </w:r>
    </w:p>
    <w:p w:rsidR="00112F87" w:rsidRPr="000C41B8" w:rsidRDefault="00112F87" w:rsidP="00667E1E">
      <w:pPr>
        <w:spacing w:line="360" w:lineRule="auto"/>
        <w:jc w:val="both"/>
        <w:rPr>
          <w:b/>
          <w:szCs w:val="26"/>
          <w:lang w:val="uk-UA"/>
        </w:rPr>
      </w:pPr>
      <w:r w:rsidRPr="000C41B8">
        <w:rPr>
          <w:b/>
          <w:szCs w:val="26"/>
          <w:lang w:val="uk-UA"/>
        </w:rPr>
        <w:t>У циклі загальної підготовки:</w:t>
      </w:r>
    </w:p>
    <w:p w:rsidR="0017396A" w:rsidRPr="000C41B8" w:rsidRDefault="0017396A" w:rsidP="0017396A">
      <w:pPr>
        <w:pStyle w:val="ListParagraph"/>
        <w:numPr>
          <w:ilvl w:val="0"/>
          <w:numId w:val="25"/>
        </w:numPr>
        <w:spacing w:line="360" w:lineRule="auto"/>
        <w:rPr>
          <w:rFonts w:eastAsia="Times New Roman"/>
          <w:lang w:val="uk-UA"/>
        </w:rPr>
      </w:pPr>
      <w:r w:rsidRPr="000C41B8">
        <w:rPr>
          <w:rFonts w:eastAsia="Times New Roman"/>
          <w:lang w:val="uk-UA"/>
        </w:rPr>
        <w:t>Орієнтація в сучасних проблемах філософії, особливо філософії історії та соціальної філософії</w:t>
      </w:r>
    </w:p>
    <w:p w:rsidR="0017396A" w:rsidRPr="000C41B8" w:rsidRDefault="0017396A" w:rsidP="0017396A">
      <w:pPr>
        <w:numPr>
          <w:ilvl w:val="0"/>
          <w:numId w:val="25"/>
        </w:numPr>
        <w:spacing w:line="360" w:lineRule="auto"/>
        <w:jc w:val="both"/>
        <w:rPr>
          <w:lang w:val="uk-UA"/>
        </w:rPr>
      </w:pPr>
      <w:r w:rsidRPr="000C41B8">
        <w:rPr>
          <w:rFonts w:eastAsia="Times New Roman"/>
          <w:lang w:val="uk-UA"/>
        </w:rPr>
        <w:t>Володіння загальною науковою методологією</w:t>
      </w:r>
      <w:r w:rsidRPr="000C41B8">
        <w:rPr>
          <w:lang w:val="uk-UA"/>
        </w:rPr>
        <w:t xml:space="preserve"> </w:t>
      </w:r>
    </w:p>
    <w:p w:rsidR="0017396A" w:rsidRPr="000C41B8" w:rsidRDefault="0017396A" w:rsidP="0017396A">
      <w:pPr>
        <w:pStyle w:val="ListParagraph"/>
        <w:numPr>
          <w:ilvl w:val="0"/>
          <w:numId w:val="25"/>
        </w:numPr>
        <w:spacing w:line="360" w:lineRule="auto"/>
        <w:rPr>
          <w:rFonts w:eastAsia="Times New Roman"/>
          <w:lang w:val="uk-UA"/>
        </w:rPr>
      </w:pPr>
      <w:r w:rsidRPr="000C41B8">
        <w:rPr>
          <w:rFonts w:eastAsia="Times New Roman"/>
          <w:lang w:val="uk-UA"/>
        </w:rPr>
        <w:t>Уміння застосовувати міждисциплінарні методи, розроблені в суміжних гуманітарних науках</w:t>
      </w:r>
    </w:p>
    <w:p w:rsidR="0017396A" w:rsidRPr="000C41B8" w:rsidRDefault="0017396A" w:rsidP="0017396A">
      <w:pPr>
        <w:pStyle w:val="ListParagraph"/>
        <w:numPr>
          <w:ilvl w:val="0"/>
          <w:numId w:val="25"/>
        </w:numPr>
        <w:spacing w:line="360" w:lineRule="auto"/>
        <w:rPr>
          <w:rFonts w:eastAsia="Times New Roman"/>
          <w:lang w:val="uk-UA"/>
        </w:rPr>
      </w:pPr>
      <w:r w:rsidRPr="000C41B8">
        <w:rPr>
          <w:rFonts w:eastAsia="Times New Roman"/>
          <w:lang w:val="uk-UA"/>
        </w:rPr>
        <w:t>Уміння знаходити необхідну інформацію в Інтернеті, каталогах бібліотек, довідковій літературі, путівниках і описах архівів тощо</w:t>
      </w:r>
    </w:p>
    <w:p w:rsidR="0017396A" w:rsidRPr="000C41B8" w:rsidRDefault="0017396A" w:rsidP="0017396A">
      <w:pPr>
        <w:pStyle w:val="ListParagraph"/>
        <w:numPr>
          <w:ilvl w:val="0"/>
          <w:numId w:val="25"/>
        </w:numPr>
        <w:spacing w:line="360" w:lineRule="auto"/>
        <w:rPr>
          <w:rFonts w:eastAsia="Times New Roman"/>
          <w:lang w:val="uk-UA"/>
        </w:rPr>
      </w:pPr>
      <w:r w:rsidRPr="000C41B8">
        <w:rPr>
          <w:rFonts w:eastAsia="Times New Roman"/>
          <w:lang w:val="uk-UA"/>
        </w:rPr>
        <w:t>Уміння писати наукові статті англійською у відповідності до стандартів міжнародних академічних видань</w:t>
      </w:r>
    </w:p>
    <w:p w:rsidR="00977371" w:rsidRPr="000C41B8" w:rsidRDefault="00977371" w:rsidP="00667E1E">
      <w:pPr>
        <w:spacing w:line="360" w:lineRule="auto"/>
        <w:jc w:val="both"/>
        <w:rPr>
          <w:szCs w:val="26"/>
          <w:lang w:val="uk-UA"/>
        </w:rPr>
      </w:pPr>
    </w:p>
    <w:p w:rsidR="007A5B42" w:rsidRPr="000C41B8" w:rsidRDefault="007A5B42" w:rsidP="00667E1E">
      <w:pPr>
        <w:spacing w:line="360" w:lineRule="auto"/>
        <w:jc w:val="both"/>
        <w:rPr>
          <w:b/>
          <w:lang w:val="uk-UA"/>
        </w:rPr>
      </w:pPr>
      <w:r w:rsidRPr="000C41B8">
        <w:rPr>
          <w:b/>
          <w:szCs w:val="26"/>
          <w:lang w:val="uk-UA"/>
        </w:rPr>
        <w:t xml:space="preserve">У циклі </w:t>
      </w:r>
      <w:r w:rsidRPr="000C41B8">
        <w:rPr>
          <w:b/>
          <w:lang w:val="uk-UA"/>
        </w:rPr>
        <w:t>професійної підготовки:</w:t>
      </w:r>
    </w:p>
    <w:p w:rsidR="00FC23E0" w:rsidRPr="000C41B8" w:rsidRDefault="00FC23E0" w:rsidP="00FC23E0">
      <w:pPr>
        <w:pStyle w:val="ListParagraph"/>
        <w:numPr>
          <w:ilvl w:val="0"/>
          <w:numId w:val="26"/>
        </w:numPr>
        <w:spacing w:line="360" w:lineRule="auto"/>
        <w:rPr>
          <w:rFonts w:eastAsia="Times New Roman"/>
          <w:lang w:val="uk-UA"/>
        </w:rPr>
      </w:pPr>
      <w:r w:rsidRPr="000C41B8">
        <w:rPr>
          <w:rFonts w:eastAsia="Times New Roman"/>
          <w:lang w:val="uk-UA"/>
        </w:rPr>
        <w:t>Знання основних підходів методології богословських наук та вміння їх застосовувати у власному дослідженні</w:t>
      </w:r>
    </w:p>
    <w:p w:rsidR="00FC23E0" w:rsidRPr="000C41B8" w:rsidRDefault="00FC23E0" w:rsidP="00FC23E0">
      <w:pPr>
        <w:pStyle w:val="ListParagraph"/>
        <w:numPr>
          <w:ilvl w:val="0"/>
          <w:numId w:val="26"/>
        </w:numPr>
        <w:spacing w:line="360" w:lineRule="auto"/>
        <w:rPr>
          <w:rFonts w:eastAsia="Times New Roman"/>
          <w:lang w:val="uk-UA"/>
        </w:rPr>
      </w:pPr>
      <w:r w:rsidRPr="000C41B8">
        <w:rPr>
          <w:rFonts w:eastAsia="Times New Roman"/>
          <w:lang w:val="uk-UA"/>
        </w:rPr>
        <w:t>Уміння критично аналізувати напрямки богословських досліджень, особливо пов’язані з предметом власного дослідження</w:t>
      </w:r>
    </w:p>
    <w:p w:rsidR="00FC23E0" w:rsidRPr="000C41B8" w:rsidRDefault="00FC23E0" w:rsidP="00FC23E0">
      <w:pPr>
        <w:pStyle w:val="ListParagraph"/>
        <w:numPr>
          <w:ilvl w:val="0"/>
          <w:numId w:val="26"/>
        </w:numPr>
        <w:spacing w:line="360" w:lineRule="auto"/>
        <w:rPr>
          <w:rFonts w:eastAsia="Times New Roman"/>
          <w:lang w:val="uk-UA"/>
        </w:rPr>
      </w:pPr>
      <w:r w:rsidRPr="000C41B8">
        <w:rPr>
          <w:rFonts w:eastAsia="Times New Roman"/>
          <w:lang w:val="uk-UA"/>
        </w:rPr>
        <w:t>Навички критичного опрацювання богословських джерел</w:t>
      </w:r>
    </w:p>
    <w:p w:rsidR="00FC23E0" w:rsidRPr="000C41B8" w:rsidRDefault="00FC23E0" w:rsidP="00FC23E0">
      <w:pPr>
        <w:pStyle w:val="ListParagraph"/>
        <w:numPr>
          <w:ilvl w:val="0"/>
          <w:numId w:val="26"/>
        </w:numPr>
        <w:spacing w:line="360" w:lineRule="auto"/>
        <w:rPr>
          <w:rFonts w:eastAsia="Times New Roman"/>
          <w:lang w:val="uk-UA"/>
        </w:rPr>
      </w:pPr>
      <w:r w:rsidRPr="000C41B8">
        <w:rPr>
          <w:rFonts w:eastAsia="Times New Roman"/>
          <w:lang w:val="uk-UA"/>
        </w:rPr>
        <w:t>Орієнтація у теоретичних і практичних проблемах досліджень у галузі богослов’я</w:t>
      </w:r>
    </w:p>
    <w:p w:rsidR="00FC23E0" w:rsidRPr="000C41B8" w:rsidRDefault="00FC23E0" w:rsidP="00FC23E0">
      <w:pPr>
        <w:pStyle w:val="ListParagraph"/>
        <w:numPr>
          <w:ilvl w:val="0"/>
          <w:numId w:val="26"/>
        </w:numPr>
        <w:spacing w:line="360" w:lineRule="auto"/>
        <w:rPr>
          <w:rFonts w:eastAsia="Times New Roman"/>
          <w:lang w:val="uk-UA"/>
        </w:rPr>
      </w:pPr>
      <w:r w:rsidRPr="000C41B8">
        <w:rPr>
          <w:rFonts w:eastAsia="Times New Roman"/>
          <w:lang w:val="uk-UA"/>
        </w:rPr>
        <w:lastRenderedPageBreak/>
        <w:t>Навички написання наукових текстів</w:t>
      </w:r>
    </w:p>
    <w:p w:rsidR="00FC23E0" w:rsidRPr="000C41B8" w:rsidRDefault="00FC23E0" w:rsidP="00FC23E0">
      <w:pPr>
        <w:pStyle w:val="ListParagraph"/>
        <w:numPr>
          <w:ilvl w:val="0"/>
          <w:numId w:val="26"/>
        </w:numPr>
        <w:spacing w:line="360" w:lineRule="auto"/>
        <w:rPr>
          <w:rFonts w:eastAsia="Times New Roman"/>
          <w:lang w:val="uk-UA"/>
        </w:rPr>
      </w:pPr>
      <w:r w:rsidRPr="000C41B8">
        <w:rPr>
          <w:rFonts w:eastAsia="Times New Roman"/>
          <w:lang w:val="uk-UA"/>
        </w:rPr>
        <w:t>Уміння і навички дослідницької праці в обраній галузі</w:t>
      </w:r>
    </w:p>
    <w:p w:rsidR="00FC23E0" w:rsidRPr="000C41B8" w:rsidRDefault="00FC23E0" w:rsidP="00FC23E0">
      <w:pPr>
        <w:pStyle w:val="ListParagraph"/>
        <w:numPr>
          <w:ilvl w:val="0"/>
          <w:numId w:val="26"/>
        </w:numPr>
        <w:spacing w:line="360" w:lineRule="auto"/>
        <w:rPr>
          <w:rFonts w:eastAsia="Times New Roman"/>
          <w:lang w:val="uk-UA"/>
        </w:rPr>
      </w:pPr>
      <w:r w:rsidRPr="000C41B8">
        <w:rPr>
          <w:rFonts w:eastAsia="Times New Roman"/>
          <w:lang w:val="uk-UA"/>
        </w:rPr>
        <w:t>Навички усної презентації результатів дослідження з використанням технічних засобів унаочнення</w:t>
      </w:r>
    </w:p>
    <w:p w:rsidR="00FC23E0" w:rsidRPr="000C41B8" w:rsidRDefault="00FC23E0" w:rsidP="00FC23E0">
      <w:pPr>
        <w:numPr>
          <w:ilvl w:val="0"/>
          <w:numId w:val="26"/>
        </w:numPr>
        <w:spacing w:line="360" w:lineRule="auto"/>
        <w:jc w:val="both"/>
        <w:rPr>
          <w:lang w:val="uk-UA"/>
        </w:rPr>
      </w:pPr>
      <w:r w:rsidRPr="000C41B8">
        <w:rPr>
          <w:rFonts w:eastAsia="Times New Roman"/>
          <w:lang w:val="uk-UA"/>
        </w:rPr>
        <w:t>Навички організації та проведення навчальних занять з богословських дисциплін у вищій школі з використанням інноваційних методів викладання</w:t>
      </w:r>
    </w:p>
    <w:p w:rsidR="005874E7" w:rsidRPr="000C41B8" w:rsidRDefault="005874E7" w:rsidP="00667E1E">
      <w:pPr>
        <w:spacing w:line="360" w:lineRule="auto"/>
        <w:rPr>
          <w:rFonts w:eastAsia="Times New Roman"/>
          <w:lang w:val="uk-UA"/>
        </w:rPr>
      </w:pPr>
    </w:p>
    <w:p w:rsidR="00EE0236" w:rsidRDefault="00EE0236" w:rsidP="00D677F7">
      <w:pPr>
        <w:spacing w:line="360" w:lineRule="auto"/>
        <w:jc w:val="center"/>
        <w:rPr>
          <w:rFonts w:eastAsia="Times New Roman"/>
          <w:color w:val="000000"/>
          <w:lang w:val="uk-UA"/>
        </w:rPr>
      </w:pPr>
    </w:p>
    <w:p w:rsidR="00EE0236" w:rsidRDefault="00EE0236" w:rsidP="00D677F7">
      <w:pPr>
        <w:spacing w:line="360" w:lineRule="auto"/>
        <w:jc w:val="center"/>
        <w:rPr>
          <w:rFonts w:eastAsia="Times New Roman"/>
          <w:color w:val="000000"/>
          <w:lang w:val="uk-UA"/>
        </w:rPr>
      </w:pPr>
    </w:p>
    <w:p w:rsidR="00D677F7" w:rsidRPr="000C41B8" w:rsidRDefault="00D677F7" w:rsidP="00D677F7">
      <w:pPr>
        <w:spacing w:line="360" w:lineRule="auto"/>
        <w:jc w:val="center"/>
        <w:rPr>
          <w:rFonts w:eastAsia="Times New Roman"/>
          <w:color w:val="000000"/>
          <w:lang w:val="uk-UA"/>
        </w:rPr>
      </w:pPr>
      <w:r w:rsidRPr="000C41B8">
        <w:rPr>
          <w:rFonts w:eastAsia="Times New Roman"/>
          <w:color w:val="000000"/>
          <w:lang w:val="uk-UA"/>
        </w:rPr>
        <w:t>СТРУКТУРА ПРОГРАМИ ЗА РОКАМИ НАВЧАННЯ</w:t>
      </w:r>
    </w:p>
    <w:p w:rsidR="00D677F7" w:rsidRPr="000C41B8" w:rsidRDefault="00D677F7" w:rsidP="00D677F7">
      <w:pPr>
        <w:jc w:val="center"/>
        <w:rPr>
          <w:rFonts w:eastAsia="Times New Roman"/>
          <w:lang w:val="uk-UA"/>
        </w:rPr>
      </w:pPr>
      <w:r w:rsidRPr="000C41B8">
        <w:rPr>
          <w:rFonts w:eastAsia="Times New Roman"/>
          <w:b/>
          <w:color w:val="000000"/>
          <w:lang w:val="uk-UA"/>
        </w:rPr>
        <w:t>І рік навчання</w:t>
      </w:r>
    </w:p>
    <w:p w:rsidR="00D677F7" w:rsidRPr="000C41B8" w:rsidRDefault="00D677F7" w:rsidP="00D677F7">
      <w:pPr>
        <w:jc w:val="center"/>
        <w:rPr>
          <w:rFonts w:eastAsia="Times New Roman"/>
          <w:lang w:val="uk-UA"/>
        </w:rPr>
      </w:pPr>
      <w:r w:rsidRPr="000C41B8">
        <w:rPr>
          <w:rFonts w:eastAsia="Times New Roman"/>
          <w:b/>
          <w:color w:val="000000"/>
          <w:lang w:val="uk-UA"/>
        </w:rPr>
        <w:t>Освітня програма</w:t>
      </w:r>
    </w:p>
    <w:p w:rsidR="00D677F7" w:rsidRPr="000C41B8" w:rsidRDefault="00D677F7" w:rsidP="00D677F7">
      <w:pPr>
        <w:rPr>
          <w:rFonts w:eastAsia="Times New Roman"/>
          <w:lang w:val="uk-UA"/>
        </w:rPr>
      </w:pPr>
    </w:p>
    <w:tbl>
      <w:tblPr>
        <w:tblW w:w="9781" w:type="dxa"/>
        <w:tblInd w:w="120" w:type="dxa"/>
        <w:tblLayout w:type="fixed"/>
        <w:tblCellMar>
          <w:left w:w="10" w:type="dxa"/>
          <w:right w:w="10" w:type="dxa"/>
        </w:tblCellMar>
        <w:tblLook w:val="04A0" w:firstRow="1" w:lastRow="0" w:firstColumn="1" w:lastColumn="0" w:noHBand="0" w:noVBand="1"/>
      </w:tblPr>
      <w:tblGrid>
        <w:gridCol w:w="426"/>
        <w:gridCol w:w="2126"/>
        <w:gridCol w:w="1545"/>
        <w:gridCol w:w="1432"/>
        <w:gridCol w:w="1559"/>
        <w:gridCol w:w="1276"/>
        <w:gridCol w:w="1417"/>
      </w:tblGrid>
      <w:tr w:rsidR="00D677F7" w:rsidRPr="000C41B8" w:rsidTr="00131374">
        <w:trPr>
          <w:trHeight w:val="1"/>
        </w:trPr>
        <w:tc>
          <w:tcPr>
            <w:tcW w:w="42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jc w:val="center"/>
              <w:rPr>
                <w:lang w:val="uk-UA"/>
              </w:rPr>
            </w:pPr>
          </w:p>
        </w:tc>
        <w:tc>
          <w:tcPr>
            <w:tcW w:w="212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jc w:val="center"/>
              <w:rPr>
                <w:lang w:val="uk-UA"/>
              </w:rPr>
            </w:pPr>
            <w:r w:rsidRPr="000C41B8">
              <w:rPr>
                <w:rFonts w:eastAsia="Times New Roman"/>
                <w:b/>
                <w:color w:val="000000"/>
                <w:lang w:val="uk-UA"/>
              </w:rPr>
              <w:t>Назва курсу</w:t>
            </w:r>
          </w:p>
        </w:tc>
        <w:tc>
          <w:tcPr>
            <w:tcW w:w="1545"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jc w:val="center"/>
              <w:rPr>
                <w:lang w:val="uk-UA"/>
              </w:rPr>
            </w:pPr>
            <w:r w:rsidRPr="000C41B8">
              <w:rPr>
                <w:rFonts w:eastAsia="Times New Roman"/>
                <w:b/>
                <w:color w:val="000000"/>
                <w:lang w:val="uk-UA"/>
              </w:rPr>
              <w:t>Загальна кількість год.</w:t>
            </w:r>
          </w:p>
        </w:tc>
        <w:tc>
          <w:tcPr>
            <w:tcW w:w="1432"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jc w:val="center"/>
              <w:rPr>
                <w:lang w:val="uk-UA"/>
              </w:rPr>
            </w:pPr>
            <w:r w:rsidRPr="000C41B8">
              <w:rPr>
                <w:rFonts w:eastAsia="Times New Roman"/>
                <w:b/>
                <w:color w:val="000000"/>
                <w:lang w:val="uk-UA"/>
              </w:rPr>
              <w:t>Аудиторні год.</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jc w:val="center"/>
              <w:rPr>
                <w:lang w:val="uk-UA"/>
              </w:rPr>
            </w:pPr>
            <w:r w:rsidRPr="000C41B8">
              <w:rPr>
                <w:rFonts w:eastAsia="Times New Roman"/>
                <w:b/>
                <w:color w:val="000000"/>
                <w:lang w:val="uk-UA"/>
              </w:rPr>
              <w:t>Самостійна робота</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jc w:val="center"/>
              <w:rPr>
                <w:lang w:val="uk-UA"/>
              </w:rPr>
            </w:pPr>
            <w:r w:rsidRPr="000C41B8">
              <w:rPr>
                <w:rFonts w:eastAsia="Times New Roman"/>
                <w:b/>
                <w:color w:val="000000"/>
                <w:lang w:val="uk-UA"/>
              </w:rPr>
              <w:t>Кредити</w:t>
            </w:r>
          </w:p>
        </w:tc>
        <w:tc>
          <w:tcPr>
            <w:tcW w:w="1417"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jc w:val="center"/>
              <w:rPr>
                <w:lang w:val="uk-UA"/>
              </w:rPr>
            </w:pPr>
            <w:r w:rsidRPr="000C41B8">
              <w:rPr>
                <w:rFonts w:eastAsia="Times New Roman"/>
                <w:b/>
                <w:color w:val="002060"/>
                <w:lang w:val="uk-UA"/>
              </w:rPr>
              <w:t>Відповідальність</w:t>
            </w:r>
          </w:p>
        </w:tc>
      </w:tr>
      <w:tr w:rsidR="00D677F7" w:rsidRPr="000C41B8" w:rsidTr="00131374">
        <w:tc>
          <w:tcPr>
            <w:tcW w:w="42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1</w:t>
            </w:r>
          </w:p>
        </w:tc>
        <w:tc>
          <w:tcPr>
            <w:tcW w:w="212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lang w:val="uk-UA"/>
              </w:rPr>
              <w:t>Філософія та методологія науки</w:t>
            </w:r>
          </w:p>
        </w:tc>
        <w:tc>
          <w:tcPr>
            <w:tcW w:w="1545"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lang w:val="uk-UA"/>
              </w:rPr>
              <w:t>120</w:t>
            </w:r>
          </w:p>
        </w:tc>
        <w:tc>
          <w:tcPr>
            <w:tcW w:w="1432"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lang w:val="uk-UA"/>
              </w:rPr>
              <w:t>30</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lang w:val="uk-UA"/>
              </w:rPr>
              <w:t>90</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b/>
                <w:color w:val="000000"/>
                <w:lang w:val="uk-UA"/>
              </w:rPr>
              <w:t>4</w:t>
            </w:r>
          </w:p>
        </w:tc>
        <w:tc>
          <w:tcPr>
            <w:tcW w:w="1417"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rPr>
                <w:lang w:val="uk-UA"/>
              </w:rPr>
            </w:pPr>
            <w:r w:rsidRPr="000C41B8">
              <w:rPr>
                <w:rFonts w:eastAsia="Times New Roman"/>
                <w:b/>
                <w:color w:val="002060"/>
                <w:lang w:val="uk-UA"/>
              </w:rPr>
              <w:t>НОВ</w:t>
            </w:r>
          </w:p>
        </w:tc>
      </w:tr>
      <w:tr w:rsidR="00D677F7" w:rsidRPr="000C41B8" w:rsidTr="00131374">
        <w:trPr>
          <w:trHeight w:val="1"/>
        </w:trPr>
        <w:tc>
          <w:tcPr>
            <w:tcW w:w="42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2</w:t>
            </w:r>
          </w:p>
        </w:tc>
        <w:tc>
          <w:tcPr>
            <w:tcW w:w="212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rFonts w:eastAsia="Times New Roman"/>
                <w:lang w:val="uk-UA"/>
              </w:rPr>
            </w:pPr>
            <w:r w:rsidRPr="000C41B8">
              <w:rPr>
                <w:rFonts w:eastAsia="Times New Roman"/>
                <w:lang w:val="uk-UA"/>
              </w:rPr>
              <w:t>Аспірантський науковий семінар</w:t>
            </w:r>
          </w:p>
          <w:p w:rsidR="00D677F7" w:rsidRPr="000C41B8" w:rsidRDefault="00D677F7" w:rsidP="00E02E99">
            <w:pPr>
              <w:jc w:val="center"/>
              <w:rPr>
                <w:lang w:val="uk-UA"/>
              </w:rPr>
            </w:pPr>
          </w:p>
        </w:tc>
        <w:tc>
          <w:tcPr>
            <w:tcW w:w="1545"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lang w:val="uk-UA"/>
              </w:rPr>
              <w:t>120</w:t>
            </w:r>
          </w:p>
        </w:tc>
        <w:tc>
          <w:tcPr>
            <w:tcW w:w="1432"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lang w:val="uk-UA"/>
              </w:rPr>
              <w:t>30</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lang w:val="uk-UA"/>
              </w:rPr>
              <w:t>90</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b/>
                <w:color w:val="000000"/>
                <w:lang w:val="uk-UA"/>
              </w:rPr>
              <w:t>4</w:t>
            </w:r>
          </w:p>
        </w:tc>
        <w:tc>
          <w:tcPr>
            <w:tcW w:w="1417"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rPr>
                <w:lang w:val="uk-UA"/>
              </w:rPr>
            </w:pPr>
            <w:r w:rsidRPr="000C41B8">
              <w:rPr>
                <w:rFonts w:eastAsia="Times New Roman"/>
                <w:b/>
                <w:color w:val="002060"/>
                <w:lang w:val="uk-UA"/>
              </w:rPr>
              <w:t>Випускова кафедра</w:t>
            </w:r>
          </w:p>
        </w:tc>
      </w:tr>
      <w:tr w:rsidR="00D677F7" w:rsidRPr="000C41B8" w:rsidTr="00131374">
        <w:trPr>
          <w:trHeight w:val="1"/>
        </w:trPr>
        <w:tc>
          <w:tcPr>
            <w:tcW w:w="42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3</w:t>
            </w:r>
          </w:p>
        </w:tc>
        <w:tc>
          <w:tcPr>
            <w:tcW w:w="212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jc w:val="center"/>
              <w:rPr>
                <w:rFonts w:eastAsia="Times New Roman"/>
                <w:color w:val="000000"/>
                <w:lang w:val="uk-UA"/>
              </w:rPr>
            </w:pPr>
            <w:r w:rsidRPr="000C41B8">
              <w:rPr>
                <w:rFonts w:eastAsia="Times New Roman"/>
                <w:color w:val="000000"/>
                <w:lang w:val="uk-UA"/>
              </w:rPr>
              <w:t>Англійська мова (академічне письмо)</w:t>
            </w:r>
          </w:p>
        </w:tc>
        <w:tc>
          <w:tcPr>
            <w:tcW w:w="1545"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jc w:val="center"/>
              <w:rPr>
                <w:rFonts w:eastAsia="Times New Roman"/>
                <w:color w:val="000000"/>
                <w:lang w:val="uk-UA"/>
              </w:rPr>
            </w:pPr>
          </w:p>
          <w:p w:rsidR="00D677F7" w:rsidRPr="000C41B8" w:rsidRDefault="00D677F7" w:rsidP="00E02E99">
            <w:pPr>
              <w:jc w:val="center"/>
              <w:rPr>
                <w:lang w:val="uk-UA"/>
              </w:rPr>
            </w:pPr>
            <w:r w:rsidRPr="000C41B8">
              <w:rPr>
                <w:rFonts w:eastAsia="Times New Roman"/>
                <w:color w:val="000000"/>
                <w:lang w:val="uk-UA"/>
              </w:rPr>
              <w:t>180</w:t>
            </w:r>
          </w:p>
        </w:tc>
        <w:tc>
          <w:tcPr>
            <w:tcW w:w="1432"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jc w:val="center"/>
              <w:rPr>
                <w:rFonts w:eastAsia="Times New Roman"/>
                <w:lang w:val="uk-UA"/>
              </w:rPr>
            </w:pPr>
          </w:p>
          <w:p w:rsidR="00D677F7" w:rsidRPr="000C41B8" w:rsidRDefault="00D677F7" w:rsidP="00E02E99">
            <w:pPr>
              <w:jc w:val="center"/>
              <w:rPr>
                <w:lang w:val="uk-UA"/>
              </w:rPr>
            </w:pPr>
            <w:r w:rsidRPr="000C41B8">
              <w:rPr>
                <w:rFonts w:eastAsia="Times New Roman"/>
                <w:color w:val="000000"/>
                <w:lang w:val="uk-UA"/>
              </w:rPr>
              <w:t>90</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jc w:val="center"/>
              <w:rPr>
                <w:rFonts w:eastAsia="Times New Roman"/>
                <w:lang w:val="uk-UA"/>
              </w:rPr>
            </w:pPr>
          </w:p>
          <w:p w:rsidR="00D677F7" w:rsidRPr="000C41B8" w:rsidRDefault="00D677F7" w:rsidP="00E02E99">
            <w:pPr>
              <w:jc w:val="center"/>
              <w:rPr>
                <w:lang w:val="uk-UA"/>
              </w:rPr>
            </w:pPr>
            <w:r w:rsidRPr="000C41B8">
              <w:rPr>
                <w:rFonts w:eastAsia="Times New Roman"/>
                <w:color w:val="000000"/>
                <w:lang w:val="uk-UA"/>
              </w:rPr>
              <w:t>90</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jc w:val="center"/>
              <w:rPr>
                <w:rFonts w:eastAsia="Times New Roman"/>
                <w:lang w:val="uk-UA"/>
              </w:rPr>
            </w:pPr>
          </w:p>
          <w:p w:rsidR="00D677F7" w:rsidRPr="000C41B8" w:rsidRDefault="00D677F7" w:rsidP="00E02E99">
            <w:pPr>
              <w:jc w:val="center"/>
              <w:rPr>
                <w:lang w:val="uk-UA"/>
              </w:rPr>
            </w:pPr>
            <w:r w:rsidRPr="000C41B8">
              <w:rPr>
                <w:rFonts w:eastAsia="Times New Roman"/>
                <w:b/>
                <w:color w:val="000000"/>
                <w:lang w:val="uk-UA"/>
              </w:rPr>
              <w:t>6</w:t>
            </w:r>
          </w:p>
        </w:tc>
        <w:tc>
          <w:tcPr>
            <w:tcW w:w="1417"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rPr>
                <w:rFonts w:eastAsia="Times New Roman"/>
                <w:lang w:val="uk-UA"/>
              </w:rPr>
            </w:pPr>
          </w:p>
          <w:p w:rsidR="00D677F7" w:rsidRPr="000C41B8" w:rsidRDefault="00D677F7" w:rsidP="00E02E99">
            <w:pPr>
              <w:rPr>
                <w:lang w:val="uk-UA"/>
              </w:rPr>
            </w:pPr>
            <w:r w:rsidRPr="000C41B8">
              <w:rPr>
                <w:rFonts w:eastAsia="Times New Roman"/>
                <w:b/>
                <w:color w:val="002060"/>
                <w:lang w:val="uk-UA"/>
              </w:rPr>
              <w:t>НОВ</w:t>
            </w:r>
          </w:p>
        </w:tc>
      </w:tr>
      <w:tr w:rsidR="00D677F7" w:rsidRPr="000C41B8" w:rsidTr="00131374">
        <w:trPr>
          <w:trHeight w:val="1"/>
        </w:trPr>
        <w:tc>
          <w:tcPr>
            <w:tcW w:w="42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4</w:t>
            </w:r>
          </w:p>
        </w:tc>
        <w:tc>
          <w:tcPr>
            <w:tcW w:w="212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Інформаційний пошук та праця з інформаційними ресурсами</w:t>
            </w:r>
          </w:p>
        </w:tc>
        <w:tc>
          <w:tcPr>
            <w:tcW w:w="1545"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90</w:t>
            </w:r>
          </w:p>
        </w:tc>
        <w:tc>
          <w:tcPr>
            <w:tcW w:w="1432"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30</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60</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b/>
                <w:color w:val="000000"/>
                <w:lang w:val="uk-UA"/>
              </w:rPr>
              <w:t>3</w:t>
            </w:r>
          </w:p>
        </w:tc>
        <w:tc>
          <w:tcPr>
            <w:tcW w:w="1417"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rPr>
                <w:lang w:val="uk-UA"/>
              </w:rPr>
            </w:pPr>
            <w:r w:rsidRPr="000C41B8">
              <w:rPr>
                <w:rFonts w:eastAsia="Times New Roman"/>
                <w:b/>
                <w:color w:val="002060"/>
                <w:lang w:val="uk-UA"/>
              </w:rPr>
              <w:t>НОВ</w:t>
            </w:r>
          </w:p>
        </w:tc>
      </w:tr>
      <w:tr w:rsidR="00D677F7" w:rsidRPr="000C41B8" w:rsidTr="00131374">
        <w:trPr>
          <w:trHeight w:val="1"/>
        </w:trPr>
        <w:tc>
          <w:tcPr>
            <w:tcW w:w="42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5</w:t>
            </w:r>
          </w:p>
        </w:tc>
        <w:tc>
          <w:tcPr>
            <w:tcW w:w="212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rFonts w:eastAsia="Times New Roman"/>
                <w:lang w:val="uk-UA"/>
              </w:rPr>
            </w:pPr>
            <w:r w:rsidRPr="000C41B8">
              <w:rPr>
                <w:rFonts w:eastAsia="Times New Roman"/>
                <w:lang w:val="uk-UA"/>
              </w:rPr>
              <w:t>Міждисциплінарні гуманітарні студії</w:t>
            </w:r>
          </w:p>
        </w:tc>
        <w:tc>
          <w:tcPr>
            <w:tcW w:w="1545"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90</w:t>
            </w:r>
          </w:p>
        </w:tc>
        <w:tc>
          <w:tcPr>
            <w:tcW w:w="1432"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30</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60</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b/>
                <w:color w:val="000000"/>
                <w:lang w:val="uk-UA"/>
              </w:rPr>
              <w:t>3</w:t>
            </w:r>
          </w:p>
        </w:tc>
        <w:tc>
          <w:tcPr>
            <w:tcW w:w="1417"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rPr>
                <w:lang w:val="uk-UA"/>
              </w:rPr>
            </w:pPr>
            <w:r w:rsidRPr="000C41B8">
              <w:rPr>
                <w:rFonts w:eastAsia="Times New Roman"/>
                <w:b/>
                <w:color w:val="002060"/>
                <w:lang w:val="uk-UA"/>
              </w:rPr>
              <w:t>Випускова кафедра, НОВ</w:t>
            </w:r>
          </w:p>
        </w:tc>
      </w:tr>
      <w:tr w:rsidR="00D677F7" w:rsidRPr="000C41B8" w:rsidTr="00131374">
        <w:tc>
          <w:tcPr>
            <w:tcW w:w="42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6</w:t>
            </w:r>
          </w:p>
        </w:tc>
        <w:tc>
          <w:tcPr>
            <w:tcW w:w="212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Дисципліни за вибором аспіранта</w:t>
            </w:r>
          </w:p>
        </w:tc>
        <w:tc>
          <w:tcPr>
            <w:tcW w:w="1545"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lang w:val="uk-UA"/>
              </w:rPr>
              <w:t>180</w:t>
            </w:r>
          </w:p>
        </w:tc>
        <w:tc>
          <w:tcPr>
            <w:tcW w:w="1432"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lang w:val="uk-UA"/>
              </w:rPr>
              <w:t>45</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lang w:val="uk-UA"/>
              </w:rPr>
              <w:t>135</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b/>
                <w:lang w:val="uk-UA"/>
              </w:rPr>
              <w:t>6</w:t>
            </w:r>
          </w:p>
        </w:tc>
        <w:tc>
          <w:tcPr>
            <w:tcW w:w="1417"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rPr>
                <w:lang w:val="uk-UA"/>
              </w:rPr>
            </w:pPr>
            <w:r w:rsidRPr="000C41B8">
              <w:rPr>
                <w:rFonts w:eastAsia="Times New Roman"/>
                <w:b/>
                <w:color w:val="002060"/>
                <w:lang w:val="uk-UA"/>
              </w:rPr>
              <w:t>Випускова кафедра</w:t>
            </w:r>
          </w:p>
        </w:tc>
      </w:tr>
      <w:tr w:rsidR="00D677F7" w:rsidRPr="000C41B8" w:rsidTr="00131374">
        <w:trPr>
          <w:trHeight w:val="1"/>
        </w:trPr>
        <w:tc>
          <w:tcPr>
            <w:tcW w:w="42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rPr>
                <w:lang w:val="uk-UA"/>
              </w:rPr>
            </w:pPr>
          </w:p>
        </w:tc>
        <w:tc>
          <w:tcPr>
            <w:tcW w:w="212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jc w:val="center"/>
              <w:rPr>
                <w:rFonts w:eastAsia="Times New Roman"/>
                <w:b/>
                <w:color w:val="000000"/>
                <w:lang w:val="uk-UA"/>
              </w:rPr>
            </w:pPr>
          </w:p>
          <w:p w:rsidR="00D677F7" w:rsidRPr="000C41B8" w:rsidRDefault="00D677F7" w:rsidP="00E02E99">
            <w:pPr>
              <w:jc w:val="center"/>
              <w:rPr>
                <w:lang w:val="uk-UA"/>
              </w:rPr>
            </w:pPr>
            <w:r w:rsidRPr="000C41B8">
              <w:rPr>
                <w:rFonts w:eastAsia="Times New Roman"/>
                <w:b/>
                <w:color w:val="000000"/>
                <w:lang w:val="uk-UA"/>
              </w:rPr>
              <w:t>РАЗОМ</w:t>
            </w:r>
          </w:p>
        </w:tc>
        <w:tc>
          <w:tcPr>
            <w:tcW w:w="1545"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jc w:val="center"/>
              <w:rPr>
                <w:lang w:val="uk-UA"/>
              </w:rPr>
            </w:pPr>
          </w:p>
        </w:tc>
        <w:tc>
          <w:tcPr>
            <w:tcW w:w="1432"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jc w:val="center"/>
              <w:rPr>
                <w:lang w:val="uk-UA"/>
              </w:rPr>
            </w:pPr>
          </w:p>
        </w:tc>
        <w:tc>
          <w:tcPr>
            <w:tcW w:w="1559"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jc w:val="center"/>
              <w:rPr>
                <w:lang w:val="uk-UA"/>
              </w:rPr>
            </w:pP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jc w:val="center"/>
              <w:rPr>
                <w:rFonts w:eastAsia="Times New Roman"/>
                <w:b/>
                <w:color w:val="000000"/>
                <w:lang w:val="uk-UA"/>
              </w:rPr>
            </w:pPr>
          </w:p>
          <w:p w:rsidR="00D677F7" w:rsidRPr="000C41B8" w:rsidRDefault="00D677F7" w:rsidP="00E02E99">
            <w:pPr>
              <w:jc w:val="center"/>
              <w:rPr>
                <w:lang w:val="uk-UA"/>
              </w:rPr>
            </w:pPr>
            <w:r w:rsidRPr="000C41B8">
              <w:rPr>
                <w:rFonts w:eastAsia="Times New Roman"/>
                <w:b/>
                <w:color w:val="000000"/>
                <w:lang w:val="uk-UA"/>
              </w:rPr>
              <w:t>26</w:t>
            </w:r>
          </w:p>
        </w:tc>
        <w:tc>
          <w:tcPr>
            <w:tcW w:w="1417"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rPr>
                <w:lang w:val="uk-UA"/>
              </w:rPr>
            </w:pPr>
          </w:p>
        </w:tc>
      </w:tr>
    </w:tbl>
    <w:p w:rsidR="00D677F7" w:rsidRPr="000C41B8" w:rsidRDefault="00D677F7" w:rsidP="00D677F7">
      <w:pPr>
        <w:spacing w:after="120"/>
        <w:jc w:val="center"/>
        <w:rPr>
          <w:rFonts w:eastAsia="Times New Roman"/>
          <w:b/>
          <w:color w:val="000000"/>
          <w:lang w:val="uk-UA"/>
        </w:rPr>
      </w:pPr>
    </w:p>
    <w:p w:rsidR="00D677F7" w:rsidRPr="000C41B8" w:rsidRDefault="00D677F7" w:rsidP="00D677F7">
      <w:pPr>
        <w:spacing w:after="120"/>
        <w:jc w:val="center"/>
        <w:rPr>
          <w:rFonts w:eastAsia="Times New Roman"/>
          <w:lang w:val="uk-UA"/>
        </w:rPr>
      </w:pPr>
      <w:r w:rsidRPr="000C41B8">
        <w:rPr>
          <w:rFonts w:eastAsia="Times New Roman"/>
          <w:b/>
          <w:color w:val="000000"/>
          <w:lang w:val="uk-UA"/>
        </w:rPr>
        <w:t>Наукова діяльність</w:t>
      </w:r>
    </w:p>
    <w:p w:rsidR="00D677F7" w:rsidRPr="000C41B8" w:rsidRDefault="00D677F7" w:rsidP="00D677F7">
      <w:pPr>
        <w:rPr>
          <w:rFonts w:eastAsia="Times New Roman"/>
          <w:lang w:val="uk-UA"/>
        </w:rPr>
      </w:pPr>
    </w:p>
    <w:tbl>
      <w:tblPr>
        <w:tblW w:w="9781" w:type="dxa"/>
        <w:tblInd w:w="120" w:type="dxa"/>
        <w:tblCellMar>
          <w:left w:w="10" w:type="dxa"/>
          <w:right w:w="10" w:type="dxa"/>
        </w:tblCellMar>
        <w:tblLook w:val="04A0" w:firstRow="1" w:lastRow="0" w:firstColumn="1" w:lastColumn="0" w:noHBand="0" w:noVBand="1"/>
      </w:tblPr>
      <w:tblGrid>
        <w:gridCol w:w="426"/>
        <w:gridCol w:w="2268"/>
        <w:gridCol w:w="2680"/>
        <w:gridCol w:w="1991"/>
        <w:gridCol w:w="2416"/>
      </w:tblGrid>
      <w:tr w:rsidR="00D677F7" w:rsidRPr="000C41B8" w:rsidTr="00131374">
        <w:trPr>
          <w:trHeight w:val="1"/>
        </w:trPr>
        <w:tc>
          <w:tcPr>
            <w:tcW w:w="42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jc w:val="center"/>
              <w:rPr>
                <w:lang w:val="uk-UA"/>
              </w:rPr>
            </w:pPr>
          </w:p>
        </w:tc>
        <w:tc>
          <w:tcPr>
            <w:tcW w:w="2268"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jc w:val="center"/>
              <w:rPr>
                <w:lang w:val="uk-UA"/>
              </w:rPr>
            </w:pPr>
            <w:r w:rsidRPr="000C41B8">
              <w:rPr>
                <w:rFonts w:eastAsia="Times New Roman"/>
                <w:b/>
                <w:color w:val="000000"/>
                <w:lang w:val="uk-UA"/>
              </w:rPr>
              <w:t>Наукова діяльність</w:t>
            </w:r>
          </w:p>
        </w:tc>
        <w:tc>
          <w:tcPr>
            <w:tcW w:w="2680"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jc w:val="center"/>
              <w:rPr>
                <w:rFonts w:eastAsia="Times New Roman"/>
                <w:lang w:val="uk-UA"/>
              </w:rPr>
            </w:pPr>
            <w:r w:rsidRPr="000C41B8">
              <w:rPr>
                <w:rFonts w:eastAsia="Times New Roman"/>
                <w:b/>
                <w:color w:val="000000"/>
                <w:lang w:val="uk-UA"/>
              </w:rPr>
              <w:t>Виконаний аспірантом обсяг робіт</w:t>
            </w:r>
          </w:p>
          <w:p w:rsidR="00D677F7" w:rsidRPr="000C41B8" w:rsidRDefault="00D677F7" w:rsidP="00E02E99">
            <w:pPr>
              <w:jc w:val="center"/>
              <w:rPr>
                <w:lang w:val="uk-UA"/>
              </w:rPr>
            </w:pPr>
          </w:p>
        </w:tc>
        <w:tc>
          <w:tcPr>
            <w:tcW w:w="1991"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jc w:val="center"/>
              <w:rPr>
                <w:lang w:val="uk-UA"/>
              </w:rPr>
            </w:pPr>
            <w:r w:rsidRPr="000C41B8">
              <w:rPr>
                <w:rFonts w:eastAsia="Times New Roman"/>
                <w:b/>
                <w:color w:val="000000"/>
                <w:lang w:val="uk-UA"/>
              </w:rPr>
              <w:t>Терміни</w:t>
            </w:r>
          </w:p>
        </w:tc>
        <w:tc>
          <w:tcPr>
            <w:tcW w:w="241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jc w:val="center"/>
              <w:rPr>
                <w:lang w:val="uk-UA"/>
              </w:rPr>
            </w:pPr>
            <w:r w:rsidRPr="000C41B8">
              <w:rPr>
                <w:rFonts w:eastAsia="Times New Roman"/>
                <w:b/>
                <w:color w:val="002060"/>
                <w:lang w:val="uk-UA"/>
              </w:rPr>
              <w:t>Відповідальність</w:t>
            </w:r>
          </w:p>
        </w:tc>
      </w:tr>
      <w:tr w:rsidR="00D677F7" w:rsidRPr="000C41B8" w:rsidTr="00131374">
        <w:tc>
          <w:tcPr>
            <w:tcW w:w="42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ind w:left="360"/>
              <w:jc w:val="center"/>
              <w:rPr>
                <w:lang w:val="uk-UA"/>
              </w:rPr>
            </w:pPr>
          </w:p>
        </w:tc>
        <w:tc>
          <w:tcPr>
            <w:tcW w:w="2268"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Затвердження теми дисертації та індивідуального плану наукової роботи</w:t>
            </w:r>
          </w:p>
        </w:tc>
        <w:tc>
          <w:tcPr>
            <w:tcW w:w="2680"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Робота з науковим керівником</w:t>
            </w:r>
          </w:p>
        </w:tc>
        <w:tc>
          <w:tcPr>
            <w:tcW w:w="1991"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жовтень</w:t>
            </w:r>
          </w:p>
        </w:tc>
        <w:tc>
          <w:tcPr>
            <w:tcW w:w="241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rPr>
                <w:lang w:val="uk-UA"/>
              </w:rPr>
            </w:pPr>
            <w:r w:rsidRPr="000C41B8">
              <w:rPr>
                <w:rFonts w:eastAsia="Times New Roman"/>
                <w:b/>
                <w:color w:val="002060"/>
                <w:lang w:val="uk-UA"/>
              </w:rPr>
              <w:t>НОВ, Випускова кафедра</w:t>
            </w:r>
          </w:p>
        </w:tc>
      </w:tr>
      <w:tr w:rsidR="00D677F7" w:rsidRPr="000C41B8" w:rsidTr="00131374">
        <w:trPr>
          <w:trHeight w:val="1"/>
        </w:trPr>
        <w:tc>
          <w:tcPr>
            <w:tcW w:w="42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spacing w:before="100" w:after="100"/>
              <w:jc w:val="center"/>
              <w:rPr>
                <w:lang w:val="uk-UA"/>
              </w:rPr>
            </w:pPr>
          </w:p>
        </w:tc>
        <w:tc>
          <w:tcPr>
            <w:tcW w:w="2268"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Укладання чорнового варіанту плану дисертації</w:t>
            </w:r>
          </w:p>
        </w:tc>
        <w:tc>
          <w:tcPr>
            <w:tcW w:w="2680"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Робота з науковим керівником</w:t>
            </w:r>
          </w:p>
        </w:tc>
        <w:tc>
          <w:tcPr>
            <w:tcW w:w="1991"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жовтень</w:t>
            </w:r>
          </w:p>
        </w:tc>
        <w:tc>
          <w:tcPr>
            <w:tcW w:w="241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rPr>
                <w:lang w:val="uk-UA"/>
              </w:rPr>
            </w:pPr>
            <w:r w:rsidRPr="000C41B8">
              <w:rPr>
                <w:rFonts w:eastAsia="Times New Roman"/>
                <w:b/>
                <w:color w:val="002060"/>
                <w:lang w:val="uk-UA"/>
              </w:rPr>
              <w:t>Випускова кафедра</w:t>
            </w:r>
          </w:p>
        </w:tc>
      </w:tr>
      <w:tr w:rsidR="00D677F7" w:rsidRPr="000C41B8" w:rsidTr="00131374">
        <w:trPr>
          <w:trHeight w:val="1"/>
        </w:trPr>
        <w:tc>
          <w:tcPr>
            <w:tcW w:w="42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spacing w:before="100" w:after="100"/>
              <w:rPr>
                <w:lang w:val="uk-UA"/>
              </w:rPr>
            </w:pPr>
          </w:p>
        </w:tc>
        <w:tc>
          <w:tcPr>
            <w:tcW w:w="2268"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rFonts w:eastAsia="Times New Roman"/>
                <w:color w:val="000000"/>
                <w:lang w:val="uk-UA"/>
              </w:rPr>
            </w:pPr>
            <w:r w:rsidRPr="000C41B8">
              <w:rPr>
                <w:rFonts w:eastAsia="Times New Roman"/>
                <w:color w:val="000000"/>
                <w:lang w:val="uk-UA"/>
              </w:rPr>
              <w:t>Захист докторського проекту</w:t>
            </w:r>
          </w:p>
          <w:p w:rsidR="00D677F7" w:rsidRPr="000C41B8" w:rsidRDefault="00D677F7" w:rsidP="00E02E99">
            <w:pPr>
              <w:jc w:val="center"/>
              <w:rPr>
                <w:lang w:val="uk-UA"/>
              </w:rPr>
            </w:pPr>
          </w:p>
        </w:tc>
        <w:tc>
          <w:tcPr>
            <w:tcW w:w="2680"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Підготовка докторського проекту</w:t>
            </w:r>
          </w:p>
        </w:tc>
        <w:tc>
          <w:tcPr>
            <w:tcW w:w="1991"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червень</w:t>
            </w:r>
          </w:p>
        </w:tc>
        <w:tc>
          <w:tcPr>
            <w:tcW w:w="241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rPr>
                <w:rFonts w:eastAsia="Times New Roman"/>
                <w:lang w:val="uk-UA"/>
              </w:rPr>
            </w:pPr>
            <w:r w:rsidRPr="000C41B8">
              <w:rPr>
                <w:rFonts w:eastAsia="Times New Roman"/>
                <w:b/>
                <w:color w:val="002060"/>
                <w:lang w:val="uk-UA"/>
              </w:rPr>
              <w:t>Випускова кафедра,</w:t>
            </w:r>
          </w:p>
          <w:p w:rsidR="00D677F7" w:rsidRPr="000C41B8" w:rsidRDefault="00D677F7" w:rsidP="00E02E99">
            <w:pPr>
              <w:rPr>
                <w:lang w:val="uk-UA"/>
              </w:rPr>
            </w:pPr>
            <w:r w:rsidRPr="000C41B8">
              <w:rPr>
                <w:rFonts w:eastAsia="Times New Roman"/>
                <w:b/>
                <w:color w:val="002060"/>
                <w:lang w:val="uk-UA"/>
              </w:rPr>
              <w:t>НОВ</w:t>
            </w:r>
          </w:p>
        </w:tc>
      </w:tr>
      <w:tr w:rsidR="00D677F7" w:rsidRPr="000C41B8" w:rsidTr="00131374">
        <w:tc>
          <w:tcPr>
            <w:tcW w:w="42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spacing w:before="100" w:after="100"/>
              <w:jc w:val="center"/>
              <w:rPr>
                <w:lang w:val="uk-UA"/>
              </w:rPr>
            </w:pPr>
          </w:p>
        </w:tc>
        <w:tc>
          <w:tcPr>
            <w:tcW w:w="2268"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rFonts w:eastAsia="Times New Roman"/>
                <w:lang w:val="uk-UA"/>
              </w:rPr>
            </w:pPr>
            <w:r w:rsidRPr="000C41B8">
              <w:rPr>
                <w:rFonts w:eastAsia="Times New Roman"/>
                <w:color w:val="000000"/>
                <w:lang w:val="uk-UA"/>
              </w:rPr>
              <w:t>Піврічна та річна атестації</w:t>
            </w:r>
          </w:p>
          <w:p w:rsidR="00D677F7" w:rsidRPr="000C41B8" w:rsidRDefault="00D677F7" w:rsidP="00E02E99">
            <w:pPr>
              <w:jc w:val="center"/>
              <w:rPr>
                <w:lang w:val="uk-UA"/>
              </w:rPr>
            </w:pPr>
          </w:p>
        </w:tc>
        <w:tc>
          <w:tcPr>
            <w:tcW w:w="2680"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rFonts w:eastAsia="Times New Roman"/>
                <w:lang w:val="uk-UA"/>
              </w:rPr>
            </w:pPr>
            <w:r w:rsidRPr="000C41B8">
              <w:rPr>
                <w:rFonts w:eastAsia="Times New Roman"/>
                <w:color w:val="000000"/>
                <w:lang w:val="uk-UA"/>
              </w:rPr>
              <w:t>Презентація детального звіту</w:t>
            </w:r>
          </w:p>
          <w:p w:rsidR="00D677F7" w:rsidRPr="000C41B8" w:rsidRDefault="00D677F7" w:rsidP="00E02E99">
            <w:pPr>
              <w:jc w:val="center"/>
              <w:rPr>
                <w:lang w:val="uk-UA"/>
              </w:rPr>
            </w:pPr>
          </w:p>
        </w:tc>
        <w:tc>
          <w:tcPr>
            <w:tcW w:w="1991"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rFonts w:eastAsia="Times New Roman"/>
                <w:lang w:val="uk-UA"/>
              </w:rPr>
            </w:pPr>
            <w:r w:rsidRPr="000C41B8">
              <w:rPr>
                <w:rFonts w:eastAsia="Times New Roman"/>
                <w:color w:val="000000"/>
                <w:lang w:val="uk-UA"/>
              </w:rPr>
              <w:t>січень та червень кожного академічного року</w:t>
            </w:r>
          </w:p>
          <w:p w:rsidR="00D677F7" w:rsidRPr="000C41B8" w:rsidRDefault="00D677F7" w:rsidP="00E02E99">
            <w:pPr>
              <w:jc w:val="center"/>
              <w:rPr>
                <w:lang w:val="uk-UA"/>
              </w:rPr>
            </w:pPr>
          </w:p>
        </w:tc>
        <w:tc>
          <w:tcPr>
            <w:tcW w:w="241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rPr>
                <w:rFonts w:eastAsia="Times New Roman"/>
                <w:lang w:val="uk-UA"/>
              </w:rPr>
            </w:pPr>
            <w:r w:rsidRPr="000C41B8">
              <w:rPr>
                <w:rFonts w:eastAsia="Times New Roman"/>
                <w:b/>
                <w:color w:val="002060"/>
                <w:lang w:val="uk-UA"/>
              </w:rPr>
              <w:t>Випускова кафедра;</w:t>
            </w:r>
          </w:p>
          <w:p w:rsidR="00D677F7" w:rsidRPr="000C41B8" w:rsidRDefault="00D677F7" w:rsidP="00E02E99">
            <w:pPr>
              <w:rPr>
                <w:lang w:val="uk-UA"/>
              </w:rPr>
            </w:pPr>
            <w:r w:rsidRPr="000C41B8">
              <w:rPr>
                <w:rFonts w:eastAsia="Times New Roman"/>
                <w:b/>
                <w:color w:val="002060"/>
                <w:lang w:val="uk-UA"/>
              </w:rPr>
              <w:t>НОВ</w:t>
            </w:r>
          </w:p>
        </w:tc>
      </w:tr>
    </w:tbl>
    <w:p w:rsidR="00D677F7" w:rsidRPr="000C41B8" w:rsidRDefault="00D677F7" w:rsidP="00D677F7">
      <w:pPr>
        <w:jc w:val="center"/>
        <w:rPr>
          <w:rFonts w:eastAsia="Times New Roman"/>
          <w:lang w:val="uk-UA"/>
        </w:rPr>
      </w:pPr>
      <w:r w:rsidRPr="000C41B8">
        <w:rPr>
          <w:rFonts w:eastAsia="Times New Roman"/>
          <w:b/>
          <w:color w:val="000000"/>
          <w:lang w:val="uk-UA"/>
        </w:rPr>
        <w:t>ІІ рік навчання</w:t>
      </w:r>
    </w:p>
    <w:p w:rsidR="00D677F7" w:rsidRPr="000C41B8" w:rsidRDefault="00D677F7" w:rsidP="00D677F7">
      <w:pPr>
        <w:jc w:val="center"/>
        <w:rPr>
          <w:rFonts w:eastAsia="Times New Roman"/>
          <w:lang w:val="uk-UA"/>
        </w:rPr>
      </w:pPr>
      <w:r w:rsidRPr="000C41B8">
        <w:rPr>
          <w:rFonts w:eastAsia="Times New Roman"/>
          <w:b/>
          <w:color w:val="000000"/>
          <w:lang w:val="uk-UA"/>
        </w:rPr>
        <w:t>Освітня програма</w:t>
      </w:r>
    </w:p>
    <w:p w:rsidR="00D677F7" w:rsidRPr="000C41B8" w:rsidRDefault="00D677F7" w:rsidP="00D677F7">
      <w:pPr>
        <w:rPr>
          <w:rFonts w:eastAsia="Times New Roman"/>
          <w:lang w:val="uk-UA"/>
        </w:rPr>
      </w:pPr>
    </w:p>
    <w:tbl>
      <w:tblPr>
        <w:tblW w:w="9781" w:type="dxa"/>
        <w:tblInd w:w="120" w:type="dxa"/>
        <w:tblLayout w:type="fixed"/>
        <w:tblCellMar>
          <w:left w:w="10" w:type="dxa"/>
          <w:right w:w="10" w:type="dxa"/>
        </w:tblCellMar>
        <w:tblLook w:val="04A0" w:firstRow="1" w:lastRow="0" w:firstColumn="1" w:lastColumn="0" w:noHBand="0" w:noVBand="1"/>
      </w:tblPr>
      <w:tblGrid>
        <w:gridCol w:w="426"/>
        <w:gridCol w:w="2268"/>
        <w:gridCol w:w="1508"/>
        <w:gridCol w:w="1468"/>
        <w:gridCol w:w="1560"/>
        <w:gridCol w:w="1275"/>
        <w:gridCol w:w="1276"/>
      </w:tblGrid>
      <w:tr w:rsidR="00D677F7" w:rsidRPr="000C41B8" w:rsidTr="00131374">
        <w:trPr>
          <w:trHeight w:val="1"/>
        </w:trPr>
        <w:tc>
          <w:tcPr>
            <w:tcW w:w="42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jc w:val="center"/>
              <w:rPr>
                <w:lang w:val="uk-UA"/>
              </w:rPr>
            </w:pPr>
          </w:p>
        </w:tc>
        <w:tc>
          <w:tcPr>
            <w:tcW w:w="2268"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jc w:val="center"/>
              <w:rPr>
                <w:lang w:val="uk-UA"/>
              </w:rPr>
            </w:pPr>
            <w:r w:rsidRPr="000C41B8">
              <w:rPr>
                <w:rFonts w:eastAsia="Times New Roman"/>
                <w:b/>
                <w:color w:val="000000"/>
                <w:lang w:val="uk-UA"/>
              </w:rPr>
              <w:t>Назва курсу</w:t>
            </w:r>
          </w:p>
        </w:tc>
        <w:tc>
          <w:tcPr>
            <w:tcW w:w="1508"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jc w:val="center"/>
              <w:rPr>
                <w:lang w:val="uk-UA"/>
              </w:rPr>
            </w:pPr>
            <w:r w:rsidRPr="000C41B8">
              <w:rPr>
                <w:rFonts w:eastAsia="Times New Roman"/>
                <w:b/>
                <w:color w:val="000000"/>
                <w:lang w:val="uk-UA"/>
              </w:rPr>
              <w:t>Загальна кількість год.</w:t>
            </w:r>
          </w:p>
        </w:tc>
        <w:tc>
          <w:tcPr>
            <w:tcW w:w="1468"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jc w:val="center"/>
              <w:rPr>
                <w:lang w:val="uk-UA"/>
              </w:rPr>
            </w:pPr>
            <w:r w:rsidRPr="000C41B8">
              <w:rPr>
                <w:rFonts w:eastAsia="Times New Roman"/>
                <w:b/>
                <w:color w:val="000000"/>
                <w:lang w:val="uk-UA"/>
              </w:rPr>
              <w:t>Аудиторні год.</w:t>
            </w:r>
          </w:p>
        </w:tc>
        <w:tc>
          <w:tcPr>
            <w:tcW w:w="1560"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jc w:val="center"/>
              <w:rPr>
                <w:lang w:val="uk-UA"/>
              </w:rPr>
            </w:pPr>
            <w:r w:rsidRPr="000C41B8">
              <w:rPr>
                <w:rFonts w:eastAsia="Times New Roman"/>
                <w:b/>
                <w:color w:val="000000"/>
                <w:lang w:val="uk-UA"/>
              </w:rPr>
              <w:t>Самостійна робота</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jc w:val="center"/>
              <w:rPr>
                <w:lang w:val="uk-UA"/>
              </w:rPr>
            </w:pPr>
            <w:r w:rsidRPr="000C41B8">
              <w:rPr>
                <w:rFonts w:eastAsia="Times New Roman"/>
                <w:b/>
                <w:color w:val="000000"/>
                <w:lang w:val="uk-UA"/>
              </w:rPr>
              <w:t>Кредити</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jc w:val="center"/>
              <w:rPr>
                <w:lang w:val="uk-UA"/>
              </w:rPr>
            </w:pPr>
            <w:r w:rsidRPr="000C41B8">
              <w:rPr>
                <w:rFonts w:eastAsia="Times New Roman"/>
                <w:b/>
                <w:color w:val="002060"/>
                <w:lang w:val="uk-UA"/>
              </w:rPr>
              <w:t>Відповідальність</w:t>
            </w:r>
          </w:p>
        </w:tc>
      </w:tr>
      <w:tr w:rsidR="00D677F7" w:rsidRPr="000C41B8" w:rsidTr="00131374">
        <w:trPr>
          <w:trHeight w:val="1"/>
        </w:trPr>
        <w:tc>
          <w:tcPr>
            <w:tcW w:w="42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1</w:t>
            </w:r>
          </w:p>
        </w:tc>
        <w:tc>
          <w:tcPr>
            <w:tcW w:w="2268"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rFonts w:eastAsia="Times New Roman"/>
                <w:lang w:val="uk-UA"/>
              </w:rPr>
            </w:pPr>
            <w:r w:rsidRPr="000C41B8">
              <w:rPr>
                <w:rFonts w:eastAsia="Times New Roman"/>
                <w:lang w:val="uk-UA"/>
              </w:rPr>
              <w:t>Аспірантський науковий семінар</w:t>
            </w:r>
          </w:p>
        </w:tc>
        <w:tc>
          <w:tcPr>
            <w:tcW w:w="1508"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120</w:t>
            </w:r>
          </w:p>
        </w:tc>
        <w:tc>
          <w:tcPr>
            <w:tcW w:w="1468"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30</w:t>
            </w:r>
          </w:p>
        </w:tc>
        <w:tc>
          <w:tcPr>
            <w:tcW w:w="1560"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90</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b/>
                <w:color w:val="000000"/>
                <w:lang w:val="uk-UA"/>
              </w:rPr>
              <w:t>4</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rPr>
                <w:lang w:val="uk-UA"/>
              </w:rPr>
            </w:pPr>
            <w:r w:rsidRPr="000C41B8">
              <w:rPr>
                <w:rFonts w:eastAsia="Times New Roman"/>
                <w:b/>
                <w:color w:val="002060"/>
                <w:lang w:val="uk-UA"/>
              </w:rPr>
              <w:t>Випускова кафедра</w:t>
            </w:r>
          </w:p>
        </w:tc>
      </w:tr>
      <w:tr w:rsidR="00D677F7" w:rsidRPr="000C41B8" w:rsidTr="00131374">
        <w:tc>
          <w:tcPr>
            <w:tcW w:w="42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2</w:t>
            </w:r>
          </w:p>
        </w:tc>
        <w:tc>
          <w:tcPr>
            <w:tcW w:w="2268"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Дисципліни за вибором аспіранта</w:t>
            </w:r>
          </w:p>
        </w:tc>
        <w:tc>
          <w:tcPr>
            <w:tcW w:w="1508"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lang w:val="uk-UA"/>
              </w:rPr>
              <w:t>180</w:t>
            </w:r>
          </w:p>
        </w:tc>
        <w:tc>
          <w:tcPr>
            <w:tcW w:w="1468"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lang w:val="uk-UA"/>
              </w:rPr>
              <w:t>45</w:t>
            </w:r>
          </w:p>
        </w:tc>
        <w:tc>
          <w:tcPr>
            <w:tcW w:w="1560"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rFonts w:eastAsia="Times New Roman"/>
                <w:lang w:val="uk-UA"/>
              </w:rPr>
            </w:pPr>
            <w:r w:rsidRPr="000C41B8">
              <w:rPr>
                <w:rFonts w:eastAsia="Times New Roman"/>
                <w:lang w:val="uk-UA"/>
              </w:rPr>
              <w:t>135</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b/>
                <w:lang w:val="uk-UA"/>
              </w:rPr>
              <w:t>6</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rPr>
                <w:lang w:val="uk-UA"/>
              </w:rPr>
            </w:pPr>
            <w:r w:rsidRPr="000C41B8">
              <w:rPr>
                <w:rFonts w:eastAsia="Times New Roman"/>
                <w:b/>
                <w:color w:val="002060"/>
                <w:lang w:val="uk-UA"/>
              </w:rPr>
              <w:t>Випускова кафедра</w:t>
            </w:r>
          </w:p>
        </w:tc>
      </w:tr>
      <w:tr w:rsidR="00D677F7" w:rsidRPr="000C41B8" w:rsidTr="00131374">
        <w:tc>
          <w:tcPr>
            <w:tcW w:w="42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3</w:t>
            </w:r>
          </w:p>
        </w:tc>
        <w:tc>
          <w:tcPr>
            <w:tcW w:w="2268"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rFonts w:eastAsia="Times New Roman"/>
                <w:color w:val="000000"/>
                <w:lang w:val="uk-UA"/>
              </w:rPr>
            </w:pPr>
            <w:r w:rsidRPr="000C41B8">
              <w:rPr>
                <w:rFonts w:eastAsia="Times New Roman"/>
                <w:color w:val="000000"/>
                <w:lang w:val="uk-UA"/>
              </w:rPr>
              <w:t>Методи інноваційного викладання богословських дисциплін у вищій школі</w:t>
            </w:r>
          </w:p>
        </w:tc>
        <w:tc>
          <w:tcPr>
            <w:tcW w:w="1508"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90</w:t>
            </w:r>
          </w:p>
        </w:tc>
        <w:tc>
          <w:tcPr>
            <w:tcW w:w="1468"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30</w:t>
            </w:r>
          </w:p>
        </w:tc>
        <w:tc>
          <w:tcPr>
            <w:tcW w:w="1560"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60</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b/>
                <w:color w:val="000000"/>
                <w:lang w:val="uk-UA"/>
              </w:rPr>
              <w:t>3</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rPr>
                <w:lang w:val="uk-UA"/>
              </w:rPr>
            </w:pPr>
            <w:r w:rsidRPr="000C41B8">
              <w:rPr>
                <w:rFonts w:eastAsia="Times New Roman"/>
                <w:b/>
                <w:color w:val="002060"/>
                <w:lang w:val="uk-UA"/>
              </w:rPr>
              <w:t>НОВ</w:t>
            </w:r>
          </w:p>
        </w:tc>
      </w:tr>
      <w:tr w:rsidR="00D677F7" w:rsidRPr="000C41B8" w:rsidTr="00131374">
        <w:trPr>
          <w:trHeight w:val="1"/>
        </w:trPr>
        <w:tc>
          <w:tcPr>
            <w:tcW w:w="42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rPr>
                <w:lang w:val="uk-UA"/>
              </w:rPr>
            </w:pPr>
          </w:p>
        </w:tc>
        <w:tc>
          <w:tcPr>
            <w:tcW w:w="2268"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rPr>
                <w:rFonts w:eastAsia="Times New Roman"/>
                <w:lang w:val="uk-UA"/>
              </w:rPr>
            </w:pPr>
          </w:p>
          <w:p w:rsidR="00D677F7" w:rsidRPr="000C41B8" w:rsidRDefault="00D677F7" w:rsidP="00E02E99">
            <w:pPr>
              <w:jc w:val="center"/>
              <w:rPr>
                <w:rFonts w:eastAsia="Times New Roman"/>
                <w:lang w:val="uk-UA"/>
              </w:rPr>
            </w:pPr>
            <w:r w:rsidRPr="000C41B8">
              <w:rPr>
                <w:rFonts w:eastAsia="Times New Roman"/>
                <w:b/>
                <w:color w:val="000000"/>
                <w:lang w:val="uk-UA"/>
              </w:rPr>
              <w:t>РАЗОМ</w:t>
            </w:r>
          </w:p>
          <w:p w:rsidR="00D677F7" w:rsidRPr="000C41B8" w:rsidRDefault="00D677F7" w:rsidP="00E02E99">
            <w:pPr>
              <w:rPr>
                <w:lang w:val="uk-UA"/>
              </w:rPr>
            </w:pPr>
          </w:p>
        </w:tc>
        <w:tc>
          <w:tcPr>
            <w:tcW w:w="1508"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rPr>
                <w:lang w:val="uk-UA"/>
              </w:rPr>
            </w:pPr>
          </w:p>
        </w:tc>
        <w:tc>
          <w:tcPr>
            <w:tcW w:w="1468"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rPr>
                <w:lang w:val="uk-UA"/>
              </w:rPr>
            </w:pPr>
          </w:p>
        </w:tc>
        <w:tc>
          <w:tcPr>
            <w:tcW w:w="1560"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rPr>
                <w:lang w:val="uk-UA"/>
              </w:rPr>
            </w:pP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rPr>
                <w:rFonts w:eastAsia="Times New Roman"/>
                <w:lang w:val="uk-UA"/>
              </w:rPr>
            </w:pPr>
          </w:p>
          <w:p w:rsidR="00D677F7" w:rsidRPr="000C41B8" w:rsidRDefault="00D677F7" w:rsidP="00E02E99">
            <w:pPr>
              <w:jc w:val="center"/>
              <w:rPr>
                <w:lang w:val="uk-UA"/>
              </w:rPr>
            </w:pPr>
            <w:r w:rsidRPr="000C41B8">
              <w:rPr>
                <w:rFonts w:eastAsia="Times New Roman"/>
                <w:b/>
                <w:color w:val="000000"/>
                <w:lang w:val="uk-UA"/>
              </w:rPr>
              <w:t>13</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rPr>
                <w:rFonts w:eastAsia="Times New Roman"/>
                <w:lang w:val="uk-UA"/>
              </w:rPr>
            </w:pPr>
          </w:p>
          <w:p w:rsidR="00D677F7" w:rsidRPr="000C41B8" w:rsidRDefault="00D677F7" w:rsidP="00E02E99">
            <w:pPr>
              <w:rPr>
                <w:lang w:val="uk-UA"/>
              </w:rPr>
            </w:pPr>
            <w:r w:rsidRPr="000C41B8">
              <w:rPr>
                <w:rFonts w:eastAsia="Times New Roman"/>
                <w:b/>
                <w:color w:val="000000"/>
                <w:lang w:val="uk-UA"/>
              </w:rPr>
              <w:t>     </w:t>
            </w:r>
          </w:p>
        </w:tc>
      </w:tr>
    </w:tbl>
    <w:p w:rsidR="00D677F7" w:rsidRPr="000C41B8" w:rsidRDefault="00D677F7" w:rsidP="00D677F7">
      <w:pPr>
        <w:rPr>
          <w:rFonts w:eastAsia="Times New Roman"/>
          <w:b/>
          <w:color w:val="000000"/>
          <w:lang w:val="uk-UA"/>
        </w:rPr>
      </w:pPr>
    </w:p>
    <w:p w:rsidR="00D677F7" w:rsidRPr="000C41B8" w:rsidRDefault="00D677F7" w:rsidP="00D677F7">
      <w:pPr>
        <w:jc w:val="center"/>
        <w:rPr>
          <w:rFonts w:eastAsia="Times New Roman"/>
          <w:lang w:val="uk-UA"/>
        </w:rPr>
      </w:pPr>
      <w:r w:rsidRPr="000C41B8">
        <w:rPr>
          <w:rFonts w:eastAsia="Times New Roman"/>
          <w:b/>
          <w:color w:val="000000"/>
          <w:lang w:val="uk-UA"/>
        </w:rPr>
        <w:t>Наукова діяльність</w:t>
      </w:r>
    </w:p>
    <w:p w:rsidR="00D677F7" w:rsidRPr="000C41B8" w:rsidRDefault="00D677F7" w:rsidP="00D677F7">
      <w:pPr>
        <w:rPr>
          <w:rFonts w:eastAsia="Times New Roman"/>
          <w:lang w:val="uk-UA"/>
        </w:rPr>
      </w:pPr>
    </w:p>
    <w:tbl>
      <w:tblPr>
        <w:tblW w:w="9781" w:type="dxa"/>
        <w:tblInd w:w="120" w:type="dxa"/>
        <w:tblCellMar>
          <w:left w:w="10" w:type="dxa"/>
          <w:right w:w="10" w:type="dxa"/>
        </w:tblCellMar>
        <w:tblLook w:val="04A0" w:firstRow="1" w:lastRow="0" w:firstColumn="1" w:lastColumn="0" w:noHBand="0" w:noVBand="1"/>
      </w:tblPr>
      <w:tblGrid>
        <w:gridCol w:w="426"/>
        <w:gridCol w:w="2040"/>
        <w:gridCol w:w="2455"/>
        <w:gridCol w:w="2363"/>
        <w:gridCol w:w="2497"/>
      </w:tblGrid>
      <w:tr w:rsidR="00D677F7" w:rsidRPr="000C41B8" w:rsidTr="00131374">
        <w:trPr>
          <w:trHeight w:val="1"/>
        </w:trPr>
        <w:tc>
          <w:tcPr>
            <w:tcW w:w="42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jc w:val="center"/>
              <w:rPr>
                <w:lang w:val="uk-UA"/>
              </w:rPr>
            </w:pPr>
          </w:p>
        </w:tc>
        <w:tc>
          <w:tcPr>
            <w:tcW w:w="2040"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jc w:val="center"/>
              <w:rPr>
                <w:lang w:val="uk-UA"/>
              </w:rPr>
            </w:pPr>
            <w:r w:rsidRPr="000C41B8">
              <w:rPr>
                <w:rFonts w:eastAsia="Times New Roman"/>
                <w:b/>
                <w:color w:val="000000"/>
                <w:lang w:val="uk-UA"/>
              </w:rPr>
              <w:t>Наукова діяльність</w:t>
            </w:r>
          </w:p>
        </w:tc>
        <w:tc>
          <w:tcPr>
            <w:tcW w:w="2455"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jc w:val="center"/>
              <w:rPr>
                <w:rFonts w:eastAsia="Times New Roman"/>
                <w:lang w:val="uk-UA"/>
              </w:rPr>
            </w:pPr>
            <w:r w:rsidRPr="000C41B8">
              <w:rPr>
                <w:rFonts w:eastAsia="Times New Roman"/>
                <w:b/>
                <w:color w:val="000000"/>
                <w:lang w:val="uk-UA"/>
              </w:rPr>
              <w:t>Виконаний обсяг робіт аспірантом</w:t>
            </w:r>
          </w:p>
          <w:p w:rsidR="00D677F7" w:rsidRPr="000C41B8" w:rsidRDefault="00D677F7" w:rsidP="00E02E99">
            <w:pPr>
              <w:jc w:val="center"/>
              <w:rPr>
                <w:lang w:val="uk-UA"/>
              </w:rPr>
            </w:pPr>
          </w:p>
        </w:tc>
        <w:tc>
          <w:tcPr>
            <w:tcW w:w="2363"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jc w:val="center"/>
              <w:rPr>
                <w:lang w:val="uk-UA"/>
              </w:rPr>
            </w:pPr>
            <w:r w:rsidRPr="000C41B8">
              <w:rPr>
                <w:rFonts w:eastAsia="Times New Roman"/>
                <w:b/>
                <w:color w:val="000000"/>
                <w:lang w:val="uk-UA"/>
              </w:rPr>
              <w:t>Терміни</w:t>
            </w:r>
          </w:p>
        </w:tc>
        <w:tc>
          <w:tcPr>
            <w:tcW w:w="2497"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jc w:val="center"/>
              <w:rPr>
                <w:lang w:val="uk-UA"/>
              </w:rPr>
            </w:pPr>
            <w:r w:rsidRPr="000C41B8">
              <w:rPr>
                <w:rFonts w:eastAsia="Times New Roman"/>
                <w:b/>
                <w:color w:val="002060"/>
                <w:lang w:val="uk-UA"/>
              </w:rPr>
              <w:t>Відповідальність</w:t>
            </w:r>
          </w:p>
        </w:tc>
      </w:tr>
      <w:tr w:rsidR="00D677F7" w:rsidRPr="000C41B8" w:rsidTr="00131374">
        <w:trPr>
          <w:trHeight w:val="1"/>
        </w:trPr>
        <w:tc>
          <w:tcPr>
            <w:tcW w:w="42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D677F7">
            <w:pPr>
              <w:numPr>
                <w:ilvl w:val="0"/>
                <w:numId w:val="28"/>
              </w:numPr>
              <w:tabs>
                <w:tab w:val="left" w:pos="720"/>
              </w:tabs>
              <w:spacing w:before="100" w:after="100"/>
              <w:ind w:left="720" w:hanging="360"/>
              <w:rPr>
                <w:lang w:val="uk-UA"/>
              </w:rPr>
            </w:pPr>
          </w:p>
        </w:tc>
        <w:tc>
          <w:tcPr>
            <w:tcW w:w="2040"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rFonts w:eastAsia="Times New Roman"/>
                <w:lang w:val="uk-UA"/>
              </w:rPr>
            </w:pPr>
            <w:r w:rsidRPr="000C41B8">
              <w:rPr>
                <w:rFonts w:eastAsia="Times New Roman"/>
                <w:color w:val="000000"/>
                <w:lang w:val="uk-UA"/>
              </w:rPr>
              <w:t>Написання наукових статей</w:t>
            </w:r>
          </w:p>
        </w:tc>
        <w:tc>
          <w:tcPr>
            <w:tcW w:w="2455"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rFonts w:eastAsia="Times New Roman"/>
                <w:lang w:val="uk-UA"/>
              </w:rPr>
            </w:pPr>
            <w:r w:rsidRPr="000C41B8">
              <w:rPr>
                <w:rFonts w:eastAsia="Times New Roman"/>
                <w:color w:val="000000"/>
                <w:lang w:val="uk-UA"/>
              </w:rPr>
              <w:t>Публікація 1 статті</w:t>
            </w:r>
          </w:p>
          <w:p w:rsidR="00D677F7" w:rsidRPr="000C41B8" w:rsidRDefault="00D677F7" w:rsidP="00E02E99">
            <w:pPr>
              <w:jc w:val="center"/>
              <w:rPr>
                <w:lang w:val="uk-UA"/>
              </w:rPr>
            </w:pPr>
          </w:p>
        </w:tc>
        <w:tc>
          <w:tcPr>
            <w:tcW w:w="2363"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червень</w:t>
            </w:r>
          </w:p>
        </w:tc>
        <w:tc>
          <w:tcPr>
            <w:tcW w:w="2497"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rPr>
                <w:rFonts w:eastAsia="Times New Roman"/>
                <w:lang w:val="uk-UA"/>
              </w:rPr>
            </w:pPr>
            <w:r w:rsidRPr="000C41B8">
              <w:rPr>
                <w:rFonts w:eastAsia="Times New Roman"/>
                <w:b/>
                <w:color w:val="002060"/>
                <w:lang w:val="uk-UA"/>
              </w:rPr>
              <w:t>Випускова кафедра</w:t>
            </w:r>
          </w:p>
        </w:tc>
      </w:tr>
      <w:tr w:rsidR="00D677F7" w:rsidRPr="000C41B8" w:rsidTr="00131374">
        <w:trPr>
          <w:trHeight w:val="1"/>
        </w:trPr>
        <w:tc>
          <w:tcPr>
            <w:tcW w:w="42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D677F7">
            <w:pPr>
              <w:numPr>
                <w:ilvl w:val="0"/>
                <w:numId w:val="29"/>
              </w:numPr>
              <w:tabs>
                <w:tab w:val="left" w:pos="720"/>
              </w:tabs>
              <w:spacing w:before="100" w:after="100"/>
              <w:ind w:left="720" w:hanging="360"/>
              <w:rPr>
                <w:lang w:val="uk-UA"/>
              </w:rPr>
            </w:pPr>
          </w:p>
        </w:tc>
        <w:tc>
          <w:tcPr>
            <w:tcW w:w="2040"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lang w:val="uk-UA"/>
              </w:rPr>
              <w:t>Розробка наукової структури дослідження</w:t>
            </w:r>
          </w:p>
        </w:tc>
        <w:tc>
          <w:tcPr>
            <w:tcW w:w="2455"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lang w:val="uk-UA"/>
              </w:rPr>
              <w:t>Збір матеріалів по темі дисертаційного дослідження</w:t>
            </w:r>
          </w:p>
        </w:tc>
        <w:tc>
          <w:tcPr>
            <w:tcW w:w="2363"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червень</w:t>
            </w:r>
          </w:p>
        </w:tc>
        <w:tc>
          <w:tcPr>
            <w:tcW w:w="2497"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rPr>
                <w:rFonts w:eastAsia="Times New Roman"/>
                <w:lang w:val="uk-UA"/>
              </w:rPr>
            </w:pPr>
            <w:r w:rsidRPr="000C41B8">
              <w:rPr>
                <w:rFonts w:eastAsia="Times New Roman"/>
                <w:b/>
                <w:color w:val="002060"/>
                <w:lang w:val="uk-UA"/>
              </w:rPr>
              <w:t>Випускова кафедра</w:t>
            </w:r>
          </w:p>
          <w:p w:rsidR="00D677F7" w:rsidRPr="000C41B8" w:rsidRDefault="00D677F7" w:rsidP="00E02E99">
            <w:pPr>
              <w:rPr>
                <w:lang w:val="uk-UA"/>
              </w:rPr>
            </w:pPr>
          </w:p>
        </w:tc>
      </w:tr>
      <w:tr w:rsidR="00D677F7" w:rsidRPr="000C41B8" w:rsidTr="00131374">
        <w:tc>
          <w:tcPr>
            <w:tcW w:w="42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spacing w:before="100" w:after="100"/>
              <w:rPr>
                <w:lang w:val="uk-UA"/>
              </w:rPr>
            </w:pPr>
          </w:p>
        </w:tc>
        <w:tc>
          <w:tcPr>
            <w:tcW w:w="2040"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rFonts w:eastAsia="Times New Roman"/>
                <w:lang w:val="uk-UA"/>
              </w:rPr>
            </w:pPr>
            <w:r w:rsidRPr="000C41B8">
              <w:rPr>
                <w:rFonts w:eastAsia="Times New Roman"/>
                <w:color w:val="000000"/>
                <w:lang w:val="uk-UA"/>
              </w:rPr>
              <w:t>Участь у конференціях +</w:t>
            </w:r>
          </w:p>
          <w:p w:rsidR="00D677F7" w:rsidRPr="000C41B8" w:rsidRDefault="00D677F7" w:rsidP="00E02E99">
            <w:pPr>
              <w:jc w:val="center"/>
              <w:rPr>
                <w:rFonts w:eastAsia="Times New Roman"/>
                <w:lang w:val="uk-UA"/>
              </w:rPr>
            </w:pPr>
            <w:r w:rsidRPr="000C41B8">
              <w:rPr>
                <w:rFonts w:eastAsia="Times New Roman"/>
                <w:color w:val="000000"/>
                <w:lang w:val="uk-UA"/>
              </w:rPr>
              <w:t>тези доповідей</w:t>
            </w:r>
          </w:p>
        </w:tc>
        <w:tc>
          <w:tcPr>
            <w:tcW w:w="2455"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Участь в 1 конференції</w:t>
            </w:r>
          </w:p>
        </w:tc>
        <w:tc>
          <w:tcPr>
            <w:tcW w:w="2363"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червень</w:t>
            </w:r>
          </w:p>
        </w:tc>
        <w:tc>
          <w:tcPr>
            <w:tcW w:w="2497"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rPr>
                <w:rFonts w:eastAsia="Times New Roman"/>
                <w:lang w:val="uk-UA"/>
              </w:rPr>
            </w:pPr>
            <w:r w:rsidRPr="000C41B8">
              <w:rPr>
                <w:rFonts w:eastAsia="Times New Roman"/>
                <w:b/>
                <w:color w:val="002060"/>
                <w:lang w:val="uk-UA"/>
              </w:rPr>
              <w:t>Випускова кафедра</w:t>
            </w:r>
          </w:p>
        </w:tc>
      </w:tr>
      <w:tr w:rsidR="00D677F7" w:rsidRPr="000C41B8" w:rsidTr="00131374">
        <w:trPr>
          <w:trHeight w:val="1"/>
        </w:trPr>
        <w:tc>
          <w:tcPr>
            <w:tcW w:w="42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spacing w:before="100" w:after="100"/>
              <w:rPr>
                <w:lang w:val="uk-UA"/>
              </w:rPr>
            </w:pPr>
          </w:p>
        </w:tc>
        <w:tc>
          <w:tcPr>
            <w:tcW w:w="2040"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rFonts w:eastAsia="Times New Roman"/>
                <w:lang w:val="uk-UA"/>
              </w:rPr>
            </w:pPr>
            <w:r w:rsidRPr="000C41B8">
              <w:rPr>
                <w:rFonts w:eastAsia="Times New Roman"/>
                <w:color w:val="000000"/>
                <w:lang w:val="uk-UA"/>
              </w:rPr>
              <w:t>Дисертація</w:t>
            </w:r>
          </w:p>
          <w:p w:rsidR="00D677F7" w:rsidRPr="000C41B8" w:rsidRDefault="00D677F7" w:rsidP="00E02E99">
            <w:pPr>
              <w:jc w:val="center"/>
              <w:rPr>
                <w:lang w:val="uk-UA"/>
              </w:rPr>
            </w:pPr>
          </w:p>
        </w:tc>
        <w:tc>
          <w:tcPr>
            <w:tcW w:w="2455"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Написання першого розділу дисертації</w:t>
            </w:r>
          </w:p>
        </w:tc>
        <w:tc>
          <w:tcPr>
            <w:tcW w:w="2363"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апробація на кафедрі не пізніше червня</w:t>
            </w:r>
          </w:p>
        </w:tc>
        <w:tc>
          <w:tcPr>
            <w:tcW w:w="2497"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rPr>
                <w:rFonts w:eastAsia="Times New Roman"/>
                <w:lang w:val="uk-UA"/>
              </w:rPr>
            </w:pPr>
            <w:r w:rsidRPr="000C41B8">
              <w:rPr>
                <w:rFonts w:eastAsia="Times New Roman"/>
                <w:b/>
                <w:color w:val="002060"/>
                <w:lang w:val="uk-UA"/>
              </w:rPr>
              <w:t>Випускова кафедра</w:t>
            </w:r>
          </w:p>
        </w:tc>
      </w:tr>
      <w:tr w:rsidR="00D677F7" w:rsidRPr="000C41B8" w:rsidTr="00131374">
        <w:trPr>
          <w:trHeight w:val="1"/>
        </w:trPr>
        <w:tc>
          <w:tcPr>
            <w:tcW w:w="42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spacing w:before="100" w:after="100"/>
              <w:rPr>
                <w:lang w:val="uk-UA"/>
              </w:rPr>
            </w:pPr>
          </w:p>
        </w:tc>
        <w:tc>
          <w:tcPr>
            <w:tcW w:w="2040"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rFonts w:eastAsia="Times New Roman"/>
                <w:lang w:val="uk-UA"/>
              </w:rPr>
            </w:pPr>
            <w:r w:rsidRPr="000C41B8">
              <w:rPr>
                <w:rFonts w:eastAsia="Times New Roman"/>
                <w:color w:val="000000"/>
                <w:lang w:val="uk-UA"/>
              </w:rPr>
              <w:t>Піврічна та річна атестації</w:t>
            </w:r>
          </w:p>
          <w:p w:rsidR="00D677F7" w:rsidRPr="000C41B8" w:rsidRDefault="00D677F7" w:rsidP="00E02E99">
            <w:pPr>
              <w:jc w:val="center"/>
              <w:rPr>
                <w:lang w:val="uk-UA"/>
              </w:rPr>
            </w:pPr>
          </w:p>
        </w:tc>
        <w:tc>
          <w:tcPr>
            <w:tcW w:w="2455"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rFonts w:eastAsia="Times New Roman"/>
                <w:lang w:val="uk-UA"/>
              </w:rPr>
            </w:pPr>
            <w:r w:rsidRPr="000C41B8">
              <w:rPr>
                <w:rFonts w:eastAsia="Times New Roman"/>
                <w:color w:val="000000"/>
                <w:lang w:val="uk-UA"/>
              </w:rPr>
              <w:t>Презентація детального звіту</w:t>
            </w:r>
          </w:p>
          <w:p w:rsidR="00D677F7" w:rsidRPr="000C41B8" w:rsidRDefault="00D677F7" w:rsidP="00E02E99">
            <w:pPr>
              <w:jc w:val="center"/>
              <w:rPr>
                <w:lang w:val="uk-UA"/>
              </w:rPr>
            </w:pPr>
          </w:p>
        </w:tc>
        <w:tc>
          <w:tcPr>
            <w:tcW w:w="2363"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rFonts w:eastAsia="Times New Roman"/>
                <w:lang w:val="uk-UA"/>
              </w:rPr>
            </w:pPr>
            <w:r w:rsidRPr="000C41B8">
              <w:rPr>
                <w:rFonts w:eastAsia="Times New Roman"/>
                <w:color w:val="000000"/>
                <w:lang w:val="uk-UA"/>
              </w:rPr>
              <w:t>січень та червень кожного академічного року</w:t>
            </w:r>
          </w:p>
        </w:tc>
        <w:tc>
          <w:tcPr>
            <w:tcW w:w="2497"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rPr>
                <w:rFonts w:eastAsia="Times New Roman"/>
                <w:lang w:val="uk-UA"/>
              </w:rPr>
            </w:pPr>
            <w:r w:rsidRPr="000C41B8">
              <w:rPr>
                <w:rFonts w:eastAsia="Times New Roman"/>
                <w:b/>
                <w:color w:val="002060"/>
                <w:lang w:val="uk-UA"/>
              </w:rPr>
              <w:t>Випускова кафедра, НОВ</w:t>
            </w:r>
          </w:p>
          <w:p w:rsidR="00D677F7" w:rsidRPr="000C41B8" w:rsidRDefault="00D677F7" w:rsidP="00E02E99">
            <w:pPr>
              <w:rPr>
                <w:lang w:val="uk-UA"/>
              </w:rPr>
            </w:pPr>
          </w:p>
        </w:tc>
      </w:tr>
    </w:tbl>
    <w:p w:rsidR="00D677F7" w:rsidRPr="000C41B8" w:rsidRDefault="00D677F7" w:rsidP="00D677F7">
      <w:pPr>
        <w:rPr>
          <w:rFonts w:eastAsia="Times New Roman"/>
          <w:b/>
          <w:color w:val="000000"/>
          <w:lang w:val="uk-UA"/>
        </w:rPr>
      </w:pPr>
    </w:p>
    <w:p w:rsidR="00D677F7" w:rsidRPr="000C41B8" w:rsidRDefault="00D677F7" w:rsidP="00D677F7">
      <w:pPr>
        <w:jc w:val="center"/>
        <w:rPr>
          <w:rFonts w:eastAsia="Times New Roman"/>
          <w:lang w:val="uk-UA"/>
        </w:rPr>
      </w:pPr>
      <w:r w:rsidRPr="000C41B8">
        <w:rPr>
          <w:rFonts w:eastAsia="Times New Roman"/>
          <w:b/>
          <w:color w:val="000000"/>
          <w:lang w:val="uk-UA"/>
        </w:rPr>
        <w:t>ІІІ рік навчання</w:t>
      </w:r>
    </w:p>
    <w:p w:rsidR="00D677F7" w:rsidRPr="000C41B8" w:rsidRDefault="00D677F7" w:rsidP="00D677F7">
      <w:pPr>
        <w:jc w:val="center"/>
        <w:rPr>
          <w:rFonts w:eastAsia="Times New Roman"/>
          <w:b/>
          <w:color w:val="000000"/>
          <w:lang w:val="uk-UA"/>
        </w:rPr>
      </w:pPr>
      <w:r w:rsidRPr="000C41B8">
        <w:rPr>
          <w:rFonts w:eastAsia="Times New Roman"/>
          <w:b/>
          <w:color w:val="000000"/>
          <w:lang w:val="uk-UA"/>
        </w:rPr>
        <w:t>Освітня програма</w:t>
      </w:r>
    </w:p>
    <w:p w:rsidR="00D677F7" w:rsidRPr="000C41B8" w:rsidRDefault="00D677F7" w:rsidP="00D677F7">
      <w:pPr>
        <w:jc w:val="center"/>
        <w:rPr>
          <w:rFonts w:eastAsia="Times New Roman"/>
          <w:lang w:val="uk-UA"/>
        </w:rPr>
      </w:pPr>
    </w:p>
    <w:tbl>
      <w:tblPr>
        <w:tblW w:w="9781" w:type="dxa"/>
        <w:tblInd w:w="120" w:type="dxa"/>
        <w:tblLayout w:type="fixed"/>
        <w:tblCellMar>
          <w:left w:w="10" w:type="dxa"/>
          <w:right w:w="10" w:type="dxa"/>
        </w:tblCellMar>
        <w:tblLook w:val="04A0" w:firstRow="1" w:lastRow="0" w:firstColumn="1" w:lastColumn="0" w:noHBand="0" w:noVBand="1"/>
      </w:tblPr>
      <w:tblGrid>
        <w:gridCol w:w="426"/>
        <w:gridCol w:w="1686"/>
        <w:gridCol w:w="1255"/>
        <w:gridCol w:w="1361"/>
        <w:gridCol w:w="1495"/>
        <w:gridCol w:w="1163"/>
        <w:gridCol w:w="2395"/>
      </w:tblGrid>
      <w:tr w:rsidR="00D677F7" w:rsidRPr="000C41B8" w:rsidTr="00131374">
        <w:trPr>
          <w:trHeight w:val="1"/>
        </w:trPr>
        <w:tc>
          <w:tcPr>
            <w:tcW w:w="42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jc w:val="center"/>
              <w:rPr>
                <w:lang w:val="uk-UA"/>
              </w:rPr>
            </w:pPr>
          </w:p>
        </w:tc>
        <w:tc>
          <w:tcPr>
            <w:tcW w:w="168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jc w:val="center"/>
              <w:rPr>
                <w:lang w:val="uk-UA"/>
              </w:rPr>
            </w:pPr>
            <w:r w:rsidRPr="000C41B8">
              <w:rPr>
                <w:rFonts w:eastAsia="Times New Roman"/>
                <w:b/>
                <w:color w:val="000000"/>
                <w:lang w:val="uk-UA"/>
              </w:rPr>
              <w:t>Назва курсу</w:t>
            </w:r>
          </w:p>
        </w:tc>
        <w:tc>
          <w:tcPr>
            <w:tcW w:w="1255"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jc w:val="center"/>
              <w:rPr>
                <w:lang w:val="uk-UA"/>
              </w:rPr>
            </w:pPr>
            <w:r w:rsidRPr="000C41B8">
              <w:rPr>
                <w:rFonts w:eastAsia="Times New Roman"/>
                <w:b/>
                <w:color w:val="000000"/>
                <w:lang w:val="uk-UA"/>
              </w:rPr>
              <w:t>Загальна кількість год.</w:t>
            </w:r>
          </w:p>
        </w:tc>
        <w:tc>
          <w:tcPr>
            <w:tcW w:w="1361"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jc w:val="center"/>
              <w:rPr>
                <w:lang w:val="uk-UA"/>
              </w:rPr>
            </w:pPr>
            <w:r w:rsidRPr="000C41B8">
              <w:rPr>
                <w:rFonts w:eastAsia="Times New Roman"/>
                <w:b/>
                <w:color w:val="000000"/>
                <w:lang w:val="uk-UA"/>
              </w:rPr>
              <w:t>Аудиторні год.</w:t>
            </w:r>
          </w:p>
        </w:tc>
        <w:tc>
          <w:tcPr>
            <w:tcW w:w="1495"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jc w:val="center"/>
              <w:rPr>
                <w:lang w:val="uk-UA"/>
              </w:rPr>
            </w:pPr>
            <w:r w:rsidRPr="000C41B8">
              <w:rPr>
                <w:rFonts w:eastAsia="Times New Roman"/>
                <w:b/>
                <w:color w:val="000000"/>
                <w:lang w:val="uk-UA"/>
              </w:rPr>
              <w:t>Самостійна робота</w:t>
            </w:r>
          </w:p>
        </w:tc>
        <w:tc>
          <w:tcPr>
            <w:tcW w:w="1163"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jc w:val="center"/>
              <w:rPr>
                <w:lang w:val="uk-UA"/>
              </w:rPr>
            </w:pPr>
            <w:r w:rsidRPr="000C41B8">
              <w:rPr>
                <w:rFonts w:eastAsia="Times New Roman"/>
                <w:b/>
                <w:color w:val="000000"/>
                <w:lang w:val="uk-UA"/>
              </w:rPr>
              <w:t>Кредити</w:t>
            </w:r>
          </w:p>
        </w:tc>
        <w:tc>
          <w:tcPr>
            <w:tcW w:w="2395"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jc w:val="center"/>
              <w:rPr>
                <w:lang w:val="uk-UA"/>
              </w:rPr>
            </w:pPr>
            <w:r w:rsidRPr="000C41B8">
              <w:rPr>
                <w:rFonts w:eastAsia="Times New Roman"/>
                <w:b/>
                <w:color w:val="002060"/>
                <w:lang w:val="uk-UA"/>
              </w:rPr>
              <w:t>Відповідальність</w:t>
            </w:r>
          </w:p>
        </w:tc>
      </w:tr>
      <w:tr w:rsidR="00D677F7" w:rsidRPr="000C41B8" w:rsidTr="00131374">
        <w:trPr>
          <w:trHeight w:val="1"/>
        </w:trPr>
        <w:tc>
          <w:tcPr>
            <w:tcW w:w="42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1</w:t>
            </w:r>
          </w:p>
        </w:tc>
        <w:tc>
          <w:tcPr>
            <w:tcW w:w="168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lang w:val="uk-UA"/>
              </w:rPr>
              <w:t>Аспірантський науковий семінар</w:t>
            </w:r>
          </w:p>
        </w:tc>
        <w:tc>
          <w:tcPr>
            <w:tcW w:w="1255"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120</w:t>
            </w:r>
          </w:p>
        </w:tc>
        <w:tc>
          <w:tcPr>
            <w:tcW w:w="1361"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30</w:t>
            </w:r>
          </w:p>
        </w:tc>
        <w:tc>
          <w:tcPr>
            <w:tcW w:w="1495"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90</w:t>
            </w:r>
          </w:p>
        </w:tc>
        <w:tc>
          <w:tcPr>
            <w:tcW w:w="1163"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b/>
                <w:color w:val="000000"/>
                <w:lang w:val="uk-UA"/>
              </w:rPr>
              <w:t>4</w:t>
            </w:r>
          </w:p>
        </w:tc>
        <w:tc>
          <w:tcPr>
            <w:tcW w:w="2395"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rPr>
                <w:lang w:val="uk-UA"/>
              </w:rPr>
            </w:pPr>
            <w:r w:rsidRPr="000C41B8">
              <w:rPr>
                <w:rFonts w:eastAsia="Times New Roman"/>
                <w:b/>
                <w:color w:val="002060"/>
                <w:lang w:val="uk-UA"/>
              </w:rPr>
              <w:t>Випускова кафедра</w:t>
            </w:r>
          </w:p>
        </w:tc>
      </w:tr>
      <w:tr w:rsidR="00D677F7" w:rsidRPr="000C41B8" w:rsidTr="00131374">
        <w:trPr>
          <w:trHeight w:val="1"/>
        </w:trPr>
        <w:tc>
          <w:tcPr>
            <w:tcW w:w="42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2</w:t>
            </w:r>
          </w:p>
        </w:tc>
        <w:tc>
          <w:tcPr>
            <w:tcW w:w="168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Асистентська педагогічна практика</w:t>
            </w:r>
          </w:p>
        </w:tc>
        <w:tc>
          <w:tcPr>
            <w:tcW w:w="1255"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60</w:t>
            </w:r>
          </w:p>
        </w:tc>
        <w:tc>
          <w:tcPr>
            <w:tcW w:w="1361"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30</w:t>
            </w:r>
          </w:p>
        </w:tc>
        <w:tc>
          <w:tcPr>
            <w:tcW w:w="1495"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30</w:t>
            </w:r>
          </w:p>
        </w:tc>
        <w:tc>
          <w:tcPr>
            <w:tcW w:w="1163"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b/>
                <w:color w:val="000000"/>
                <w:lang w:val="uk-UA"/>
              </w:rPr>
              <w:t>2</w:t>
            </w:r>
          </w:p>
        </w:tc>
        <w:tc>
          <w:tcPr>
            <w:tcW w:w="2395"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rPr>
                <w:lang w:val="uk-UA"/>
              </w:rPr>
            </w:pPr>
            <w:r w:rsidRPr="000C41B8">
              <w:rPr>
                <w:rFonts w:eastAsia="Times New Roman"/>
                <w:b/>
                <w:color w:val="002060"/>
                <w:lang w:val="uk-UA"/>
              </w:rPr>
              <w:t>Випускова кафедра</w:t>
            </w:r>
          </w:p>
        </w:tc>
      </w:tr>
      <w:tr w:rsidR="00D677F7" w:rsidRPr="000C41B8" w:rsidTr="00131374">
        <w:trPr>
          <w:trHeight w:val="1"/>
        </w:trPr>
        <w:tc>
          <w:tcPr>
            <w:tcW w:w="42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rPr>
                <w:lang w:val="uk-UA"/>
              </w:rPr>
            </w:pPr>
          </w:p>
        </w:tc>
        <w:tc>
          <w:tcPr>
            <w:tcW w:w="168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b/>
                <w:color w:val="000000"/>
                <w:lang w:val="uk-UA"/>
              </w:rPr>
              <w:t>РАЗОМ</w:t>
            </w:r>
          </w:p>
        </w:tc>
        <w:tc>
          <w:tcPr>
            <w:tcW w:w="1255"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rPr>
                <w:lang w:val="uk-UA"/>
              </w:rPr>
            </w:pPr>
          </w:p>
        </w:tc>
        <w:tc>
          <w:tcPr>
            <w:tcW w:w="1361"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p>
        </w:tc>
        <w:tc>
          <w:tcPr>
            <w:tcW w:w="1495"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p>
        </w:tc>
        <w:tc>
          <w:tcPr>
            <w:tcW w:w="1163"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b/>
                <w:color w:val="000000"/>
                <w:lang w:val="uk-UA"/>
              </w:rPr>
              <w:t>6</w:t>
            </w:r>
          </w:p>
        </w:tc>
        <w:tc>
          <w:tcPr>
            <w:tcW w:w="2395"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p>
        </w:tc>
      </w:tr>
    </w:tbl>
    <w:p w:rsidR="00D677F7" w:rsidRPr="000C41B8" w:rsidRDefault="00D677F7" w:rsidP="00D677F7">
      <w:pPr>
        <w:rPr>
          <w:rFonts w:eastAsia="Times New Roman"/>
          <w:lang w:val="uk-UA"/>
        </w:rPr>
      </w:pPr>
    </w:p>
    <w:p w:rsidR="00D677F7" w:rsidRPr="000C41B8" w:rsidRDefault="00D677F7" w:rsidP="00D677F7">
      <w:pPr>
        <w:jc w:val="center"/>
        <w:rPr>
          <w:rFonts w:eastAsia="Times New Roman"/>
          <w:b/>
          <w:color w:val="000000"/>
          <w:lang w:val="uk-UA"/>
        </w:rPr>
      </w:pPr>
      <w:r w:rsidRPr="000C41B8">
        <w:rPr>
          <w:rFonts w:eastAsia="Times New Roman"/>
          <w:b/>
          <w:color w:val="000000"/>
          <w:lang w:val="uk-UA"/>
        </w:rPr>
        <w:t>Наукова діяльність</w:t>
      </w:r>
    </w:p>
    <w:p w:rsidR="00D677F7" w:rsidRPr="000C41B8" w:rsidRDefault="00D677F7" w:rsidP="00D677F7">
      <w:pPr>
        <w:jc w:val="center"/>
        <w:rPr>
          <w:rFonts w:eastAsia="Times New Roman"/>
          <w:lang w:val="uk-UA"/>
        </w:rPr>
      </w:pPr>
    </w:p>
    <w:tbl>
      <w:tblPr>
        <w:tblW w:w="9781" w:type="dxa"/>
        <w:tblInd w:w="120" w:type="dxa"/>
        <w:tblCellMar>
          <w:left w:w="10" w:type="dxa"/>
          <w:right w:w="10" w:type="dxa"/>
        </w:tblCellMar>
        <w:tblLook w:val="04A0" w:firstRow="1" w:lastRow="0" w:firstColumn="1" w:lastColumn="0" w:noHBand="0" w:noVBand="1"/>
      </w:tblPr>
      <w:tblGrid>
        <w:gridCol w:w="426"/>
        <w:gridCol w:w="2149"/>
        <w:gridCol w:w="2352"/>
        <w:gridCol w:w="2438"/>
        <w:gridCol w:w="2416"/>
      </w:tblGrid>
      <w:tr w:rsidR="00D677F7" w:rsidRPr="000C41B8" w:rsidTr="00131374">
        <w:trPr>
          <w:trHeight w:val="1"/>
        </w:trPr>
        <w:tc>
          <w:tcPr>
            <w:tcW w:w="42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rPr>
                <w:lang w:val="uk-UA"/>
              </w:rPr>
            </w:pPr>
          </w:p>
        </w:tc>
        <w:tc>
          <w:tcPr>
            <w:tcW w:w="2149"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b/>
                <w:color w:val="000000"/>
                <w:lang w:val="uk-UA"/>
              </w:rPr>
              <w:t>Наукова діяльність</w:t>
            </w:r>
          </w:p>
        </w:tc>
        <w:tc>
          <w:tcPr>
            <w:tcW w:w="2352"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b/>
                <w:color w:val="000000"/>
                <w:lang w:val="uk-UA"/>
              </w:rPr>
              <w:t>Виконаний обсяг робіт</w:t>
            </w:r>
          </w:p>
        </w:tc>
        <w:tc>
          <w:tcPr>
            <w:tcW w:w="2438"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b/>
                <w:color w:val="000000"/>
                <w:lang w:val="uk-UA"/>
              </w:rPr>
              <w:t>Терміни</w:t>
            </w:r>
          </w:p>
        </w:tc>
        <w:tc>
          <w:tcPr>
            <w:tcW w:w="241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rPr>
                <w:lang w:val="uk-UA"/>
              </w:rPr>
            </w:pPr>
            <w:r w:rsidRPr="000C41B8">
              <w:rPr>
                <w:rFonts w:eastAsia="Times New Roman"/>
                <w:b/>
                <w:color w:val="002060"/>
                <w:lang w:val="uk-UA"/>
              </w:rPr>
              <w:t>Відповідальність</w:t>
            </w:r>
          </w:p>
        </w:tc>
      </w:tr>
      <w:tr w:rsidR="00D677F7" w:rsidRPr="000C41B8" w:rsidTr="00131374">
        <w:trPr>
          <w:trHeight w:val="1"/>
        </w:trPr>
        <w:tc>
          <w:tcPr>
            <w:tcW w:w="42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D677F7">
            <w:pPr>
              <w:numPr>
                <w:ilvl w:val="0"/>
                <w:numId w:val="30"/>
              </w:numPr>
              <w:tabs>
                <w:tab w:val="left" w:pos="720"/>
              </w:tabs>
              <w:spacing w:before="100" w:after="100"/>
              <w:ind w:left="720" w:hanging="360"/>
              <w:rPr>
                <w:lang w:val="uk-UA"/>
              </w:rPr>
            </w:pPr>
          </w:p>
        </w:tc>
        <w:tc>
          <w:tcPr>
            <w:tcW w:w="2149"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rFonts w:eastAsia="Times New Roman"/>
                <w:lang w:val="uk-UA"/>
              </w:rPr>
            </w:pPr>
            <w:r w:rsidRPr="000C41B8">
              <w:rPr>
                <w:rFonts w:eastAsia="Times New Roman"/>
                <w:color w:val="000000"/>
                <w:lang w:val="uk-UA"/>
              </w:rPr>
              <w:t>Написання наукових статей</w:t>
            </w:r>
          </w:p>
        </w:tc>
        <w:tc>
          <w:tcPr>
            <w:tcW w:w="2352"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rFonts w:eastAsia="Times New Roman"/>
                <w:lang w:val="uk-UA"/>
              </w:rPr>
            </w:pPr>
            <w:r w:rsidRPr="000C41B8">
              <w:rPr>
                <w:rFonts w:eastAsia="Times New Roman"/>
                <w:color w:val="000000"/>
                <w:lang w:val="uk-UA"/>
              </w:rPr>
              <w:t>Публікація 2-х статей</w:t>
            </w:r>
          </w:p>
          <w:p w:rsidR="00D677F7" w:rsidRPr="000C41B8" w:rsidRDefault="00D677F7" w:rsidP="00E02E99">
            <w:pPr>
              <w:jc w:val="center"/>
              <w:rPr>
                <w:lang w:val="uk-UA"/>
              </w:rPr>
            </w:pPr>
          </w:p>
        </w:tc>
        <w:tc>
          <w:tcPr>
            <w:tcW w:w="2438"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червень</w:t>
            </w:r>
          </w:p>
        </w:tc>
        <w:tc>
          <w:tcPr>
            <w:tcW w:w="241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rPr>
                <w:rFonts w:eastAsia="Times New Roman"/>
                <w:lang w:val="uk-UA"/>
              </w:rPr>
            </w:pPr>
            <w:r w:rsidRPr="000C41B8">
              <w:rPr>
                <w:rFonts w:eastAsia="Times New Roman"/>
                <w:b/>
                <w:color w:val="002060"/>
                <w:lang w:val="uk-UA"/>
              </w:rPr>
              <w:t>Випускова кафедра</w:t>
            </w:r>
          </w:p>
        </w:tc>
      </w:tr>
      <w:tr w:rsidR="00D677F7" w:rsidRPr="000C41B8" w:rsidTr="00131374">
        <w:trPr>
          <w:trHeight w:val="1"/>
        </w:trPr>
        <w:tc>
          <w:tcPr>
            <w:tcW w:w="42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spacing w:before="100" w:after="100"/>
              <w:rPr>
                <w:lang w:val="uk-UA"/>
              </w:rPr>
            </w:pPr>
          </w:p>
        </w:tc>
        <w:tc>
          <w:tcPr>
            <w:tcW w:w="2149"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rFonts w:eastAsia="Times New Roman"/>
                <w:lang w:val="uk-UA"/>
              </w:rPr>
            </w:pPr>
            <w:r w:rsidRPr="000C41B8">
              <w:rPr>
                <w:rFonts w:eastAsia="Times New Roman"/>
                <w:color w:val="000000"/>
                <w:lang w:val="uk-UA"/>
              </w:rPr>
              <w:t>Участь у конференціях + тези доповідей</w:t>
            </w:r>
          </w:p>
        </w:tc>
        <w:tc>
          <w:tcPr>
            <w:tcW w:w="2352"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Участь у неменше ніж 2-х  конференціях</w:t>
            </w:r>
          </w:p>
        </w:tc>
        <w:tc>
          <w:tcPr>
            <w:tcW w:w="2438"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червень</w:t>
            </w:r>
          </w:p>
        </w:tc>
        <w:tc>
          <w:tcPr>
            <w:tcW w:w="241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rPr>
                <w:rFonts w:eastAsia="Times New Roman"/>
                <w:lang w:val="uk-UA"/>
              </w:rPr>
            </w:pPr>
            <w:r w:rsidRPr="000C41B8">
              <w:rPr>
                <w:rFonts w:eastAsia="Times New Roman"/>
                <w:b/>
                <w:color w:val="002060"/>
                <w:lang w:val="uk-UA"/>
              </w:rPr>
              <w:t>Випускова кафедра</w:t>
            </w:r>
          </w:p>
          <w:p w:rsidR="00D677F7" w:rsidRPr="000C41B8" w:rsidRDefault="00D677F7" w:rsidP="00E02E99">
            <w:pPr>
              <w:rPr>
                <w:lang w:val="uk-UA"/>
              </w:rPr>
            </w:pPr>
          </w:p>
        </w:tc>
      </w:tr>
      <w:tr w:rsidR="00D677F7" w:rsidRPr="000C41B8" w:rsidTr="00131374">
        <w:trPr>
          <w:trHeight w:val="1"/>
        </w:trPr>
        <w:tc>
          <w:tcPr>
            <w:tcW w:w="42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spacing w:before="100" w:after="100"/>
              <w:rPr>
                <w:lang w:val="uk-UA"/>
              </w:rPr>
            </w:pPr>
          </w:p>
        </w:tc>
        <w:tc>
          <w:tcPr>
            <w:tcW w:w="2149"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rFonts w:eastAsia="Times New Roman"/>
                <w:lang w:val="uk-UA"/>
              </w:rPr>
            </w:pPr>
          </w:p>
          <w:p w:rsidR="00D677F7" w:rsidRPr="000C41B8" w:rsidRDefault="00D677F7" w:rsidP="00E02E99">
            <w:pPr>
              <w:jc w:val="center"/>
              <w:rPr>
                <w:rFonts w:eastAsia="Times New Roman"/>
                <w:lang w:val="uk-UA"/>
              </w:rPr>
            </w:pPr>
            <w:r w:rsidRPr="000C41B8">
              <w:rPr>
                <w:rFonts w:eastAsia="Times New Roman"/>
                <w:color w:val="000000"/>
                <w:lang w:val="uk-UA"/>
              </w:rPr>
              <w:t>Дисертація</w:t>
            </w:r>
          </w:p>
        </w:tc>
        <w:tc>
          <w:tcPr>
            <w:tcW w:w="2352"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Написання основного тексту дисертації</w:t>
            </w:r>
          </w:p>
        </w:tc>
        <w:tc>
          <w:tcPr>
            <w:tcW w:w="2438"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червень</w:t>
            </w:r>
          </w:p>
        </w:tc>
        <w:tc>
          <w:tcPr>
            <w:tcW w:w="241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rPr>
                <w:rFonts w:eastAsia="Times New Roman"/>
                <w:lang w:val="uk-UA"/>
              </w:rPr>
            </w:pPr>
            <w:r w:rsidRPr="000C41B8">
              <w:rPr>
                <w:rFonts w:eastAsia="Times New Roman"/>
                <w:b/>
                <w:color w:val="002060"/>
                <w:lang w:val="uk-UA"/>
              </w:rPr>
              <w:t>Випускова кафедра</w:t>
            </w:r>
          </w:p>
        </w:tc>
      </w:tr>
      <w:tr w:rsidR="00D677F7" w:rsidRPr="000C41B8" w:rsidTr="00131374">
        <w:trPr>
          <w:trHeight w:val="1"/>
        </w:trPr>
        <w:tc>
          <w:tcPr>
            <w:tcW w:w="42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spacing w:before="100" w:after="100"/>
              <w:rPr>
                <w:lang w:val="uk-UA"/>
              </w:rPr>
            </w:pPr>
          </w:p>
        </w:tc>
        <w:tc>
          <w:tcPr>
            <w:tcW w:w="2149"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Виступ на науковому семінарі кафедри</w:t>
            </w:r>
          </w:p>
        </w:tc>
        <w:tc>
          <w:tcPr>
            <w:tcW w:w="2352"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Підготовка до наукового семінару та виступ</w:t>
            </w:r>
          </w:p>
        </w:tc>
        <w:tc>
          <w:tcPr>
            <w:tcW w:w="2438"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rFonts w:eastAsia="Times New Roman"/>
                <w:lang w:val="uk-UA"/>
              </w:rPr>
            </w:pPr>
            <w:r w:rsidRPr="000C41B8">
              <w:rPr>
                <w:rFonts w:eastAsia="Times New Roman"/>
                <w:color w:val="000000"/>
                <w:lang w:val="uk-UA"/>
              </w:rPr>
              <w:t>Впродовж року</w:t>
            </w:r>
          </w:p>
          <w:p w:rsidR="00D677F7" w:rsidRPr="000C41B8" w:rsidRDefault="00D677F7" w:rsidP="00E02E99">
            <w:pPr>
              <w:jc w:val="center"/>
              <w:rPr>
                <w:lang w:val="uk-UA"/>
              </w:rPr>
            </w:pPr>
          </w:p>
        </w:tc>
        <w:tc>
          <w:tcPr>
            <w:tcW w:w="241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rPr>
                <w:rFonts w:eastAsia="Times New Roman"/>
                <w:lang w:val="uk-UA"/>
              </w:rPr>
            </w:pPr>
            <w:r w:rsidRPr="000C41B8">
              <w:rPr>
                <w:rFonts w:eastAsia="Times New Roman"/>
                <w:b/>
                <w:color w:val="002060"/>
                <w:lang w:val="uk-UA"/>
              </w:rPr>
              <w:t>Випускова кафедра</w:t>
            </w:r>
          </w:p>
          <w:p w:rsidR="00D677F7" w:rsidRPr="000C41B8" w:rsidRDefault="00D677F7" w:rsidP="00E02E99">
            <w:pPr>
              <w:rPr>
                <w:lang w:val="uk-UA"/>
              </w:rPr>
            </w:pPr>
          </w:p>
        </w:tc>
      </w:tr>
      <w:tr w:rsidR="00D677F7" w:rsidRPr="000C41B8" w:rsidTr="00131374">
        <w:trPr>
          <w:trHeight w:val="1"/>
        </w:trPr>
        <w:tc>
          <w:tcPr>
            <w:tcW w:w="42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spacing w:before="100" w:after="100"/>
              <w:rPr>
                <w:lang w:val="uk-UA"/>
              </w:rPr>
            </w:pPr>
          </w:p>
        </w:tc>
        <w:tc>
          <w:tcPr>
            <w:tcW w:w="2149"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rFonts w:eastAsia="Times New Roman"/>
                <w:lang w:val="uk-UA"/>
              </w:rPr>
            </w:pPr>
            <w:r w:rsidRPr="000C41B8">
              <w:rPr>
                <w:rFonts w:eastAsia="Times New Roman"/>
                <w:color w:val="000000"/>
                <w:lang w:val="uk-UA"/>
              </w:rPr>
              <w:t>Піврічна та річна атестації</w:t>
            </w:r>
          </w:p>
          <w:p w:rsidR="00D677F7" w:rsidRPr="000C41B8" w:rsidRDefault="00D677F7" w:rsidP="00E02E99">
            <w:pPr>
              <w:jc w:val="center"/>
              <w:rPr>
                <w:lang w:val="uk-UA"/>
              </w:rPr>
            </w:pPr>
          </w:p>
        </w:tc>
        <w:tc>
          <w:tcPr>
            <w:tcW w:w="2352"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Презентація детального звіту</w:t>
            </w:r>
          </w:p>
        </w:tc>
        <w:tc>
          <w:tcPr>
            <w:tcW w:w="2438"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січень та червень кожного академічного року</w:t>
            </w:r>
          </w:p>
        </w:tc>
        <w:tc>
          <w:tcPr>
            <w:tcW w:w="241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rPr>
                <w:rFonts w:eastAsia="Times New Roman"/>
                <w:lang w:val="uk-UA"/>
              </w:rPr>
            </w:pPr>
            <w:r w:rsidRPr="000C41B8">
              <w:rPr>
                <w:rFonts w:eastAsia="Times New Roman"/>
                <w:b/>
                <w:color w:val="002060"/>
                <w:lang w:val="uk-UA"/>
              </w:rPr>
              <w:t>Випускова кафедра,</w:t>
            </w:r>
          </w:p>
          <w:p w:rsidR="00D677F7" w:rsidRPr="000C41B8" w:rsidRDefault="00D677F7" w:rsidP="00E02E99">
            <w:pPr>
              <w:rPr>
                <w:lang w:val="uk-UA"/>
              </w:rPr>
            </w:pPr>
            <w:r w:rsidRPr="000C41B8">
              <w:rPr>
                <w:rFonts w:eastAsia="Times New Roman"/>
                <w:b/>
                <w:color w:val="002060"/>
                <w:lang w:val="uk-UA"/>
              </w:rPr>
              <w:t>НОВ</w:t>
            </w:r>
          </w:p>
        </w:tc>
      </w:tr>
    </w:tbl>
    <w:p w:rsidR="00D677F7" w:rsidRPr="000C41B8" w:rsidRDefault="00D677F7" w:rsidP="00D677F7">
      <w:pPr>
        <w:jc w:val="center"/>
        <w:rPr>
          <w:rFonts w:eastAsia="Times New Roman"/>
          <w:b/>
          <w:color w:val="000000"/>
          <w:lang w:val="uk-UA"/>
        </w:rPr>
      </w:pPr>
    </w:p>
    <w:p w:rsidR="00131374" w:rsidRPr="000C41B8" w:rsidRDefault="00131374" w:rsidP="00D677F7">
      <w:pPr>
        <w:jc w:val="center"/>
        <w:rPr>
          <w:rFonts w:eastAsia="Times New Roman"/>
          <w:b/>
          <w:color w:val="000000"/>
          <w:lang w:val="uk-UA"/>
        </w:rPr>
      </w:pPr>
    </w:p>
    <w:p w:rsidR="00D677F7" w:rsidRPr="000C41B8" w:rsidRDefault="00D677F7" w:rsidP="00D677F7">
      <w:pPr>
        <w:jc w:val="center"/>
        <w:rPr>
          <w:rFonts w:eastAsia="Times New Roman"/>
          <w:lang w:val="uk-UA"/>
        </w:rPr>
      </w:pPr>
      <w:r w:rsidRPr="000C41B8">
        <w:rPr>
          <w:rFonts w:eastAsia="Times New Roman"/>
          <w:b/>
          <w:color w:val="000000"/>
          <w:lang w:val="uk-UA"/>
        </w:rPr>
        <w:t>ІV рік навчання</w:t>
      </w:r>
    </w:p>
    <w:p w:rsidR="00D677F7" w:rsidRPr="000C41B8" w:rsidRDefault="00D677F7" w:rsidP="00D677F7">
      <w:pPr>
        <w:jc w:val="center"/>
        <w:rPr>
          <w:rFonts w:eastAsia="Times New Roman"/>
          <w:lang w:val="uk-UA"/>
        </w:rPr>
      </w:pPr>
      <w:r w:rsidRPr="000C41B8">
        <w:rPr>
          <w:rFonts w:eastAsia="Times New Roman"/>
          <w:b/>
          <w:color w:val="000000"/>
          <w:lang w:val="uk-UA"/>
        </w:rPr>
        <w:t>Освітня програма</w:t>
      </w:r>
    </w:p>
    <w:p w:rsidR="00D677F7" w:rsidRPr="000C41B8" w:rsidRDefault="00D677F7" w:rsidP="00D677F7">
      <w:pPr>
        <w:rPr>
          <w:rFonts w:eastAsia="Times New Roman"/>
          <w:lang w:val="uk-UA"/>
        </w:rPr>
      </w:pPr>
    </w:p>
    <w:tbl>
      <w:tblPr>
        <w:tblW w:w="9781" w:type="dxa"/>
        <w:tblInd w:w="120" w:type="dxa"/>
        <w:tblLayout w:type="fixed"/>
        <w:tblCellMar>
          <w:left w:w="10" w:type="dxa"/>
          <w:right w:w="10" w:type="dxa"/>
        </w:tblCellMar>
        <w:tblLook w:val="04A0" w:firstRow="1" w:lastRow="0" w:firstColumn="1" w:lastColumn="0" w:noHBand="0" w:noVBand="1"/>
      </w:tblPr>
      <w:tblGrid>
        <w:gridCol w:w="426"/>
        <w:gridCol w:w="1984"/>
        <w:gridCol w:w="1295"/>
        <w:gridCol w:w="1733"/>
        <w:gridCol w:w="1650"/>
        <w:gridCol w:w="1276"/>
        <w:gridCol w:w="1417"/>
      </w:tblGrid>
      <w:tr w:rsidR="00D677F7" w:rsidRPr="000C41B8" w:rsidTr="00131374">
        <w:trPr>
          <w:trHeight w:val="1"/>
        </w:trPr>
        <w:tc>
          <w:tcPr>
            <w:tcW w:w="42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jc w:val="center"/>
              <w:rPr>
                <w:lang w:val="uk-UA"/>
              </w:rPr>
            </w:pPr>
          </w:p>
        </w:tc>
        <w:tc>
          <w:tcPr>
            <w:tcW w:w="1984"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jc w:val="center"/>
              <w:rPr>
                <w:lang w:val="uk-UA"/>
              </w:rPr>
            </w:pPr>
            <w:r w:rsidRPr="000C41B8">
              <w:rPr>
                <w:rFonts w:eastAsia="Times New Roman"/>
                <w:b/>
                <w:color w:val="000000"/>
                <w:lang w:val="uk-UA"/>
              </w:rPr>
              <w:t>Назва курсу</w:t>
            </w:r>
          </w:p>
        </w:tc>
        <w:tc>
          <w:tcPr>
            <w:tcW w:w="1295"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jc w:val="center"/>
              <w:rPr>
                <w:lang w:val="uk-UA"/>
              </w:rPr>
            </w:pPr>
            <w:r w:rsidRPr="000C41B8">
              <w:rPr>
                <w:rFonts w:eastAsia="Times New Roman"/>
                <w:b/>
                <w:color w:val="000000"/>
                <w:lang w:val="uk-UA"/>
              </w:rPr>
              <w:t>Загальна кількістьгод.</w:t>
            </w:r>
          </w:p>
        </w:tc>
        <w:tc>
          <w:tcPr>
            <w:tcW w:w="1733"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jc w:val="center"/>
              <w:rPr>
                <w:lang w:val="uk-UA"/>
              </w:rPr>
            </w:pPr>
            <w:r w:rsidRPr="000C41B8">
              <w:rPr>
                <w:rFonts w:eastAsia="Times New Roman"/>
                <w:b/>
                <w:color w:val="000000"/>
                <w:lang w:val="uk-UA"/>
              </w:rPr>
              <w:t>Аудиторні год.</w:t>
            </w:r>
          </w:p>
        </w:tc>
        <w:tc>
          <w:tcPr>
            <w:tcW w:w="1650"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jc w:val="center"/>
              <w:rPr>
                <w:lang w:val="uk-UA"/>
              </w:rPr>
            </w:pPr>
            <w:r w:rsidRPr="000C41B8">
              <w:rPr>
                <w:rFonts w:eastAsia="Times New Roman"/>
                <w:b/>
                <w:color w:val="000000"/>
                <w:lang w:val="uk-UA"/>
              </w:rPr>
              <w:t>Самостійна робота</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jc w:val="center"/>
              <w:rPr>
                <w:lang w:val="uk-UA"/>
              </w:rPr>
            </w:pPr>
            <w:r w:rsidRPr="000C41B8">
              <w:rPr>
                <w:rFonts w:eastAsia="Times New Roman"/>
                <w:b/>
                <w:color w:val="000000"/>
                <w:lang w:val="uk-UA"/>
              </w:rPr>
              <w:t>Кредити</w:t>
            </w:r>
          </w:p>
        </w:tc>
        <w:tc>
          <w:tcPr>
            <w:tcW w:w="1417"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jc w:val="center"/>
              <w:rPr>
                <w:lang w:val="uk-UA"/>
              </w:rPr>
            </w:pPr>
            <w:r w:rsidRPr="000C41B8">
              <w:rPr>
                <w:rFonts w:eastAsia="Times New Roman"/>
                <w:b/>
                <w:color w:val="002060"/>
                <w:lang w:val="uk-UA"/>
              </w:rPr>
              <w:t>Відповідальність</w:t>
            </w:r>
          </w:p>
        </w:tc>
      </w:tr>
      <w:tr w:rsidR="00D677F7" w:rsidRPr="000C41B8" w:rsidTr="00131374">
        <w:trPr>
          <w:trHeight w:val="1"/>
        </w:trPr>
        <w:tc>
          <w:tcPr>
            <w:tcW w:w="42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131374" w:rsidP="00E02E99">
            <w:pPr>
              <w:jc w:val="center"/>
              <w:rPr>
                <w:lang w:val="uk-UA"/>
              </w:rPr>
            </w:pPr>
            <w:r w:rsidRPr="000C41B8">
              <w:rPr>
                <w:lang w:val="uk-UA"/>
              </w:rPr>
              <w:lastRenderedPageBreak/>
              <w:t>1</w:t>
            </w:r>
          </w:p>
        </w:tc>
        <w:tc>
          <w:tcPr>
            <w:tcW w:w="1984"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rFonts w:eastAsia="Times New Roman"/>
                <w:lang w:val="uk-UA"/>
              </w:rPr>
            </w:pPr>
            <w:r w:rsidRPr="000C41B8">
              <w:rPr>
                <w:rFonts w:eastAsia="Times New Roman"/>
                <w:lang w:val="uk-UA"/>
              </w:rPr>
              <w:t>Аспірантський науковий семінар</w:t>
            </w:r>
          </w:p>
        </w:tc>
        <w:tc>
          <w:tcPr>
            <w:tcW w:w="1295"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90</w:t>
            </w:r>
          </w:p>
        </w:tc>
        <w:tc>
          <w:tcPr>
            <w:tcW w:w="1733"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30</w:t>
            </w:r>
          </w:p>
        </w:tc>
        <w:tc>
          <w:tcPr>
            <w:tcW w:w="1650"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60</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b/>
                <w:color w:val="000000"/>
                <w:lang w:val="uk-UA"/>
              </w:rPr>
              <w:t>3</w:t>
            </w:r>
          </w:p>
        </w:tc>
        <w:tc>
          <w:tcPr>
            <w:tcW w:w="1417"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rPr>
                <w:lang w:val="uk-UA"/>
              </w:rPr>
            </w:pPr>
            <w:r w:rsidRPr="000C41B8">
              <w:rPr>
                <w:rFonts w:eastAsia="Times New Roman"/>
                <w:b/>
                <w:color w:val="002060"/>
                <w:lang w:val="uk-UA"/>
              </w:rPr>
              <w:t>Випускова кафедра</w:t>
            </w:r>
          </w:p>
        </w:tc>
      </w:tr>
      <w:tr w:rsidR="00D677F7" w:rsidRPr="000C41B8" w:rsidTr="00131374">
        <w:trPr>
          <w:trHeight w:val="1"/>
        </w:trPr>
        <w:tc>
          <w:tcPr>
            <w:tcW w:w="42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rPr>
                <w:lang w:val="uk-UA"/>
              </w:rPr>
            </w:pPr>
          </w:p>
        </w:tc>
        <w:tc>
          <w:tcPr>
            <w:tcW w:w="1984"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jc w:val="center"/>
              <w:rPr>
                <w:rFonts w:eastAsia="Times New Roman"/>
                <w:lang w:val="uk-UA"/>
              </w:rPr>
            </w:pPr>
            <w:r w:rsidRPr="000C41B8">
              <w:rPr>
                <w:rFonts w:eastAsia="Times New Roman"/>
                <w:b/>
                <w:color w:val="000000"/>
                <w:lang w:val="uk-UA"/>
              </w:rPr>
              <w:t>РАЗОМ</w:t>
            </w:r>
          </w:p>
        </w:tc>
        <w:tc>
          <w:tcPr>
            <w:tcW w:w="1295"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rPr>
                <w:lang w:val="uk-UA"/>
              </w:rPr>
            </w:pPr>
          </w:p>
        </w:tc>
        <w:tc>
          <w:tcPr>
            <w:tcW w:w="1733"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rPr>
                <w:lang w:val="uk-UA"/>
              </w:rPr>
            </w:pPr>
          </w:p>
        </w:tc>
        <w:tc>
          <w:tcPr>
            <w:tcW w:w="1650"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rPr>
                <w:lang w:val="uk-UA"/>
              </w:rPr>
            </w:pP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jc w:val="center"/>
              <w:rPr>
                <w:lang w:val="uk-UA"/>
              </w:rPr>
            </w:pPr>
            <w:r w:rsidRPr="000C41B8">
              <w:rPr>
                <w:rFonts w:eastAsia="Times New Roman"/>
                <w:b/>
                <w:color w:val="000000"/>
                <w:lang w:val="uk-UA"/>
              </w:rPr>
              <w:t>3</w:t>
            </w:r>
          </w:p>
        </w:tc>
        <w:tc>
          <w:tcPr>
            <w:tcW w:w="1417"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tcPr>
          <w:p w:rsidR="00D677F7" w:rsidRPr="000C41B8" w:rsidRDefault="00D677F7" w:rsidP="00E02E99">
            <w:pPr>
              <w:rPr>
                <w:lang w:val="uk-UA"/>
              </w:rPr>
            </w:pPr>
          </w:p>
        </w:tc>
      </w:tr>
    </w:tbl>
    <w:p w:rsidR="00D677F7" w:rsidRPr="000C41B8" w:rsidRDefault="00D677F7" w:rsidP="00D677F7">
      <w:pPr>
        <w:rPr>
          <w:rFonts w:eastAsia="Times New Roman"/>
          <w:lang w:val="uk-UA"/>
        </w:rPr>
      </w:pPr>
    </w:p>
    <w:p w:rsidR="00D677F7" w:rsidRPr="000C41B8" w:rsidRDefault="00D677F7" w:rsidP="00D677F7">
      <w:pPr>
        <w:jc w:val="center"/>
        <w:rPr>
          <w:rFonts w:eastAsia="Times New Roman"/>
          <w:lang w:val="uk-UA"/>
        </w:rPr>
      </w:pPr>
      <w:r w:rsidRPr="000C41B8">
        <w:rPr>
          <w:rFonts w:eastAsia="Times New Roman"/>
          <w:b/>
          <w:color w:val="000000"/>
          <w:lang w:val="uk-UA"/>
        </w:rPr>
        <w:t>Наукова діяльність</w:t>
      </w:r>
    </w:p>
    <w:p w:rsidR="00D677F7" w:rsidRPr="000C41B8" w:rsidRDefault="00D677F7" w:rsidP="00D677F7">
      <w:pPr>
        <w:rPr>
          <w:rFonts w:eastAsia="Times New Roman"/>
          <w:lang w:val="uk-UA"/>
        </w:rPr>
      </w:pPr>
    </w:p>
    <w:tbl>
      <w:tblPr>
        <w:tblW w:w="9781" w:type="dxa"/>
        <w:tblInd w:w="120" w:type="dxa"/>
        <w:tblCellMar>
          <w:left w:w="10" w:type="dxa"/>
          <w:right w:w="10" w:type="dxa"/>
        </w:tblCellMar>
        <w:tblLook w:val="04A0" w:firstRow="1" w:lastRow="0" w:firstColumn="1" w:lastColumn="0" w:noHBand="0" w:noVBand="1"/>
      </w:tblPr>
      <w:tblGrid>
        <w:gridCol w:w="426"/>
        <w:gridCol w:w="2198"/>
        <w:gridCol w:w="3055"/>
        <w:gridCol w:w="1686"/>
        <w:gridCol w:w="2416"/>
      </w:tblGrid>
      <w:tr w:rsidR="00D677F7" w:rsidRPr="000C41B8" w:rsidTr="00131374">
        <w:trPr>
          <w:trHeight w:val="1"/>
        </w:trPr>
        <w:tc>
          <w:tcPr>
            <w:tcW w:w="42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p>
        </w:tc>
        <w:tc>
          <w:tcPr>
            <w:tcW w:w="2198"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b/>
                <w:color w:val="000000"/>
                <w:lang w:val="uk-UA"/>
              </w:rPr>
              <w:t>Наукова діяльність</w:t>
            </w:r>
          </w:p>
        </w:tc>
        <w:tc>
          <w:tcPr>
            <w:tcW w:w="3055"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b/>
                <w:color w:val="000000"/>
                <w:lang w:val="uk-UA"/>
              </w:rPr>
              <w:t>Виконаний обсяг робіт</w:t>
            </w:r>
          </w:p>
        </w:tc>
        <w:tc>
          <w:tcPr>
            <w:tcW w:w="168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b/>
                <w:color w:val="000000"/>
                <w:lang w:val="uk-UA"/>
              </w:rPr>
              <w:t>Терміни</w:t>
            </w:r>
          </w:p>
        </w:tc>
        <w:tc>
          <w:tcPr>
            <w:tcW w:w="241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b/>
                <w:color w:val="002060"/>
                <w:lang w:val="uk-UA"/>
              </w:rPr>
              <w:t>Відповідальність</w:t>
            </w:r>
          </w:p>
        </w:tc>
      </w:tr>
      <w:tr w:rsidR="00D677F7" w:rsidRPr="000C41B8" w:rsidTr="00131374">
        <w:trPr>
          <w:trHeight w:val="1"/>
        </w:trPr>
        <w:tc>
          <w:tcPr>
            <w:tcW w:w="42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p>
        </w:tc>
        <w:tc>
          <w:tcPr>
            <w:tcW w:w="2198"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Участь у конференціях + тези доповідей</w:t>
            </w:r>
          </w:p>
        </w:tc>
        <w:tc>
          <w:tcPr>
            <w:tcW w:w="3055"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Участь не менше ніж у 2-х  конференціях</w:t>
            </w:r>
          </w:p>
        </w:tc>
        <w:tc>
          <w:tcPr>
            <w:tcW w:w="168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червень</w:t>
            </w:r>
          </w:p>
        </w:tc>
        <w:tc>
          <w:tcPr>
            <w:tcW w:w="241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rPr>
                <w:rFonts w:eastAsia="Times New Roman"/>
                <w:lang w:val="uk-UA"/>
              </w:rPr>
            </w:pPr>
            <w:r w:rsidRPr="000C41B8">
              <w:rPr>
                <w:rFonts w:eastAsia="Times New Roman"/>
                <w:b/>
                <w:color w:val="002060"/>
                <w:lang w:val="uk-UA"/>
              </w:rPr>
              <w:t>Випускова кафедра</w:t>
            </w:r>
          </w:p>
          <w:p w:rsidR="00D677F7" w:rsidRPr="000C41B8" w:rsidRDefault="00D677F7" w:rsidP="00E02E99">
            <w:pPr>
              <w:rPr>
                <w:lang w:val="uk-UA"/>
              </w:rPr>
            </w:pPr>
          </w:p>
        </w:tc>
      </w:tr>
      <w:tr w:rsidR="00D677F7" w:rsidRPr="000C41B8" w:rsidTr="00131374">
        <w:trPr>
          <w:trHeight w:val="1"/>
        </w:trPr>
        <w:tc>
          <w:tcPr>
            <w:tcW w:w="42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D677F7">
            <w:pPr>
              <w:numPr>
                <w:ilvl w:val="0"/>
                <w:numId w:val="31"/>
              </w:numPr>
              <w:tabs>
                <w:tab w:val="left" w:pos="720"/>
              </w:tabs>
              <w:spacing w:before="100" w:after="100"/>
              <w:ind w:left="720" w:hanging="360"/>
              <w:jc w:val="center"/>
              <w:rPr>
                <w:lang w:val="uk-UA"/>
              </w:rPr>
            </w:pPr>
          </w:p>
        </w:tc>
        <w:tc>
          <w:tcPr>
            <w:tcW w:w="2198"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rFonts w:eastAsia="Times New Roman"/>
                <w:lang w:val="uk-UA"/>
              </w:rPr>
            </w:pPr>
            <w:r w:rsidRPr="000C41B8">
              <w:rPr>
                <w:rFonts w:eastAsia="Times New Roman"/>
                <w:color w:val="000000"/>
                <w:lang w:val="uk-UA"/>
              </w:rPr>
              <w:t>Дисертація</w:t>
            </w:r>
          </w:p>
          <w:p w:rsidR="00D677F7" w:rsidRPr="000C41B8" w:rsidRDefault="00D677F7" w:rsidP="00E02E99">
            <w:pPr>
              <w:jc w:val="center"/>
              <w:rPr>
                <w:lang w:val="uk-UA"/>
              </w:rPr>
            </w:pPr>
          </w:p>
        </w:tc>
        <w:tc>
          <w:tcPr>
            <w:tcW w:w="3055"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rFonts w:eastAsia="Times New Roman"/>
                <w:lang w:val="uk-UA"/>
              </w:rPr>
            </w:pPr>
            <w:r w:rsidRPr="000C41B8">
              <w:rPr>
                <w:rFonts w:eastAsia="Times New Roman"/>
                <w:color w:val="000000"/>
                <w:lang w:val="uk-UA"/>
              </w:rPr>
              <w:t>Написання вступу і висновків, оформлення тексту дисертації,  написання автореферату</w:t>
            </w:r>
          </w:p>
        </w:tc>
        <w:tc>
          <w:tcPr>
            <w:tcW w:w="168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грудень</w:t>
            </w:r>
          </w:p>
        </w:tc>
        <w:tc>
          <w:tcPr>
            <w:tcW w:w="241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rPr>
                <w:rFonts w:eastAsia="Times New Roman"/>
                <w:lang w:val="uk-UA"/>
              </w:rPr>
            </w:pPr>
            <w:r w:rsidRPr="000C41B8">
              <w:rPr>
                <w:rFonts w:eastAsia="Times New Roman"/>
                <w:b/>
                <w:color w:val="002060"/>
                <w:lang w:val="uk-UA"/>
              </w:rPr>
              <w:t>Випускова кафедра</w:t>
            </w:r>
          </w:p>
          <w:p w:rsidR="00D677F7" w:rsidRPr="000C41B8" w:rsidRDefault="00D677F7" w:rsidP="00E02E99">
            <w:pPr>
              <w:rPr>
                <w:lang w:val="uk-UA"/>
              </w:rPr>
            </w:pPr>
          </w:p>
        </w:tc>
      </w:tr>
      <w:tr w:rsidR="00D677F7" w:rsidRPr="000C41B8" w:rsidTr="00131374">
        <w:trPr>
          <w:trHeight w:val="1"/>
        </w:trPr>
        <w:tc>
          <w:tcPr>
            <w:tcW w:w="42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D677F7">
            <w:pPr>
              <w:numPr>
                <w:ilvl w:val="0"/>
                <w:numId w:val="32"/>
              </w:numPr>
              <w:tabs>
                <w:tab w:val="left" w:pos="720"/>
              </w:tabs>
              <w:spacing w:before="100" w:after="100"/>
              <w:ind w:left="720" w:hanging="360"/>
              <w:jc w:val="center"/>
              <w:rPr>
                <w:lang w:val="uk-UA"/>
              </w:rPr>
            </w:pPr>
          </w:p>
        </w:tc>
        <w:tc>
          <w:tcPr>
            <w:tcW w:w="2198"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lang w:val="uk-UA"/>
              </w:rPr>
              <w:t>Написання наукових статей</w:t>
            </w:r>
          </w:p>
        </w:tc>
        <w:tc>
          <w:tcPr>
            <w:tcW w:w="3055"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lang w:val="uk-UA"/>
              </w:rPr>
              <w:t>Публікація  2-х статей</w:t>
            </w:r>
          </w:p>
        </w:tc>
        <w:tc>
          <w:tcPr>
            <w:tcW w:w="168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lang w:val="uk-UA"/>
              </w:rPr>
              <w:t>До кінця навчання</w:t>
            </w:r>
          </w:p>
        </w:tc>
        <w:tc>
          <w:tcPr>
            <w:tcW w:w="241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rPr>
                <w:lang w:val="uk-UA"/>
              </w:rPr>
            </w:pPr>
            <w:r w:rsidRPr="000C41B8">
              <w:rPr>
                <w:rFonts w:eastAsia="Times New Roman"/>
                <w:b/>
                <w:color w:val="002060"/>
                <w:lang w:val="uk-UA"/>
              </w:rPr>
              <w:t>Випускова кафедра</w:t>
            </w:r>
          </w:p>
        </w:tc>
      </w:tr>
      <w:tr w:rsidR="00D677F7" w:rsidRPr="000C41B8" w:rsidTr="00131374">
        <w:trPr>
          <w:trHeight w:val="1"/>
        </w:trPr>
        <w:tc>
          <w:tcPr>
            <w:tcW w:w="42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spacing w:before="100" w:after="100"/>
              <w:jc w:val="center"/>
              <w:rPr>
                <w:lang w:val="uk-UA"/>
              </w:rPr>
            </w:pPr>
          </w:p>
        </w:tc>
        <w:tc>
          <w:tcPr>
            <w:tcW w:w="2198"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rFonts w:eastAsia="Times New Roman"/>
                <w:lang w:val="uk-UA"/>
              </w:rPr>
            </w:pPr>
            <w:r w:rsidRPr="000C41B8">
              <w:rPr>
                <w:rFonts w:eastAsia="Times New Roman"/>
                <w:color w:val="000000"/>
                <w:lang w:val="uk-UA"/>
              </w:rPr>
              <w:t>Попередній захист дисертації на кафедрі із скеруванням до захисту на Спеціалізованій ВР</w:t>
            </w:r>
          </w:p>
        </w:tc>
        <w:tc>
          <w:tcPr>
            <w:tcW w:w="3055"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Остаточний варіант дисертації</w:t>
            </w:r>
          </w:p>
        </w:tc>
        <w:tc>
          <w:tcPr>
            <w:tcW w:w="168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січень–лютий</w:t>
            </w:r>
          </w:p>
        </w:tc>
        <w:tc>
          <w:tcPr>
            <w:tcW w:w="241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rPr>
                <w:rFonts w:eastAsia="Times New Roman"/>
                <w:lang w:val="uk-UA"/>
              </w:rPr>
            </w:pPr>
            <w:r w:rsidRPr="000C41B8">
              <w:rPr>
                <w:rFonts w:eastAsia="Times New Roman"/>
                <w:b/>
                <w:color w:val="002060"/>
                <w:lang w:val="uk-UA"/>
              </w:rPr>
              <w:t>Випускова кафедра; НОВ</w:t>
            </w:r>
          </w:p>
          <w:p w:rsidR="00D677F7" w:rsidRPr="000C41B8" w:rsidRDefault="00D677F7" w:rsidP="00E02E99">
            <w:pPr>
              <w:rPr>
                <w:lang w:val="uk-UA"/>
              </w:rPr>
            </w:pPr>
          </w:p>
        </w:tc>
      </w:tr>
      <w:tr w:rsidR="00D677F7" w:rsidRPr="0066411A" w:rsidTr="00131374">
        <w:trPr>
          <w:trHeight w:val="1"/>
        </w:trPr>
        <w:tc>
          <w:tcPr>
            <w:tcW w:w="42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spacing w:before="100" w:after="100"/>
              <w:jc w:val="center"/>
              <w:rPr>
                <w:lang w:val="uk-UA"/>
              </w:rPr>
            </w:pPr>
          </w:p>
        </w:tc>
        <w:tc>
          <w:tcPr>
            <w:tcW w:w="2198"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Захист дисертації на Спеціалізованій ВР</w:t>
            </w:r>
          </w:p>
        </w:tc>
        <w:tc>
          <w:tcPr>
            <w:tcW w:w="3055"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0C41B8" w:rsidRDefault="00D677F7" w:rsidP="00E02E99">
            <w:pPr>
              <w:jc w:val="center"/>
              <w:rPr>
                <w:lang w:val="uk-UA"/>
              </w:rPr>
            </w:pPr>
            <w:r w:rsidRPr="000C41B8">
              <w:rPr>
                <w:rFonts w:eastAsia="Times New Roman"/>
                <w:color w:val="000000"/>
                <w:lang w:val="uk-UA"/>
              </w:rPr>
              <w:t>Остаточний варіант дисертації з виправленнями</w:t>
            </w:r>
          </w:p>
        </w:tc>
        <w:tc>
          <w:tcPr>
            <w:tcW w:w="168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66411A" w:rsidRDefault="00D677F7" w:rsidP="00E02E99">
            <w:pPr>
              <w:jc w:val="center"/>
              <w:rPr>
                <w:lang w:val="uk-UA"/>
              </w:rPr>
            </w:pPr>
            <w:r w:rsidRPr="000C41B8">
              <w:rPr>
                <w:rFonts w:eastAsia="Times New Roman"/>
                <w:lang w:val="uk-UA"/>
              </w:rPr>
              <w:t>квітень-червень</w:t>
            </w:r>
          </w:p>
        </w:tc>
        <w:tc>
          <w:tcPr>
            <w:tcW w:w="2416" w:type="dxa"/>
            <w:tcBorders>
              <w:top w:val="single" w:sz="6" w:space="0" w:color="000000"/>
              <w:left w:val="single" w:sz="6" w:space="0" w:color="000000"/>
              <w:bottom w:val="single" w:sz="6" w:space="0" w:color="000000"/>
              <w:right w:val="single" w:sz="6" w:space="0" w:color="000000"/>
            </w:tcBorders>
            <w:shd w:val="clear" w:color="000000" w:fill="FFFFFF"/>
            <w:tcMar>
              <w:left w:w="120" w:type="dxa"/>
              <w:right w:w="120" w:type="dxa"/>
            </w:tcMar>
            <w:vAlign w:val="center"/>
          </w:tcPr>
          <w:p w:rsidR="00D677F7" w:rsidRPr="0066411A" w:rsidRDefault="00D677F7" w:rsidP="00E02E99">
            <w:pPr>
              <w:jc w:val="center"/>
              <w:rPr>
                <w:lang w:val="uk-UA"/>
              </w:rPr>
            </w:pPr>
          </w:p>
        </w:tc>
      </w:tr>
    </w:tbl>
    <w:p w:rsidR="00D677F7" w:rsidRDefault="00D677F7" w:rsidP="00667E1E">
      <w:pPr>
        <w:spacing w:line="360" w:lineRule="auto"/>
        <w:rPr>
          <w:rFonts w:eastAsia="Times New Roman"/>
          <w:lang w:val="uk-UA"/>
        </w:rPr>
      </w:pPr>
    </w:p>
    <w:p w:rsidR="00EE0236" w:rsidRDefault="00EE0236" w:rsidP="00667E1E">
      <w:pPr>
        <w:spacing w:line="360" w:lineRule="auto"/>
        <w:rPr>
          <w:rFonts w:eastAsia="Times New Roman"/>
          <w:lang w:val="uk-UA"/>
        </w:rPr>
      </w:pPr>
    </w:p>
    <w:p w:rsidR="00EE0236" w:rsidRPr="0066411A" w:rsidRDefault="00EE0236" w:rsidP="00667E1E">
      <w:pPr>
        <w:spacing w:line="360" w:lineRule="auto"/>
        <w:rPr>
          <w:rFonts w:eastAsia="Times New Roman"/>
          <w:lang w:val="uk-UA"/>
        </w:rPr>
      </w:pPr>
    </w:p>
    <w:sectPr w:rsidR="00EE0236" w:rsidRPr="0066411A" w:rsidSect="00C5375F">
      <w:footerReference w:type="default" r:id="rId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D6F" w:rsidRDefault="00765D6F" w:rsidP="00061470">
      <w:r>
        <w:separator/>
      </w:r>
    </w:p>
  </w:endnote>
  <w:endnote w:type="continuationSeparator" w:id="0">
    <w:p w:rsidR="00765D6F" w:rsidRDefault="00765D6F" w:rsidP="00061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Arial Unicode MS"/>
    <w:panose1 w:val="00000000000000000000"/>
    <w:charset w:val="80"/>
    <w:family w:val="auto"/>
    <w:notTrueType/>
    <w:pitch w:val="default"/>
    <w:sig w:usb0="00000000" w:usb1="08070000" w:usb2="00000010" w:usb3="00000000" w:csb0="00020001"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E99" w:rsidRDefault="0076474F">
    <w:pPr>
      <w:pStyle w:val="Footer"/>
      <w:jc w:val="right"/>
    </w:pPr>
    <w:r>
      <w:fldChar w:fldCharType="begin"/>
    </w:r>
    <w:r>
      <w:instrText>PAGE   \* MERGEFORMAT</w:instrText>
    </w:r>
    <w:r>
      <w:fldChar w:fldCharType="separate"/>
    </w:r>
    <w:r w:rsidR="00100F2D" w:rsidRPr="00100F2D">
      <w:rPr>
        <w:noProof/>
        <w:lang w:val="uk-UA"/>
      </w:rPr>
      <w:t>12</w:t>
    </w:r>
    <w:r>
      <w:rPr>
        <w:noProof/>
        <w:lang w:val="uk-UA"/>
      </w:rPr>
      <w:fldChar w:fldCharType="end"/>
    </w:r>
  </w:p>
  <w:p w:rsidR="00E02E99" w:rsidRDefault="00E02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D6F" w:rsidRDefault="00765D6F" w:rsidP="00061470">
      <w:r>
        <w:separator/>
      </w:r>
    </w:p>
  </w:footnote>
  <w:footnote w:type="continuationSeparator" w:id="0">
    <w:p w:rsidR="00765D6F" w:rsidRDefault="00765D6F" w:rsidP="000614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94032"/>
    <w:multiLevelType w:val="multilevel"/>
    <w:tmpl w:val="E0048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E77CAB"/>
    <w:multiLevelType w:val="multilevel"/>
    <w:tmpl w:val="F9A49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D38EC"/>
    <w:multiLevelType w:val="hybridMultilevel"/>
    <w:tmpl w:val="FBBC16A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BF409AC"/>
    <w:multiLevelType w:val="multilevel"/>
    <w:tmpl w:val="9B4AD8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B173EA"/>
    <w:multiLevelType w:val="multilevel"/>
    <w:tmpl w:val="33DABE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BC7513"/>
    <w:multiLevelType w:val="multilevel"/>
    <w:tmpl w:val="3B0E1A30"/>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15:restartNumberingAfterBreak="0">
    <w:nsid w:val="24FA5426"/>
    <w:multiLevelType w:val="multilevel"/>
    <w:tmpl w:val="1CB0FA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1D661C"/>
    <w:multiLevelType w:val="multilevel"/>
    <w:tmpl w:val="3B92BD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FC2B41"/>
    <w:multiLevelType w:val="multilevel"/>
    <w:tmpl w:val="2DBA7C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522ECC"/>
    <w:multiLevelType w:val="hybridMultilevel"/>
    <w:tmpl w:val="1F28939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0" w15:restartNumberingAfterBreak="0">
    <w:nsid w:val="3B8776D8"/>
    <w:multiLevelType w:val="multilevel"/>
    <w:tmpl w:val="17D6B4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9136CC"/>
    <w:multiLevelType w:val="multilevel"/>
    <w:tmpl w:val="F5EABD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E366A87"/>
    <w:multiLevelType w:val="hybridMultilevel"/>
    <w:tmpl w:val="297E2584"/>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TimesNewRoman"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TimesNewRoman"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TimesNewRoman"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BE654A"/>
    <w:multiLevelType w:val="multilevel"/>
    <w:tmpl w:val="1EB8F0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4C2C4F"/>
    <w:multiLevelType w:val="hybridMultilevel"/>
    <w:tmpl w:val="F68AD64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7C10227"/>
    <w:multiLevelType w:val="hybridMultilevel"/>
    <w:tmpl w:val="6E2E4F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9DE114A"/>
    <w:multiLevelType w:val="multilevel"/>
    <w:tmpl w:val="F0161B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A30FD7"/>
    <w:multiLevelType w:val="multilevel"/>
    <w:tmpl w:val="DB922A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972B46"/>
    <w:multiLevelType w:val="multilevel"/>
    <w:tmpl w:val="9E34D2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29742F"/>
    <w:multiLevelType w:val="hybridMultilevel"/>
    <w:tmpl w:val="AF56ED4C"/>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0" w15:restartNumberingAfterBreak="0">
    <w:nsid w:val="534F4960"/>
    <w:multiLevelType w:val="multilevel"/>
    <w:tmpl w:val="777E78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D752F2"/>
    <w:multiLevelType w:val="multilevel"/>
    <w:tmpl w:val="A1801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7B3753"/>
    <w:multiLevelType w:val="multilevel"/>
    <w:tmpl w:val="3320B6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1292682"/>
    <w:multiLevelType w:val="hybridMultilevel"/>
    <w:tmpl w:val="AF56ED4C"/>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4" w15:restartNumberingAfterBreak="0">
    <w:nsid w:val="61A36976"/>
    <w:multiLevelType w:val="hybridMultilevel"/>
    <w:tmpl w:val="1F1CE0BA"/>
    <w:lvl w:ilvl="0" w:tplc="FFFFFFFF">
      <w:start w:val="1"/>
      <w:numFmt w:val="bullet"/>
      <w:lvlText w:val=""/>
      <w:lvlJc w:val="left"/>
      <w:pPr>
        <w:tabs>
          <w:tab w:val="num" w:pos="927"/>
        </w:tabs>
        <w:ind w:left="927" w:hanging="360"/>
      </w:pPr>
      <w:rPr>
        <w:rFonts w:ascii="Symbol" w:hAnsi="Symbol" w:hint="default"/>
      </w:rPr>
    </w:lvl>
    <w:lvl w:ilvl="1" w:tplc="04220003" w:tentative="1">
      <w:start w:val="1"/>
      <w:numFmt w:val="bullet"/>
      <w:lvlText w:val="o"/>
      <w:lvlJc w:val="left"/>
      <w:pPr>
        <w:tabs>
          <w:tab w:val="num" w:pos="2007"/>
        </w:tabs>
        <w:ind w:left="2007" w:hanging="360"/>
      </w:pPr>
      <w:rPr>
        <w:rFonts w:ascii="Courier New" w:hAnsi="Courier New" w:cs="Courier New" w:hint="default"/>
      </w:rPr>
    </w:lvl>
    <w:lvl w:ilvl="2" w:tplc="04220005" w:tentative="1">
      <w:start w:val="1"/>
      <w:numFmt w:val="bullet"/>
      <w:lvlText w:val=""/>
      <w:lvlJc w:val="left"/>
      <w:pPr>
        <w:tabs>
          <w:tab w:val="num" w:pos="2727"/>
        </w:tabs>
        <w:ind w:left="2727" w:hanging="360"/>
      </w:pPr>
      <w:rPr>
        <w:rFonts w:ascii="Wingdings" w:hAnsi="Wingdings" w:hint="default"/>
      </w:rPr>
    </w:lvl>
    <w:lvl w:ilvl="3" w:tplc="04220001" w:tentative="1">
      <w:start w:val="1"/>
      <w:numFmt w:val="bullet"/>
      <w:lvlText w:val=""/>
      <w:lvlJc w:val="left"/>
      <w:pPr>
        <w:tabs>
          <w:tab w:val="num" w:pos="3447"/>
        </w:tabs>
        <w:ind w:left="3447" w:hanging="360"/>
      </w:pPr>
      <w:rPr>
        <w:rFonts w:ascii="Symbol" w:hAnsi="Symbol" w:hint="default"/>
      </w:rPr>
    </w:lvl>
    <w:lvl w:ilvl="4" w:tplc="04220003" w:tentative="1">
      <w:start w:val="1"/>
      <w:numFmt w:val="bullet"/>
      <w:lvlText w:val="o"/>
      <w:lvlJc w:val="left"/>
      <w:pPr>
        <w:tabs>
          <w:tab w:val="num" w:pos="4167"/>
        </w:tabs>
        <w:ind w:left="4167" w:hanging="360"/>
      </w:pPr>
      <w:rPr>
        <w:rFonts w:ascii="Courier New" w:hAnsi="Courier New" w:cs="Courier New" w:hint="default"/>
      </w:rPr>
    </w:lvl>
    <w:lvl w:ilvl="5" w:tplc="04220005" w:tentative="1">
      <w:start w:val="1"/>
      <w:numFmt w:val="bullet"/>
      <w:lvlText w:val=""/>
      <w:lvlJc w:val="left"/>
      <w:pPr>
        <w:tabs>
          <w:tab w:val="num" w:pos="4887"/>
        </w:tabs>
        <w:ind w:left="4887" w:hanging="360"/>
      </w:pPr>
      <w:rPr>
        <w:rFonts w:ascii="Wingdings" w:hAnsi="Wingdings" w:hint="default"/>
      </w:rPr>
    </w:lvl>
    <w:lvl w:ilvl="6" w:tplc="04220001" w:tentative="1">
      <w:start w:val="1"/>
      <w:numFmt w:val="bullet"/>
      <w:lvlText w:val=""/>
      <w:lvlJc w:val="left"/>
      <w:pPr>
        <w:tabs>
          <w:tab w:val="num" w:pos="5607"/>
        </w:tabs>
        <w:ind w:left="5607" w:hanging="360"/>
      </w:pPr>
      <w:rPr>
        <w:rFonts w:ascii="Symbol" w:hAnsi="Symbol" w:hint="default"/>
      </w:rPr>
    </w:lvl>
    <w:lvl w:ilvl="7" w:tplc="04220003" w:tentative="1">
      <w:start w:val="1"/>
      <w:numFmt w:val="bullet"/>
      <w:lvlText w:val="o"/>
      <w:lvlJc w:val="left"/>
      <w:pPr>
        <w:tabs>
          <w:tab w:val="num" w:pos="6327"/>
        </w:tabs>
        <w:ind w:left="6327" w:hanging="360"/>
      </w:pPr>
      <w:rPr>
        <w:rFonts w:ascii="Courier New" w:hAnsi="Courier New" w:cs="Courier New" w:hint="default"/>
      </w:rPr>
    </w:lvl>
    <w:lvl w:ilvl="8" w:tplc="0422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61E72743"/>
    <w:multiLevelType w:val="hybridMultilevel"/>
    <w:tmpl w:val="B900C9B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26" w15:restartNumberingAfterBreak="0">
    <w:nsid w:val="6ACB4742"/>
    <w:multiLevelType w:val="multilevel"/>
    <w:tmpl w:val="F394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BC0287"/>
    <w:multiLevelType w:val="multilevel"/>
    <w:tmpl w:val="378699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B52329"/>
    <w:multiLevelType w:val="hybridMultilevel"/>
    <w:tmpl w:val="AF56ED4C"/>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9" w15:restartNumberingAfterBreak="0">
    <w:nsid w:val="71A35554"/>
    <w:multiLevelType w:val="multilevel"/>
    <w:tmpl w:val="9B7ED0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AE7A19"/>
    <w:multiLevelType w:val="multilevel"/>
    <w:tmpl w:val="CF78C0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FB483F"/>
    <w:multiLevelType w:val="multilevel"/>
    <w:tmpl w:val="C708F8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2F126E"/>
    <w:multiLevelType w:val="multilevel"/>
    <w:tmpl w:val="8654E8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CB53B0"/>
    <w:multiLevelType w:val="hybridMultilevel"/>
    <w:tmpl w:val="AF56ED4C"/>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4" w15:restartNumberingAfterBreak="0">
    <w:nsid w:val="7CFF20E4"/>
    <w:multiLevelType w:val="multilevel"/>
    <w:tmpl w:val="F67EC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19"/>
  </w:num>
  <w:num w:numId="3">
    <w:abstractNumId w:val="28"/>
  </w:num>
  <w:num w:numId="4">
    <w:abstractNumId w:val="23"/>
  </w:num>
  <w:num w:numId="5">
    <w:abstractNumId w:val="25"/>
  </w:num>
  <w:num w:numId="6">
    <w:abstractNumId w:val="26"/>
  </w:num>
  <w:num w:numId="7">
    <w:abstractNumId w:val="21"/>
  </w:num>
  <w:num w:numId="8">
    <w:abstractNumId w:val="32"/>
    <w:lvlOverride w:ilvl="0">
      <w:lvl w:ilvl="0">
        <w:numFmt w:val="decimal"/>
        <w:lvlText w:val="%1."/>
        <w:lvlJc w:val="left"/>
      </w:lvl>
    </w:lvlOverride>
  </w:num>
  <w:num w:numId="9">
    <w:abstractNumId w:val="17"/>
    <w:lvlOverride w:ilvl="0">
      <w:lvl w:ilvl="0">
        <w:numFmt w:val="decimal"/>
        <w:lvlText w:val="%1."/>
        <w:lvlJc w:val="left"/>
      </w:lvl>
    </w:lvlOverride>
  </w:num>
  <w:num w:numId="10">
    <w:abstractNumId w:val="3"/>
    <w:lvlOverride w:ilvl="0">
      <w:lvl w:ilvl="0">
        <w:numFmt w:val="decimal"/>
        <w:lvlText w:val="%1."/>
        <w:lvlJc w:val="left"/>
      </w:lvl>
    </w:lvlOverride>
  </w:num>
  <w:num w:numId="11">
    <w:abstractNumId w:val="7"/>
    <w:lvlOverride w:ilvl="0">
      <w:lvl w:ilvl="0">
        <w:numFmt w:val="decimal"/>
        <w:lvlText w:val="%1."/>
        <w:lvlJc w:val="left"/>
      </w:lvl>
    </w:lvlOverride>
  </w:num>
  <w:num w:numId="12">
    <w:abstractNumId w:val="1"/>
  </w:num>
  <w:num w:numId="13">
    <w:abstractNumId w:val="18"/>
    <w:lvlOverride w:ilvl="0">
      <w:lvl w:ilvl="0">
        <w:numFmt w:val="decimal"/>
        <w:lvlText w:val="%1."/>
        <w:lvlJc w:val="left"/>
      </w:lvl>
    </w:lvlOverride>
  </w:num>
  <w:num w:numId="14">
    <w:abstractNumId w:val="30"/>
    <w:lvlOverride w:ilvl="0">
      <w:lvl w:ilvl="0">
        <w:numFmt w:val="decimal"/>
        <w:lvlText w:val="%1."/>
        <w:lvlJc w:val="left"/>
      </w:lvl>
    </w:lvlOverride>
  </w:num>
  <w:num w:numId="15">
    <w:abstractNumId w:val="29"/>
    <w:lvlOverride w:ilvl="0">
      <w:lvl w:ilvl="0">
        <w:numFmt w:val="decimal"/>
        <w:lvlText w:val="%1."/>
        <w:lvlJc w:val="left"/>
      </w:lvl>
    </w:lvlOverride>
  </w:num>
  <w:num w:numId="16">
    <w:abstractNumId w:val="20"/>
    <w:lvlOverride w:ilvl="0">
      <w:lvl w:ilvl="0">
        <w:numFmt w:val="decimal"/>
        <w:lvlText w:val="%1."/>
        <w:lvlJc w:val="left"/>
      </w:lvl>
    </w:lvlOverride>
  </w:num>
  <w:num w:numId="17">
    <w:abstractNumId w:val="34"/>
  </w:num>
  <w:num w:numId="18">
    <w:abstractNumId w:val="13"/>
    <w:lvlOverride w:ilvl="0">
      <w:lvl w:ilvl="0">
        <w:numFmt w:val="decimal"/>
        <w:lvlText w:val="%1."/>
        <w:lvlJc w:val="left"/>
      </w:lvl>
    </w:lvlOverride>
  </w:num>
  <w:num w:numId="19">
    <w:abstractNumId w:val="31"/>
    <w:lvlOverride w:ilvl="0">
      <w:lvl w:ilvl="0">
        <w:numFmt w:val="decimal"/>
        <w:lvlText w:val="%1."/>
        <w:lvlJc w:val="left"/>
      </w:lvl>
    </w:lvlOverride>
  </w:num>
  <w:num w:numId="20">
    <w:abstractNumId w:val="8"/>
    <w:lvlOverride w:ilvl="0">
      <w:lvl w:ilvl="0">
        <w:numFmt w:val="decimal"/>
        <w:lvlText w:val="%1."/>
        <w:lvlJc w:val="left"/>
      </w:lvl>
    </w:lvlOverride>
  </w:num>
  <w:num w:numId="21">
    <w:abstractNumId w:val="10"/>
    <w:lvlOverride w:ilvl="0">
      <w:lvl w:ilvl="0">
        <w:numFmt w:val="decimal"/>
        <w:lvlText w:val="%1."/>
        <w:lvlJc w:val="left"/>
      </w:lvl>
    </w:lvlOverride>
  </w:num>
  <w:num w:numId="22">
    <w:abstractNumId w:val="0"/>
  </w:num>
  <w:num w:numId="23">
    <w:abstractNumId w:val="27"/>
    <w:lvlOverride w:ilvl="0">
      <w:lvl w:ilvl="0">
        <w:numFmt w:val="decimal"/>
        <w:lvlText w:val="%1."/>
        <w:lvlJc w:val="left"/>
      </w:lvl>
    </w:lvlOverride>
  </w:num>
  <w:num w:numId="24">
    <w:abstractNumId w:val="12"/>
  </w:num>
  <w:num w:numId="25">
    <w:abstractNumId w:val="2"/>
  </w:num>
  <w:num w:numId="26">
    <w:abstractNumId w:val="15"/>
  </w:num>
  <w:num w:numId="27">
    <w:abstractNumId w:val="5"/>
  </w:num>
  <w:num w:numId="28">
    <w:abstractNumId w:val="11"/>
  </w:num>
  <w:num w:numId="29">
    <w:abstractNumId w:val="6"/>
  </w:num>
  <w:num w:numId="30">
    <w:abstractNumId w:val="22"/>
  </w:num>
  <w:num w:numId="31">
    <w:abstractNumId w:val="4"/>
  </w:num>
  <w:num w:numId="32">
    <w:abstractNumId w:val="16"/>
  </w:num>
  <w:num w:numId="33">
    <w:abstractNumId w:val="24"/>
  </w:num>
  <w:num w:numId="34">
    <w:abstractNumId w:val="9"/>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464"/>
    <w:rsid w:val="000045FA"/>
    <w:rsid w:val="00006890"/>
    <w:rsid w:val="00014217"/>
    <w:rsid w:val="00015775"/>
    <w:rsid w:val="00016D9A"/>
    <w:rsid w:val="000306B2"/>
    <w:rsid w:val="000307B3"/>
    <w:rsid w:val="000320E2"/>
    <w:rsid w:val="000369B1"/>
    <w:rsid w:val="000401B2"/>
    <w:rsid w:val="000421D3"/>
    <w:rsid w:val="00042E33"/>
    <w:rsid w:val="00047FE5"/>
    <w:rsid w:val="000551A9"/>
    <w:rsid w:val="00055F0F"/>
    <w:rsid w:val="00061470"/>
    <w:rsid w:val="00077C34"/>
    <w:rsid w:val="00084C1B"/>
    <w:rsid w:val="00085109"/>
    <w:rsid w:val="0008710A"/>
    <w:rsid w:val="000871C7"/>
    <w:rsid w:val="000909C7"/>
    <w:rsid w:val="00093B68"/>
    <w:rsid w:val="000B3F05"/>
    <w:rsid w:val="000B5DC2"/>
    <w:rsid w:val="000C2217"/>
    <w:rsid w:val="000C41B8"/>
    <w:rsid w:val="000C7EF7"/>
    <w:rsid w:val="000D724F"/>
    <w:rsid w:val="000F2097"/>
    <w:rsid w:val="00100E9D"/>
    <w:rsid w:val="00100F2D"/>
    <w:rsid w:val="00101606"/>
    <w:rsid w:val="00112F87"/>
    <w:rsid w:val="001163D0"/>
    <w:rsid w:val="00117410"/>
    <w:rsid w:val="0013085B"/>
    <w:rsid w:val="00131374"/>
    <w:rsid w:val="00133DF5"/>
    <w:rsid w:val="00135EE7"/>
    <w:rsid w:val="00147D11"/>
    <w:rsid w:val="00147DF6"/>
    <w:rsid w:val="00156001"/>
    <w:rsid w:val="00162C14"/>
    <w:rsid w:val="00164EAB"/>
    <w:rsid w:val="00170F2C"/>
    <w:rsid w:val="0017396A"/>
    <w:rsid w:val="00177985"/>
    <w:rsid w:val="001871DD"/>
    <w:rsid w:val="001904AF"/>
    <w:rsid w:val="00190574"/>
    <w:rsid w:val="001A07E4"/>
    <w:rsid w:val="001A7B66"/>
    <w:rsid w:val="001A7FD1"/>
    <w:rsid w:val="001C09EC"/>
    <w:rsid w:val="001C1DCC"/>
    <w:rsid w:val="001C2C5F"/>
    <w:rsid w:val="001C349D"/>
    <w:rsid w:val="001C6566"/>
    <w:rsid w:val="001C6EFC"/>
    <w:rsid w:val="001E1A01"/>
    <w:rsid w:val="001E49C3"/>
    <w:rsid w:val="001E6DDC"/>
    <w:rsid w:val="002056F1"/>
    <w:rsid w:val="00211E96"/>
    <w:rsid w:val="0021576D"/>
    <w:rsid w:val="0022373D"/>
    <w:rsid w:val="00223C6E"/>
    <w:rsid w:val="002401CB"/>
    <w:rsid w:val="002423C0"/>
    <w:rsid w:val="00251C8C"/>
    <w:rsid w:val="00253331"/>
    <w:rsid w:val="00262F11"/>
    <w:rsid w:val="002703B4"/>
    <w:rsid w:val="0027227D"/>
    <w:rsid w:val="002959EA"/>
    <w:rsid w:val="002A3DD8"/>
    <w:rsid w:val="002A7BCB"/>
    <w:rsid w:val="002B37F5"/>
    <w:rsid w:val="002C0B78"/>
    <w:rsid w:val="002C5C3C"/>
    <w:rsid w:val="002D19D9"/>
    <w:rsid w:val="002E67E1"/>
    <w:rsid w:val="002E6A73"/>
    <w:rsid w:val="002F55AA"/>
    <w:rsid w:val="002F6AFA"/>
    <w:rsid w:val="0030562E"/>
    <w:rsid w:val="00307732"/>
    <w:rsid w:val="00311A4B"/>
    <w:rsid w:val="00322942"/>
    <w:rsid w:val="00322E00"/>
    <w:rsid w:val="0032449A"/>
    <w:rsid w:val="003271D4"/>
    <w:rsid w:val="003305D8"/>
    <w:rsid w:val="003310AE"/>
    <w:rsid w:val="00333E15"/>
    <w:rsid w:val="00333F04"/>
    <w:rsid w:val="00337C1A"/>
    <w:rsid w:val="00341E16"/>
    <w:rsid w:val="00346BCA"/>
    <w:rsid w:val="0035167E"/>
    <w:rsid w:val="00353CFA"/>
    <w:rsid w:val="00365095"/>
    <w:rsid w:val="00365EBE"/>
    <w:rsid w:val="00366FF8"/>
    <w:rsid w:val="00367DF6"/>
    <w:rsid w:val="0037112F"/>
    <w:rsid w:val="00382699"/>
    <w:rsid w:val="0038379F"/>
    <w:rsid w:val="0038449C"/>
    <w:rsid w:val="003944BC"/>
    <w:rsid w:val="003946E3"/>
    <w:rsid w:val="003A242F"/>
    <w:rsid w:val="003A2D05"/>
    <w:rsid w:val="003A3E30"/>
    <w:rsid w:val="003A5A0F"/>
    <w:rsid w:val="003A7B7B"/>
    <w:rsid w:val="003B1AED"/>
    <w:rsid w:val="003B650A"/>
    <w:rsid w:val="003C0443"/>
    <w:rsid w:val="003C1A9D"/>
    <w:rsid w:val="003C67B3"/>
    <w:rsid w:val="003D7476"/>
    <w:rsid w:val="003E1E04"/>
    <w:rsid w:val="003E743C"/>
    <w:rsid w:val="003F01B9"/>
    <w:rsid w:val="003F691B"/>
    <w:rsid w:val="00403B54"/>
    <w:rsid w:val="00406FFE"/>
    <w:rsid w:val="0040787F"/>
    <w:rsid w:val="00416D04"/>
    <w:rsid w:val="00424B2D"/>
    <w:rsid w:val="004272E6"/>
    <w:rsid w:val="004359BE"/>
    <w:rsid w:val="0043622A"/>
    <w:rsid w:val="0043701F"/>
    <w:rsid w:val="004376CB"/>
    <w:rsid w:val="004635CF"/>
    <w:rsid w:val="00482060"/>
    <w:rsid w:val="00483762"/>
    <w:rsid w:val="00483868"/>
    <w:rsid w:val="00485EBA"/>
    <w:rsid w:val="00490A08"/>
    <w:rsid w:val="00492063"/>
    <w:rsid w:val="00494FA6"/>
    <w:rsid w:val="004B3F88"/>
    <w:rsid w:val="004C290F"/>
    <w:rsid w:val="004D185C"/>
    <w:rsid w:val="004D35AE"/>
    <w:rsid w:val="004E4CAD"/>
    <w:rsid w:val="004E5464"/>
    <w:rsid w:val="004E7B01"/>
    <w:rsid w:val="005005F2"/>
    <w:rsid w:val="005024C1"/>
    <w:rsid w:val="005033D9"/>
    <w:rsid w:val="00514B28"/>
    <w:rsid w:val="00520F37"/>
    <w:rsid w:val="0052523D"/>
    <w:rsid w:val="005303FD"/>
    <w:rsid w:val="005308AA"/>
    <w:rsid w:val="00545862"/>
    <w:rsid w:val="00553EB8"/>
    <w:rsid w:val="0055651B"/>
    <w:rsid w:val="00574EFB"/>
    <w:rsid w:val="005874E7"/>
    <w:rsid w:val="00597FDB"/>
    <w:rsid w:val="005A400F"/>
    <w:rsid w:val="005B45A9"/>
    <w:rsid w:val="005B4B28"/>
    <w:rsid w:val="005C0650"/>
    <w:rsid w:val="005C4494"/>
    <w:rsid w:val="005D19E7"/>
    <w:rsid w:val="005D4BD5"/>
    <w:rsid w:val="005E4E26"/>
    <w:rsid w:val="005E54D5"/>
    <w:rsid w:val="005F049D"/>
    <w:rsid w:val="005F64C9"/>
    <w:rsid w:val="006038CC"/>
    <w:rsid w:val="00605496"/>
    <w:rsid w:val="00610B9B"/>
    <w:rsid w:val="006115FC"/>
    <w:rsid w:val="00612432"/>
    <w:rsid w:val="006138A3"/>
    <w:rsid w:val="00617C56"/>
    <w:rsid w:val="00620778"/>
    <w:rsid w:val="00621B92"/>
    <w:rsid w:val="00621BDF"/>
    <w:rsid w:val="00622DA9"/>
    <w:rsid w:val="00640D89"/>
    <w:rsid w:val="00643D2F"/>
    <w:rsid w:val="006469EE"/>
    <w:rsid w:val="00655941"/>
    <w:rsid w:val="006568A7"/>
    <w:rsid w:val="00656EB3"/>
    <w:rsid w:val="00661F3B"/>
    <w:rsid w:val="0066411A"/>
    <w:rsid w:val="006658A2"/>
    <w:rsid w:val="00667ACA"/>
    <w:rsid w:val="00667E1E"/>
    <w:rsid w:val="0067103C"/>
    <w:rsid w:val="00671CC4"/>
    <w:rsid w:val="00673274"/>
    <w:rsid w:val="006758AD"/>
    <w:rsid w:val="00676A41"/>
    <w:rsid w:val="0068303B"/>
    <w:rsid w:val="00693673"/>
    <w:rsid w:val="006971B1"/>
    <w:rsid w:val="006A4E5F"/>
    <w:rsid w:val="006B4238"/>
    <w:rsid w:val="006B59B7"/>
    <w:rsid w:val="006C3FEC"/>
    <w:rsid w:val="006D2917"/>
    <w:rsid w:val="006D2F29"/>
    <w:rsid w:val="006D3439"/>
    <w:rsid w:val="006D51A5"/>
    <w:rsid w:val="006D66D2"/>
    <w:rsid w:val="006D7AE6"/>
    <w:rsid w:val="006E7459"/>
    <w:rsid w:val="006F7A9D"/>
    <w:rsid w:val="00705562"/>
    <w:rsid w:val="00714833"/>
    <w:rsid w:val="00715256"/>
    <w:rsid w:val="00725AE1"/>
    <w:rsid w:val="0073594A"/>
    <w:rsid w:val="00751442"/>
    <w:rsid w:val="00753F77"/>
    <w:rsid w:val="0075438B"/>
    <w:rsid w:val="00757E7C"/>
    <w:rsid w:val="0076474F"/>
    <w:rsid w:val="00765D6F"/>
    <w:rsid w:val="00771E98"/>
    <w:rsid w:val="00772536"/>
    <w:rsid w:val="00782221"/>
    <w:rsid w:val="00784367"/>
    <w:rsid w:val="00785E08"/>
    <w:rsid w:val="00786D32"/>
    <w:rsid w:val="00791C66"/>
    <w:rsid w:val="00796E7F"/>
    <w:rsid w:val="007A05A2"/>
    <w:rsid w:val="007A33A5"/>
    <w:rsid w:val="007A5B42"/>
    <w:rsid w:val="007B534A"/>
    <w:rsid w:val="007C1C92"/>
    <w:rsid w:val="007C25AB"/>
    <w:rsid w:val="007C437F"/>
    <w:rsid w:val="007C6F36"/>
    <w:rsid w:val="007D1E7E"/>
    <w:rsid w:val="007D72E8"/>
    <w:rsid w:val="007E1667"/>
    <w:rsid w:val="007F129F"/>
    <w:rsid w:val="007F14E5"/>
    <w:rsid w:val="008065A7"/>
    <w:rsid w:val="00806709"/>
    <w:rsid w:val="008160E0"/>
    <w:rsid w:val="008214AE"/>
    <w:rsid w:val="00827986"/>
    <w:rsid w:val="0083243A"/>
    <w:rsid w:val="00837226"/>
    <w:rsid w:val="0083787E"/>
    <w:rsid w:val="00840E70"/>
    <w:rsid w:val="0085769F"/>
    <w:rsid w:val="00857995"/>
    <w:rsid w:val="008674A7"/>
    <w:rsid w:val="008729AE"/>
    <w:rsid w:val="0087316C"/>
    <w:rsid w:val="00880C29"/>
    <w:rsid w:val="00890C27"/>
    <w:rsid w:val="00892093"/>
    <w:rsid w:val="0089363C"/>
    <w:rsid w:val="00895DB5"/>
    <w:rsid w:val="00896438"/>
    <w:rsid w:val="008A3D1B"/>
    <w:rsid w:val="008A53F0"/>
    <w:rsid w:val="008B1688"/>
    <w:rsid w:val="008B6359"/>
    <w:rsid w:val="008C3453"/>
    <w:rsid w:val="008C591C"/>
    <w:rsid w:val="008D1A5B"/>
    <w:rsid w:val="008D2516"/>
    <w:rsid w:val="008D3596"/>
    <w:rsid w:val="008D48BB"/>
    <w:rsid w:val="008F228A"/>
    <w:rsid w:val="0090040F"/>
    <w:rsid w:val="00907859"/>
    <w:rsid w:val="0091082F"/>
    <w:rsid w:val="00914752"/>
    <w:rsid w:val="009161E3"/>
    <w:rsid w:val="0091668B"/>
    <w:rsid w:val="009266AC"/>
    <w:rsid w:val="009316F1"/>
    <w:rsid w:val="0093292C"/>
    <w:rsid w:val="009410B0"/>
    <w:rsid w:val="00942A1F"/>
    <w:rsid w:val="00947C15"/>
    <w:rsid w:val="00950328"/>
    <w:rsid w:val="009604EE"/>
    <w:rsid w:val="00974C2E"/>
    <w:rsid w:val="00977371"/>
    <w:rsid w:val="009846B9"/>
    <w:rsid w:val="0098675B"/>
    <w:rsid w:val="00996A64"/>
    <w:rsid w:val="009A0A82"/>
    <w:rsid w:val="009A1566"/>
    <w:rsid w:val="009A3971"/>
    <w:rsid w:val="009B2E02"/>
    <w:rsid w:val="009B384B"/>
    <w:rsid w:val="009B5157"/>
    <w:rsid w:val="009D0E01"/>
    <w:rsid w:val="009D0FDC"/>
    <w:rsid w:val="009D39DD"/>
    <w:rsid w:val="009E41AA"/>
    <w:rsid w:val="009F3630"/>
    <w:rsid w:val="00A002D3"/>
    <w:rsid w:val="00A05D4E"/>
    <w:rsid w:val="00A12B17"/>
    <w:rsid w:val="00A23795"/>
    <w:rsid w:val="00A364C4"/>
    <w:rsid w:val="00A6102D"/>
    <w:rsid w:val="00A61C9D"/>
    <w:rsid w:val="00A61FD3"/>
    <w:rsid w:val="00A67E02"/>
    <w:rsid w:val="00A7066A"/>
    <w:rsid w:val="00A7400E"/>
    <w:rsid w:val="00A75EAD"/>
    <w:rsid w:val="00A75EBF"/>
    <w:rsid w:val="00A75EE8"/>
    <w:rsid w:val="00A82EAC"/>
    <w:rsid w:val="00A8313E"/>
    <w:rsid w:val="00A83CBA"/>
    <w:rsid w:val="00A84245"/>
    <w:rsid w:val="00AA12E6"/>
    <w:rsid w:val="00AB1306"/>
    <w:rsid w:val="00AB620E"/>
    <w:rsid w:val="00AB74E3"/>
    <w:rsid w:val="00AC4F8A"/>
    <w:rsid w:val="00AC5E4E"/>
    <w:rsid w:val="00AD2B75"/>
    <w:rsid w:val="00AD2F32"/>
    <w:rsid w:val="00AD4D74"/>
    <w:rsid w:val="00AD7415"/>
    <w:rsid w:val="00AE575E"/>
    <w:rsid w:val="00AE60F3"/>
    <w:rsid w:val="00AF23E4"/>
    <w:rsid w:val="00B0362F"/>
    <w:rsid w:val="00B05234"/>
    <w:rsid w:val="00B100C0"/>
    <w:rsid w:val="00B1176C"/>
    <w:rsid w:val="00B16135"/>
    <w:rsid w:val="00B176AA"/>
    <w:rsid w:val="00B203B8"/>
    <w:rsid w:val="00B21550"/>
    <w:rsid w:val="00B300DE"/>
    <w:rsid w:val="00B31FA9"/>
    <w:rsid w:val="00B330A9"/>
    <w:rsid w:val="00B3336E"/>
    <w:rsid w:val="00B34EFD"/>
    <w:rsid w:val="00B36AAA"/>
    <w:rsid w:val="00B43955"/>
    <w:rsid w:val="00B43DFD"/>
    <w:rsid w:val="00B5796A"/>
    <w:rsid w:val="00B70832"/>
    <w:rsid w:val="00B76B98"/>
    <w:rsid w:val="00B82BF4"/>
    <w:rsid w:val="00B86009"/>
    <w:rsid w:val="00B93001"/>
    <w:rsid w:val="00BA15C1"/>
    <w:rsid w:val="00BA4F84"/>
    <w:rsid w:val="00BA574D"/>
    <w:rsid w:val="00BA7EEB"/>
    <w:rsid w:val="00BB4C2A"/>
    <w:rsid w:val="00BB57BD"/>
    <w:rsid w:val="00BB7044"/>
    <w:rsid w:val="00BC4F54"/>
    <w:rsid w:val="00BC58F0"/>
    <w:rsid w:val="00BC7B56"/>
    <w:rsid w:val="00BD090E"/>
    <w:rsid w:val="00BD107C"/>
    <w:rsid w:val="00BD1342"/>
    <w:rsid w:val="00BD2357"/>
    <w:rsid w:val="00BE1426"/>
    <w:rsid w:val="00BE1A33"/>
    <w:rsid w:val="00BE2A50"/>
    <w:rsid w:val="00BE34C2"/>
    <w:rsid w:val="00BF0975"/>
    <w:rsid w:val="00BF0EA3"/>
    <w:rsid w:val="00BF4977"/>
    <w:rsid w:val="00BF7E9F"/>
    <w:rsid w:val="00C11CB8"/>
    <w:rsid w:val="00C14AB7"/>
    <w:rsid w:val="00C14CEC"/>
    <w:rsid w:val="00C201C1"/>
    <w:rsid w:val="00C24AC7"/>
    <w:rsid w:val="00C301FA"/>
    <w:rsid w:val="00C353F0"/>
    <w:rsid w:val="00C37C2E"/>
    <w:rsid w:val="00C408F6"/>
    <w:rsid w:val="00C41B0F"/>
    <w:rsid w:val="00C41EDB"/>
    <w:rsid w:val="00C46980"/>
    <w:rsid w:val="00C5157C"/>
    <w:rsid w:val="00C5375F"/>
    <w:rsid w:val="00C54160"/>
    <w:rsid w:val="00C558D5"/>
    <w:rsid w:val="00C6182A"/>
    <w:rsid w:val="00C63B68"/>
    <w:rsid w:val="00C65BC8"/>
    <w:rsid w:val="00C67327"/>
    <w:rsid w:val="00C74B41"/>
    <w:rsid w:val="00C823FD"/>
    <w:rsid w:val="00C8249D"/>
    <w:rsid w:val="00C82C1C"/>
    <w:rsid w:val="00C845E8"/>
    <w:rsid w:val="00C85C72"/>
    <w:rsid w:val="00C86CB2"/>
    <w:rsid w:val="00C9375C"/>
    <w:rsid w:val="00C94B6E"/>
    <w:rsid w:val="00CA094F"/>
    <w:rsid w:val="00CA1D61"/>
    <w:rsid w:val="00CA2917"/>
    <w:rsid w:val="00CC081E"/>
    <w:rsid w:val="00CC2640"/>
    <w:rsid w:val="00CC585C"/>
    <w:rsid w:val="00CC59C4"/>
    <w:rsid w:val="00CE32AE"/>
    <w:rsid w:val="00CF2C3E"/>
    <w:rsid w:val="00CF4DFE"/>
    <w:rsid w:val="00CF518B"/>
    <w:rsid w:val="00D03727"/>
    <w:rsid w:val="00D06E6D"/>
    <w:rsid w:val="00D07732"/>
    <w:rsid w:val="00D16979"/>
    <w:rsid w:val="00D2096D"/>
    <w:rsid w:val="00D2178C"/>
    <w:rsid w:val="00D35678"/>
    <w:rsid w:val="00D44ECB"/>
    <w:rsid w:val="00D44F58"/>
    <w:rsid w:val="00D47EF2"/>
    <w:rsid w:val="00D55C8E"/>
    <w:rsid w:val="00D62333"/>
    <w:rsid w:val="00D635EC"/>
    <w:rsid w:val="00D6485B"/>
    <w:rsid w:val="00D66534"/>
    <w:rsid w:val="00D66F1E"/>
    <w:rsid w:val="00D677F7"/>
    <w:rsid w:val="00D72F16"/>
    <w:rsid w:val="00D81D74"/>
    <w:rsid w:val="00DA1FF4"/>
    <w:rsid w:val="00DA20E8"/>
    <w:rsid w:val="00DA5511"/>
    <w:rsid w:val="00DB38BE"/>
    <w:rsid w:val="00DB75B2"/>
    <w:rsid w:val="00DC2521"/>
    <w:rsid w:val="00DC3C84"/>
    <w:rsid w:val="00DC593D"/>
    <w:rsid w:val="00DC7E2D"/>
    <w:rsid w:val="00DD2E64"/>
    <w:rsid w:val="00DD582A"/>
    <w:rsid w:val="00DE46CC"/>
    <w:rsid w:val="00DE4C70"/>
    <w:rsid w:val="00DE62EC"/>
    <w:rsid w:val="00DF6986"/>
    <w:rsid w:val="00DF742E"/>
    <w:rsid w:val="00E02E99"/>
    <w:rsid w:val="00E1139B"/>
    <w:rsid w:val="00E11F52"/>
    <w:rsid w:val="00E12112"/>
    <w:rsid w:val="00E12E97"/>
    <w:rsid w:val="00E171AE"/>
    <w:rsid w:val="00E2030D"/>
    <w:rsid w:val="00E2689A"/>
    <w:rsid w:val="00E277A5"/>
    <w:rsid w:val="00E30708"/>
    <w:rsid w:val="00E34379"/>
    <w:rsid w:val="00E4372F"/>
    <w:rsid w:val="00E507FC"/>
    <w:rsid w:val="00E5682D"/>
    <w:rsid w:val="00E56A05"/>
    <w:rsid w:val="00E570D5"/>
    <w:rsid w:val="00E61CEA"/>
    <w:rsid w:val="00E64E50"/>
    <w:rsid w:val="00E71350"/>
    <w:rsid w:val="00E8229E"/>
    <w:rsid w:val="00E83DDA"/>
    <w:rsid w:val="00E90550"/>
    <w:rsid w:val="00E910D5"/>
    <w:rsid w:val="00E91AE1"/>
    <w:rsid w:val="00E9401C"/>
    <w:rsid w:val="00EA08D6"/>
    <w:rsid w:val="00EA0F7C"/>
    <w:rsid w:val="00EA23A0"/>
    <w:rsid w:val="00EA359D"/>
    <w:rsid w:val="00EA422D"/>
    <w:rsid w:val="00EA5588"/>
    <w:rsid w:val="00EA61D0"/>
    <w:rsid w:val="00EB26CD"/>
    <w:rsid w:val="00EC16C4"/>
    <w:rsid w:val="00EC51A9"/>
    <w:rsid w:val="00EC791C"/>
    <w:rsid w:val="00EC7D9D"/>
    <w:rsid w:val="00ED64D4"/>
    <w:rsid w:val="00ED7024"/>
    <w:rsid w:val="00EE0236"/>
    <w:rsid w:val="00EE277D"/>
    <w:rsid w:val="00EE6B75"/>
    <w:rsid w:val="00EE77B9"/>
    <w:rsid w:val="00EE7E94"/>
    <w:rsid w:val="00EF4A5A"/>
    <w:rsid w:val="00EF582E"/>
    <w:rsid w:val="00F052C8"/>
    <w:rsid w:val="00F14704"/>
    <w:rsid w:val="00F20C2B"/>
    <w:rsid w:val="00F25321"/>
    <w:rsid w:val="00F27937"/>
    <w:rsid w:val="00F3149C"/>
    <w:rsid w:val="00F32725"/>
    <w:rsid w:val="00F3478C"/>
    <w:rsid w:val="00F34E95"/>
    <w:rsid w:val="00F51752"/>
    <w:rsid w:val="00F55419"/>
    <w:rsid w:val="00F57CB8"/>
    <w:rsid w:val="00F57CE7"/>
    <w:rsid w:val="00F636E7"/>
    <w:rsid w:val="00F64627"/>
    <w:rsid w:val="00F7146A"/>
    <w:rsid w:val="00F75D66"/>
    <w:rsid w:val="00F812EF"/>
    <w:rsid w:val="00F867F1"/>
    <w:rsid w:val="00F9617C"/>
    <w:rsid w:val="00FA2406"/>
    <w:rsid w:val="00FA2F79"/>
    <w:rsid w:val="00FA3727"/>
    <w:rsid w:val="00FA6DC7"/>
    <w:rsid w:val="00FB2F74"/>
    <w:rsid w:val="00FB435A"/>
    <w:rsid w:val="00FB550E"/>
    <w:rsid w:val="00FB7A75"/>
    <w:rsid w:val="00FC0EB0"/>
    <w:rsid w:val="00FC23E0"/>
    <w:rsid w:val="00FC39D3"/>
    <w:rsid w:val="00FC7A35"/>
    <w:rsid w:val="00FD1D70"/>
    <w:rsid w:val="00FD2F8A"/>
    <w:rsid w:val="00FE1B80"/>
    <w:rsid w:val="00FF4126"/>
    <w:rsid w:val="00FF48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11A9F"/>
  <w15:docId w15:val="{5F8FDB9E-A749-4D87-BDCE-8DBD3C947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464"/>
    <w:rPr>
      <w:rFonts w:eastAsia="Calibri"/>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Абзац списку1"/>
    <w:basedOn w:val="Normal"/>
    <w:qFormat/>
    <w:rsid w:val="004E5464"/>
    <w:pPr>
      <w:ind w:left="720"/>
    </w:pPr>
  </w:style>
  <w:style w:type="paragraph" w:styleId="NormalWeb">
    <w:name w:val="Normal (Web)"/>
    <w:basedOn w:val="Normal"/>
    <w:rsid w:val="004E5464"/>
    <w:pPr>
      <w:spacing w:before="100" w:beforeAutospacing="1" w:after="100" w:afterAutospacing="1"/>
    </w:pPr>
    <w:rPr>
      <w:rFonts w:eastAsia="Times New Roman"/>
    </w:rPr>
  </w:style>
  <w:style w:type="paragraph" w:styleId="BalloonText">
    <w:name w:val="Balloon Text"/>
    <w:basedOn w:val="Normal"/>
    <w:link w:val="BalloonTextChar"/>
    <w:rsid w:val="00E910D5"/>
    <w:rPr>
      <w:rFonts w:ascii="Segoe UI" w:hAnsi="Segoe UI" w:cs="Segoe UI"/>
      <w:sz w:val="18"/>
      <w:szCs w:val="18"/>
    </w:rPr>
  </w:style>
  <w:style w:type="character" w:customStyle="1" w:styleId="BalloonTextChar">
    <w:name w:val="Balloon Text Char"/>
    <w:link w:val="BalloonText"/>
    <w:rsid w:val="00E910D5"/>
    <w:rPr>
      <w:rFonts w:ascii="Segoe UI" w:eastAsia="Calibri" w:hAnsi="Segoe UI" w:cs="Segoe UI"/>
      <w:sz w:val="18"/>
      <w:szCs w:val="18"/>
      <w:lang w:val="ru-RU" w:eastAsia="ru-RU"/>
    </w:rPr>
  </w:style>
  <w:style w:type="paragraph" w:styleId="Header">
    <w:name w:val="header"/>
    <w:basedOn w:val="Normal"/>
    <w:link w:val="HeaderChar"/>
    <w:rsid w:val="00061470"/>
    <w:pPr>
      <w:tabs>
        <w:tab w:val="center" w:pos="4819"/>
        <w:tab w:val="right" w:pos="9639"/>
      </w:tabs>
    </w:pPr>
  </w:style>
  <w:style w:type="character" w:customStyle="1" w:styleId="HeaderChar">
    <w:name w:val="Header Char"/>
    <w:link w:val="Header"/>
    <w:rsid w:val="00061470"/>
    <w:rPr>
      <w:rFonts w:eastAsia="Calibri"/>
      <w:sz w:val="24"/>
      <w:szCs w:val="24"/>
      <w:lang w:val="ru-RU" w:eastAsia="ru-RU"/>
    </w:rPr>
  </w:style>
  <w:style w:type="paragraph" w:styleId="Footer">
    <w:name w:val="footer"/>
    <w:basedOn w:val="Normal"/>
    <w:link w:val="FooterChar"/>
    <w:uiPriority w:val="99"/>
    <w:rsid w:val="00061470"/>
    <w:pPr>
      <w:tabs>
        <w:tab w:val="center" w:pos="4819"/>
        <w:tab w:val="right" w:pos="9639"/>
      </w:tabs>
    </w:pPr>
  </w:style>
  <w:style w:type="character" w:customStyle="1" w:styleId="FooterChar">
    <w:name w:val="Footer Char"/>
    <w:link w:val="Footer"/>
    <w:uiPriority w:val="99"/>
    <w:rsid w:val="00061470"/>
    <w:rPr>
      <w:rFonts w:eastAsia="Calibri"/>
      <w:sz w:val="24"/>
      <w:szCs w:val="24"/>
      <w:lang w:val="ru-RU" w:eastAsia="ru-RU"/>
    </w:rPr>
  </w:style>
  <w:style w:type="paragraph" w:customStyle="1" w:styleId="7">
    <w:name w:val="Знак Знак7"/>
    <w:basedOn w:val="Normal"/>
    <w:rsid w:val="00253331"/>
    <w:pPr>
      <w:spacing w:after="160" w:line="240" w:lineRule="exact"/>
      <w:jc w:val="both"/>
    </w:pPr>
    <w:rPr>
      <w:rFonts w:ascii="Tahoma" w:eastAsia="Times New Roman" w:hAnsi="Tahoma"/>
      <w:b/>
      <w:szCs w:val="20"/>
      <w:lang w:val="en-US" w:eastAsia="en-US"/>
    </w:rPr>
  </w:style>
  <w:style w:type="character" w:customStyle="1" w:styleId="rvts23">
    <w:name w:val="rvts23"/>
    <w:basedOn w:val="DefaultParagraphFont"/>
    <w:rsid w:val="00B176AA"/>
  </w:style>
  <w:style w:type="character" w:customStyle="1" w:styleId="apple-converted-space">
    <w:name w:val="apple-converted-space"/>
    <w:basedOn w:val="DefaultParagraphFont"/>
    <w:rsid w:val="00B176AA"/>
  </w:style>
  <w:style w:type="paragraph" w:styleId="ListParagraph">
    <w:name w:val="List Paragraph"/>
    <w:basedOn w:val="Normal"/>
    <w:uiPriority w:val="99"/>
    <w:qFormat/>
    <w:rsid w:val="001739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278530">
      <w:bodyDiv w:val="1"/>
      <w:marLeft w:val="0"/>
      <w:marRight w:val="0"/>
      <w:marTop w:val="0"/>
      <w:marBottom w:val="0"/>
      <w:divBdr>
        <w:top w:val="none" w:sz="0" w:space="0" w:color="auto"/>
        <w:left w:val="none" w:sz="0" w:space="0" w:color="auto"/>
        <w:bottom w:val="none" w:sz="0" w:space="0" w:color="auto"/>
        <w:right w:val="none" w:sz="0" w:space="0" w:color="auto"/>
      </w:divBdr>
    </w:div>
    <w:div w:id="1531407173">
      <w:bodyDiv w:val="1"/>
      <w:marLeft w:val="0"/>
      <w:marRight w:val="0"/>
      <w:marTop w:val="0"/>
      <w:marBottom w:val="0"/>
      <w:divBdr>
        <w:top w:val="none" w:sz="0" w:space="0" w:color="auto"/>
        <w:left w:val="none" w:sz="0" w:space="0" w:color="auto"/>
        <w:bottom w:val="none" w:sz="0" w:space="0" w:color="auto"/>
        <w:right w:val="none" w:sz="0" w:space="0" w:color="auto"/>
      </w:divBdr>
      <w:divsChild>
        <w:div w:id="666321981">
          <w:marLeft w:val="-221"/>
          <w:marRight w:val="0"/>
          <w:marTop w:val="0"/>
          <w:marBottom w:val="0"/>
          <w:divBdr>
            <w:top w:val="none" w:sz="0" w:space="0" w:color="auto"/>
            <w:left w:val="none" w:sz="0" w:space="0" w:color="auto"/>
            <w:bottom w:val="none" w:sz="0" w:space="0" w:color="auto"/>
            <w:right w:val="none" w:sz="0" w:space="0" w:color="auto"/>
          </w:divBdr>
        </w:div>
        <w:div w:id="1103571961">
          <w:marLeft w:val="-221"/>
          <w:marRight w:val="0"/>
          <w:marTop w:val="0"/>
          <w:marBottom w:val="0"/>
          <w:divBdr>
            <w:top w:val="none" w:sz="0" w:space="0" w:color="auto"/>
            <w:left w:val="none" w:sz="0" w:space="0" w:color="auto"/>
            <w:bottom w:val="none" w:sz="0" w:space="0" w:color="auto"/>
            <w:right w:val="none" w:sz="0" w:space="0" w:color="auto"/>
          </w:divBdr>
        </w:div>
        <w:div w:id="1283338903">
          <w:marLeft w:val="-221"/>
          <w:marRight w:val="0"/>
          <w:marTop w:val="0"/>
          <w:marBottom w:val="0"/>
          <w:divBdr>
            <w:top w:val="none" w:sz="0" w:space="0" w:color="auto"/>
            <w:left w:val="none" w:sz="0" w:space="0" w:color="auto"/>
            <w:bottom w:val="none" w:sz="0" w:space="0" w:color="auto"/>
            <w:right w:val="none" w:sz="0" w:space="0" w:color="auto"/>
          </w:divBdr>
        </w:div>
        <w:div w:id="1425877185">
          <w:marLeft w:val="-221"/>
          <w:marRight w:val="0"/>
          <w:marTop w:val="0"/>
          <w:marBottom w:val="0"/>
          <w:divBdr>
            <w:top w:val="none" w:sz="0" w:space="0" w:color="auto"/>
            <w:left w:val="none" w:sz="0" w:space="0" w:color="auto"/>
            <w:bottom w:val="none" w:sz="0" w:space="0" w:color="auto"/>
            <w:right w:val="none" w:sz="0" w:space="0" w:color="auto"/>
          </w:divBdr>
        </w:div>
        <w:div w:id="1691952795">
          <w:marLeft w:val="-221"/>
          <w:marRight w:val="0"/>
          <w:marTop w:val="0"/>
          <w:marBottom w:val="0"/>
          <w:divBdr>
            <w:top w:val="none" w:sz="0" w:space="0" w:color="auto"/>
            <w:left w:val="none" w:sz="0" w:space="0" w:color="auto"/>
            <w:bottom w:val="none" w:sz="0" w:space="0" w:color="auto"/>
            <w:right w:val="none" w:sz="0" w:space="0" w:color="auto"/>
          </w:divBdr>
        </w:div>
        <w:div w:id="2016036020">
          <w:marLeft w:val="-221"/>
          <w:marRight w:val="0"/>
          <w:marTop w:val="0"/>
          <w:marBottom w:val="0"/>
          <w:divBdr>
            <w:top w:val="none" w:sz="0" w:space="0" w:color="auto"/>
            <w:left w:val="none" w:sz="0" w:space="0" w:color="auto"/>
            <w:bottom w:val="none" w:sz="0" w:space="0" w:color="auto"/>
            <w:right w:val="none" w:sz="0" w:space="0" w:color="auto"/>
          </w:divBdr>
        </w:div>
        <w:div w:id="2142258984">
          <w:marLeft w:val="-221"/>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2723</Words>
  <Characters>15526</Characters>
  <Application>Microsoft Office Word</Application>
  <DocSecurity>0</DocSecurity>
  <Lines>129</Lines>
  <Paragraphs>36</Paragraphs>
  <ScaleCrop>false</ScaleCrop>
  <HeadingPairs>
    <vt:vector size="6" baseType="variant">
      <vt:variant>
        <vt:lpstr>Title</vt:lpstr>
      </vt:variant>
      <vt:variant>
        <vt:i4>1</vt:i4>
      </vt:variant>
      <vt:variant>
        <vt:lpstr>Назва</vt:lpstr>
      </vt:variant>
      <vt:variant>
        <vt:i4>1</vt:i4>
      </vt:variant>
      <vt:variant>
        <vt:lpstr>Название</vt:lpstr>
      </vt:variant>
      <vt:variant>
        <vt:i4>1</vt:i4>
      </vt:variant>
    </vt:vector>
  </HeadingPairs>
  <TitlesOfParts>
    <vt:vector size="3" baseType="lpstr">
      <vt:lpstr>Освітньо-наукова програма аспірантури УКУ на 2015-2016 академічний рік</vt:lpstr>
      <vt:lpstr>Освітньо-наукова програма аспірантури УКУ на 2015-2016 академічний рік</vt:lpstr>
      <vt:lpstr>Освітньо-наукова програма аспірантури УКУ на 2015-2016 академічний рік</vt:lpstr>
    </vt:vector>
  </TitlesOfParts>
  <Company>UCU</Company>
  <LinksUpToDate>false</LinksUpToDate>
  <CharactersWithSpaces>18213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Освітньо-наукова програма аспірантури УКУ на 2015-2016 академічний рік</dc:title>
  <dc:creator>it</dc:creator>
  <cp:lastModifiedBy>Nataliia Malytska</cp:lastModifiedBy>
  <cp:revision>3</cp:revision>
  <cp:lastPrinted>2015-12-28T14:31:00Z</cp:lastPrinted>
  <dcterms:created xsi:type="dcterms:W3CDTF">2016-06-27T10:16:00Z</dcterms:created>
  <dcterms:modified xsi:type="dcterms:W3CDTF">2016-06-29T07:34:00Z</dcterms:modified>
</cp:coreProperties>
</file>