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BC6FB" w14:textId="77777777" w:rsidR="00A472D4" w:rsidRDefault="00A472D4" w:rsidP="00A472D4">
      <w:pPr>
        <w:pStyle w:val="Nzev"/>
      </w:pPr>
      <w:r>
        <w:t>„Návrh vodohospodářského řešení Černického potoka“</w:t>
      </w:r>
    </w:p>
    <w:p w14:paraId="339D7B34" w14:textId="77777777" w:rsidR="00A472D4" w:rsidRDefault="00A472D4" w:rsidP="00A472D4">
      <w:pPr>
        <w:pStyle w:val="Nzev"/>
      </w:pPr>
    </w:p>
    <w:p w14:paraId="3B8C4292" w14:textId="77777777" w:rsidR="00A472D4" w:rsidRDefault="00A472D4" w:rsidP="00A472D4">
      <w:pPr>
        <w:autoSpaceDE w:val="0"/>
        <w:autoSpaceDN w:val="0"/>
        <w:adjustRightInd w:val="0"/>
        <w:spacing w:before="120"/>
        <w:rPr>
          <w:u w:val="single"/>
        </w:rPr>
      </w:pPr>
    </w:p>
    <w:p w14:paraId="0EE2BC39" w14:textId="77777777" w:rsidR="00A472D4" w:rsidRDefault="00A472D4" w:rsidP="00A472D4">
      <w:pPr>
        <w:autoSpaceDE w:val="0"/>
        <w:autoSpaceDN w:val="0"/>
        <w:adjustRightInd w:val="0"/>
        <w:spacing w:before="120" w:line="360" w:lineRule="auto"/>
        <w:jc w:val="center"/>
        <w:rPr>
          <w:b/>
        </w:rPr>
      </w:pPr>
      <w:proofErr w:type="spellStart"/>
      <w:r>
        <w:rPr>
          <w:b/>
        </w:rPr>
        <w:t>zak.č</w:t>
      </w:r>
      <w:proofErr w:type="spellEnd"/>
      <w:r>
        <w:rPr>
          <w:b/>
        </w:rPr>
        <w:t>.: 390/2025</w:t>
      </w:r>
    </w:p>
    <w:p w14:paraId="437E9878" w14:textId="77777777" w:rsidR="0018364A" w:rsidRDefault="0018364A" w:rsidP="00EE6119">
      <w:pPr>
        <w:autoSpaceDE w:val="0"/>
        <w:autoSpaceDN w:val="0"/>
        <w:adjustRightInd w:val="0"/>
        <w:spacing w:before="120" w:line="360" w:lineRule="auto"/>
        <w:jc w:val="center"/>
        <w:rPr>
          <w:b/>
        </w:rPr>
      </w:pPr>
    </w:p>
    <w:p w14:paraId="6AAC0F74" w14:textId="77777777" w:rsidR="0018364A" w:rsidRDefault="0018364A" w:rsidP="00EE6119">
      <w:pPr>
        <w:autoSpaceDE w:val="0"/>
        <w:autoSpaceDN w:val="0"/>
        <w:adjustRightInd w:val="0"/>
        <w:spacing w:before="120" w:line="360" w:lineRule="auto"/>
        <w:jc w:val="center"/>
        <w:rPr>
          <w:b/>
        </w:rPr>
      </w:pPr>
    </w:p>
    <w:p w14:paraId="65D9C981" w14:textId="77777777" w:rsidR="00CC3843" w:rsidRDefault="00CC3843" w:rsidP="00EE6119">
      <w:pPr>
        <w:autoSpaceDE w:val="0"/>
        <w:autoSpaceDN w:val="0"/>
        <w:adjustRightInd w:val="0"/>
        <w:spacing w:before="120" w:line="360" w:lineRule="auto"/>
        <w:jc w:val="center"/>
        <w:rPr>
          <w:b/>
        </w:rPr>
      </w:pPr>
    </w:p>
    <w:p w14:paraId="6F143712" w14:textId="77777777" w:rsidR="0018364A" w:rsidRDefault="0018364A" w:rsidP="00EE6119">
      <w:pPr>
        <w:autoSpaceDE w:val="0"/>
        <w:autoSpaceDN w:val="0"/>
        <w:adjustRightInd w:val="0"/>
        <w:spacing w:before="120" w:line="360" w:lineRule="auto"/>
        <w:jc w:val="center"/>
        <w:rPr>
          <w:b/>
        </w:rPr>
      </w:pPr>
    </w:p>
    <w:p w14:paraId="7591AC3D" w14:textId="77777777" w:rsidR="00C357B1" w:rsidRDefault="00C357B1" w:rsidP="00C357B1">
      <w:pPr>
        <w:autoSpaceDE w:val="0"/>
        <w:autoSpaceDN w:val="0"/>
        <w:adjustRightInd w:val="0"/>
        <w:spacing w:before="120"/>
        <w:rPr>
          <w:b/>
        </w:rPr>
      </w:pPr>
    </w:p>
    <w:p w14:paraId="7089A65B" w14:textId="77777777" w:rsidR="00C357B1" w:rsidRDefault="005F46DE" w:rsidP="00C357B1">
      <w:pPr>
        <w:pStyle w:val="Nadpis1"/>
        <w:rPr>
          <w:b/>
        </w:rPr>
      </w:pPr>
      <w:r>
        <w:rPr>
          <w:b/>
        </w:rPr>
        <w:t>D.1.1.1,2 Technická zpráva</w:t>
      </w:r>
    </w:p>
    <w:p w14:paraId="6BBFD72F" w14:textId="77777777" w:rsidR="0018364A" w:rsidRDefault="0018364A" w:rsidP="0018364A"/>
    <w:p w14:paraId="39AF1618" w14:textId="77777777" w:rsidR="0018364A" w:rsidRDefault="0018364A" w:rsidP="0018364A"/>
    <w:p w14:paraId="0CEF5F7A" w14:textId="77777777" w:rsidR="00C357B1" w:rsidRDefault="0018364A" w:rsidP="00B668B3">
      <w:r>
        <w:t xml:space="preserve">                                                            1.  Popis objektů</w:t>
      </w:r>
    </w:p>
    <w:p w14:paraId="562E8D1B" w14:textId="77777777" w:rsidR="00687243" w:rsidRDefault="00687243" w:rsidP="00B668B3"/>
    <w:p w14:paraId="52E83114" w14:textId="77777777" w:rsidR="00687243" w:rsidRDefault="00687243" w:rsidP="00B668B3"/>
    <w:p w14:paraId="30AFB82A" w14:textId="77777777" w:rsidR="00B668B3" w:rsidRDefault="00B668B3" w:rsidP="00B668B3"/>
    <w:p w14:paraId="6038EC50" w14:textId="77777777" w:rsidR="00256ED4" w:rsidRDefault="00256ED4" w:rsidP="00C357B1">
      <w:pPr>
        <w:spacing w:line="360" w:lineRule="auto"/>
      </w:pPr>
    </w:p>
    <w:p w14:paraId="02CE96BA" w14:textId="77777777" w:rsidR="0018364A" w:rsidRDefault="0018364A" w:rsidP="00C357B1">
      <w:pPr>
        <w:spacing w:line="360" w:lineRule="auto"/>
      </w:pPr>
    </w:p>
    <w:p w14:paraId="66E09AA0" w14:textId="77777777" w:rsidR="00A472D4" w:rsidRDefault="00A472D4" w:rsidP="00C357B1">
      <w:pPr>
        <w:spacing w:line="360" w:lineRule="auto"/>
      </w:pPr>
    </w:p>
    <w:p w14:paraId="4A7912FE" w14:textId="77777777" w:rsidR="0018364A" w:rsidRDefault="0018364A" w:rsidP="00C357B1">
      <w:pPr>
        <w:spacing w:line="360" w:lineRule="auto"/>
      </w:pPr>
    </w:p>
    <w:p w14:paraId="21DA87AC" w14:textId="77777777" w:rsidR="0018364A" w:rsidRDefault="0018364A" w:rsidP="00C357B1">
      <w:pPr>
        <w:spacing w:line="360" w:lineRule="auto"/>
      </w:pPr>
    </w:p>
    <w:p w14:paraId="5793A374" w14:textId="77777777" w:rsidR="0018364A" w:rsidRDefault="0018364A" w:rsidP="00C357B1">
      <w:pPr>
        <w:spacing w:line="360" w:lineRule="auto"/>
      </w:pPr>
    </w:p>
    <w:p w14:paraId="55F28E67" w14:textId="77777777" w:rsidR="0018364A" w:rsidRDefault="0018364A" w:rsidP="00C357B1">
      <w:pPr>
        <w:spacing w:line="360" w:lineRule="auto"/>
      </w:pPr>
    </w:p>
    <w:p w14:paraId="554DE985" w14:textId="77777777" w:rsidR="0018364A" w:rsidRDefault="0018364A" w:rsidP="00C357B1">
      <w:pPr>
        <w:spacing w:line="360" w:lineRule="auto"/>
      </w:pPr>
    </w:p>
    <w:p w14:paraId="290486EF" w14:textId="77777777" w:rsidR="0018364A" w:rsidRDefault="0018364A" w:rsidP="00C357B1">
      <w:pPr>
        <w:spacing w:line="360" w:lineRule="auto"/>
      </w:pPr>
    </w:p>
    <w:p w14:paraId="2DB93CB7" w14:textId="77777777" w:rsidR="0018364A" w:rsidRDefault="0018364A" w:rsidP="00C357B1">
      <w:pPr>
        <w:spacing w:line="360" w:lineRule="auto"/>
      </w:pPr>
    </w:p>
    <w:p w14:paraId="365B13AB" w14:textId="77777777" w:rsidR="0018364A" w:rsidRDefault="0018364A" w:rsidP="00C357B1">
      <w:pPr>
        <w:spacing w:line="360" w:lineRule="auto"/>
      </w:pPr>
    </w:p>
    <w:p w14:paraId="5F0E6322" w14:textId="77777777" w:rsidR="0018364A" w:rsidRDefault="0018364A" w:rsidP="00C357B1">
      <w:pPr>
        <w:spacing w:line="360" w:lineRule="auto"/>
      </w:pPr>
    </w:p>
    <w:p w14:paraId="45FDEB4A" w14:textId="77777777" w:rsidR="0018364A" w:rsidRDefault="0018364A" w:rsidP="00C357B1">
      <w:pPr>
        <w:spacing w:line="360" w:lineRule="auto"/>
      </w:pPr>
    </w:p>
    <w:p w14:paraId="39384ADA" w14:textId="77777777" w:rsidR="0018364A" w:rsidRDefault="0018364A" w:rsidP="00C357B1">
      <w:pPr>
        <w:spacing w:line="360" w:lineRule="auto"/>
      </w:pPr>
    </w:p>
    <w:p w14:paraId="3F9C6649" w14:textId="77777777" w:rsidR="0018364A" w:rsidRDefault="0018364A" w:rsidP="00C357B1">
      <w:pPr>
        <w:spacing w:line="360" w:lineRule="auto"/>
      </w:pPr>
    </w:p>
    <w:p w14:paraId="6E0CD73B" w14:textId="77777777" w:rsidR="0018364A" w:rsidRDefault="0018364A" w:rsidP="00C357B1">
      <w:pPr>
        <w:spacing w:line="360" w:lineRule="auto"/>
      </w:pPr>
    </w:p>
    <w:p w14:paraId="7DA9F508" w14:textId="77777777" w:rsidR="0018364A" w:rsidRDefault="0018364A" w:rsidP="00C357B1">
      <w:pPr>
        <w:spacing w:line="360" w:lineRule="auto"/>
      </w:pPr>
    </w:p>
    <w:p w14:paraId="7C2A24D2" w14:textId="77777777" w:rsidR="0018364A" w:rsidRDefault="0018364A" w:rsidP="00C357B1">
      <w:pPr>
        <w:spacing w:line="360" w:lineRule="auto"/>
      </w:pPr>
    </w:p>
    <w:p w14:paraId="77D3824C" w14:textId="77777777" w:rsidR="00C357B1" w:rsidRPr="0018364A" w:rsidRDefault="0018364A" w:rsidP="00C357B1">
      <w:pPr>
        <w:rPr>
          <w:b/>
        </w:rPr>
      </w:pPr>
      <w:r w:rsidRPr="0018364A">
        <w:rPr>
          <w:b/>
        </w:rPr>
        <w:t>1. Popis objektů</w:t>
      </w:r>
    </w:p>
    <w:p w14:paraId="083AA11D" w14:textId="77777777" w:rsidR="0018364A" w:rsidRDefault="0018364A" w:rsidP="00C357B1"/>
    <w:p w14:paraId="54AA183F" w14:textId="7BFD1405" w:rsidR="00D94BCA" w:rsidRDefault="00D94BCA" w:rsidP="00EC5350">
      <w:pPr>
        <w:pStyle w:val="Zkladntext"/>
        <w:spacing w:line="240" w:lineRule="auto"/>
        <w:rPr>
          <w:u w:val="single"/>
        </w:rPr>
      </w:pPr>
      <w:r>
        <w:rPr>
          <w:u w:val="single"/>
        </w:rPr>
        <w:t>SO-</w:t>
      </w:r>
      <w:proofErr w:type="gramStart"/>
      <w:r>
        <w:rPr>
          <w:u w:val="single"/>
        </w:rPr>
        <w:t xml:space="preserve">1  </w:t>
      </w:r>
      <w:r w:rsidR="00A472D4">
        <w:rPr>
          <w:u w:val="single"/>
        </w:rPr>
        <w:t>Obtok</w:t>
      </w:r>
      <w:proofErr w:type="gramEnd"/>
      <w:r w:rsidR="00A472D4">
        <w:rPr>
          <w:u w:val="single"/>
        </w:rPr>
        <w:t xml:space="preserve"> Černického potoka</w:t>
      </w:r>
    </w:p>
    <w:p w14:paraId="0CF1BEC2" w14:textId="77777777" w:rsidR="00A472D4" w:rsidRDefault="00A472D4" w:rsidP="00EC5350">
      <w:pPr>
        <w:pStyle w:val="Zkladntext"/>
        <w:spacing w:line="240" w:lineRule="auto"/>
        <w:rPr>
          <w:u w:val="single"/>
        </w:rPr>
      </w:pPr>
    </w:p>
    <w:p w14:paraId="277039DF" w14:textId="77777777" w:rsidR="00A472D4" w:rsidRDefault="00A472D4" w:rsidP="00EC5350">
      <w:pPr>
        <w:pStyle w:val="Zkladntext"/>
      </w:pPr>
      <w:r>
        <w:t xml:space="preserve">Předpokládáme v M 0,0-20,0 likvidaci keřového porostu v profilu stávajícího </w:t>
      </w:r>
      <w:proofErr w:type="gramStart"/>
      <w:r>
        <w:t>koryta</w:t>
      </w:r>
      <w:proofErr w:type="gramEnd"/>
      <w:r>
        <w:t xml:space="preserve"> a to vrby a růže.</w:t>
      </w:r>
    </w:p>
    <w:p w14:paraId="1768F056" w14:textId="77777777" w:rsidR="00A472D4" w:rsidRDefault="00A472D4" w:rsidP="00EC5350">
      <w:pPr>
        <w:pStyle w:val="Zkladntext"/>
      </w:pPr>
      <w:r>
        <w:t>V M 20,0-130,0 nejsou žádné porosty k likvidaci.</w:t>
      </w:r>
    </w:p>
    <w:p w14:paraId="2FD8E24B" w14:textId="77777777" w:rsidR="00A472D4" w:rsidRDefault="00A472D4" w:rsidP="00EC5350">
      <w:pPr>
        <w:pStyle w:val="Zkladntext"/>
      </w:pPr>
      <w:r>
        <w:t xml:space="preserve">V M 130,0-330,0 jsou k likvidaci navrženy stromy a keře v souvislém porostu v trase nového </w:t>
      </w:r>
      <w:proofErr w:type="gramStart"/>
      <w:r>
        <w:t>obtoku</w:t>
      </w:r>
      <w:proofErr w:type="gramEnd"/>
      <w:r>
        <w:t xml:space="preserve"> a to stromy ve složení akáty, jeřáby, topoly, vrby, hlohy, jasany, duby, břízy, javory, habry, smrky a slívy a keře ve složení trnky, zimolezy, </w:t>
      </w:r>
      <w:proofErr w:type="spellStart"/>
      <w:r>
        <w:t>metlovce</w:t>
      </w:r>
      <w:proofErr w:type="spellEnd"/>
      <w:r>
        <w:t>, ptačí zoby a pámelníky.</w:t>
      </w:r>
    </w:p>
    <w:p w14:paraId="2E6E22ED" w14:textId="77777777" w:rsidR="00A472D4" w:rsidRDefault="00A472D4" w:rsidP="00EC5350">
      <w:pPr>
        <w:pStyle w:val="Zkladntext"/>
      </w:pPr>
      <w:r>
        <w:t xml:space="preserve">V M 330,0-510,0 jsou k likvidaci navrženy </w:t>
      </w:r>
      <w:proofErr w:type="gramStart"/>
      <w:r>
        <w:t>stromy  v</w:t>
      </w:r>
      <w:proofErr w:type="gramEnd"/>
      <w:r>
        <w:t> souvislém porostu ve složení duby, topoly, slívy, mirabelky, ořechy, jabloně, topoly, jeřáby, vrby, břízy, jasany, borovice, hrušně a habry a keře v souvislém porostu ve složení pámelníky, růže, trnky, střemchy, ptačí zoby a zimolezy.</w:t>
      </w:r>
    </w:p>
    <w:p w14:paraId="370B3AEB" w14:textId="77777777" w:rsidR="00A472D4" w:rsidRDefault="00A472D4" w:rsidP="00EC5350">
      <w:pPr>
        <w:pStyle w:val="Zkladntext"/>
      </w:pPr>
      <w:r>
        <w:t xml:space="preserve">V M 510,0-660,0 jsou k likvidaci navrženy </w:t>
      </w:r>
      <w:proofErr w:type="spellStart"/>
      <w:r>
        <w:t>soliterní</w:t>
      </w:r>
      <w:proofErr w:type="spellEnd"/>
      <w:r>
        <w:t xml:space="preserve"> </w:t>
      </w:r>
      <w:proofErr w:type="gramStart"/>
      <w:r>
        <w:t>porosty</w:t>
      </w:r>
      <w:proofErr w:type="gramEnd"/>
      <w:r>
        <w:t xml:space="preserve"> a to stromy ve složení topoly, javory, smrky, duby, břízy, borovice, slívy a mirabelky a keře střemchy, lísky, růže, jasany, trnky, hlohy, maliníky, ostružiny, svídy, krušiny, pámelníky a zimolezy.</w:t>
      </w:r>
    </w:p>
    <w:p w14:paraId="44E0290E" w14:textId="77777777" w:rsidR="00A472D4" w:rsidRDefault="00A472D4" w:rsidP="00EC5350">
      <w:pPr>
        <w:pStyle w:val="Zkladntext"/>
      </w:pPr>
      <w:r>
        <w:t>V M 660,0-710,0,0 nejsou žádné porosty k likvidaci, jedná se o prostor pod dálničním mostem.</w:t>
      </w:r>
    </w:p>
    <w:p w14:paraId="6693D633" w14:textId="77777777" w:rsidR="00A472D4" w:rsidRDefault="00A472D4" w:rsidP="00EC5350">
      <w:pPr>
        <w:pStyle w:val="Zkladntext"/>
      </w:pPr>
      <w:r>
        <w:t>V M 710,0-731,0 jsou k likvidaci navrženy javory a slívy.</w:t>
      </w:r>
    </w:p>
    <w:p w14:paraId="508D53BE" w14:textId="77777777" w:rsidR="00A472D4" w:rsidRDefault="00A472D4" w:rsidP="00EC5350">
      <w:pPr>
        <w:pStyle w:val="Zkladntext"/>
      </w:pPr>
      <w:r>
        <w:t xml:space="preserve">Veškeré likvidované stromy jsou o obvodu kmene do maximálně </w:t>
      </w:r>
      <w:proofErr w:type="gramStart"/>
      <w:r>
        <w:t>1000mm</w:t>
      </w:r>
      <w:proofErr w:type="gramEnd"/>
      <w:r>
        <w:t>.</w:t>
      </w:r>
    </w:p>
    <w:p w14:paraId="58D28B78" w14:textId="77777777" w:rsidR="00A472D4" w:rsidRDefault="00A472D4" w:rsidP="00EC5350">
      <w:pPr>
        <w:pStyle w:val="Zkladntext"/>
      </w:pPr>
      <w:r>
        <w:t xml:space="preserve">Náhradní výsadba bude navržena v počtu minimálně likvidovaných stromů a keřů a bude dodrženo v převážné míře stávající druhové složení. </w:t>
      </w:r>
    </w:p>
    <w:p w14:paraId="203D6691" w14:textId="77777777" w:rsidR="00A472D4" w:rsidRDefault="00A472D4" w:rsidP="00EC5350">
      <w:pPr>
        <w:pStyle w:val="Zkladntext"/>
      </w:pPr>
      <w:r>
        <w:t xml:space="preserve">Návrh řešení </w:t>
      </w:r>
      <w:proofErr w:type="gramStart"/>
      <w:r>
        <w:t>slouží  jako</w:t>
      </w:r>
      <w:proofErr w:type="gramEnd"/>
      <w:r>
        <w:t xml:space="preserve"> podklad pro zpracovatele komplexního povodňového modelu.</w:t>
      </w:r>
    </w:p>
    <w:p w14:paraId="6E9498B2" w14:textId="77777777" w:rsidR="00A472D4" w:rsidRDefault="00A472D4" w:rsidP="00EC5350">
      <w:pPr>
        <w:jc w:val="both"/>
      </w:pPr>
    </w:p>
    <w:p w14:paraId="55B2E491" w14:textId="77777777" w:rsidR="00A472D4" w:rsidRPr="00943294" w:rsidRDefault="00A472D4" w:rsidP="00EC5350">
      <w:pPr>
        <w:jc w:val="both"/>
        <w:rPr>
          <w:b/>
          <w:bCs/>
        </w:rPr>
      </w:pPr>
      <w:r w:rsidRPr="00943294">
        <w:rPr>
          <w:b/>
          <w:bCs/>
        </w:rPr>
        <w:t xml:space="preserve">Technický popis: </w:t>
      </w:r>
    </w:p>
    <w:p w14:paraId="4AF76AEA" w14:textId="77777777" w:rsidR="00A472D4" w:rsidRDefault="00A472D4" w:rsidP="00A472D4"/>
    <w:p w14:paraId="10CD5D7D" w14:textId="77777777" w:rsidR="00A472D4" w:rsidRDefault="00A472D4" w:rsidP="00A472D4">
      <w:pPr>
        <w:pStyle w:val="Zkladntext"/>
      </w:pPr>
      <w:r>
        <w:t>V M0,0-3,0 budou rekonstruovány opěrné zdi stávajícího propustku 2,0x2,</w:t>
      </w:r>
      <w:proofErr w:type="gramStart"/>
      <w:r>
        <w:t>5m</w:t>
      </w:r>
      <w:proofErr w:type="gramEnd"/>
      <w:r>
        <w:t xml:space="preserve"> a zřízeno nové dno zpevněné dlažbou z lomového kamene.</w:t>
      </w:r>
    </w:p>
    <w:p w14:paraId="31884D04" w14:textId="77777777" w:rsidR="00A472D4" w:rsidRDefault="00A472D4" w:rsidP="00A472D4">
      <w:pPr>
        <w:pStyle w:val="Zkladntext"/>
      </w:pPr>
      <w:r>
        <w:t>V M3,0-70,0 je navržen, z důvodu nutného pojezdu vozidel a křížení s novou přeložkou kabelu VN, rámový propustek 2,0x1,</w:t>
      </w:r>
      <w:proofErr w:type="gramStart"/>
      <w:r>
        <w:t>5m</w:t>
      </w:r>
      <w:proofErr w:type="gramEnd"/>
      <w:r>
        <w:t xml:space="preserve"> v dl.67,0m.</w:t>
      </w:r>
    </w:p>
    <w:p w14:paraId="12C13508" w14:textId="77777777" w:rsidR="00A472D4" w:rsidRDefault="00A472D4" w:rsidP="00A472D4">
      <w:pPr>
        <w:pStyle w:val="Zkladntext"/>
      </w:pPr>
    </w:p>
    <w:p w14:paraId="54FF6CAA" w14:textId="77777777" w:rsidR="00A472D4" w:rsidRDefault="00A472D4" w:rsidP="00A472D4">
      <w:pPr>
        <w:pStyle w:val="Zkladntext"/>
      </w:pPr>
      <w:r>
        <w:t>V místě napojení na stávající propustek bude trasa směrově upravena do oblouku.</w:t>
      </w:r>
    </w:p>
    <w:p w14:paraId="65F8AA45" w14:textId="77777777" w:rsidR="00A472D4" w:rsidRDefault="00A472D4" w:rsidP="00A472D4">
      <w:pPr>
        <w:pStyle w:val="Zkladntext"/>
      </w:pPr>
      <w:r>
        <w:t>Na vtoku a výtoku do rámového propustku budou zřízeny vtoková čela ze ŽB, obložená lomovým kamenem a s osazením zábradlí.</w:t>
      </w:r>
    </w:p>
    <w:p w14:paraId="0FA90438" w14:textId="1BF3B6AA" w:rsidR="00A472D4" w:rsidRDefault="00A472D4" w:rsidP="00A472D4">
      <w:pPr>
        <w:pStyle w:val="Zkladntext"/>
      </w:pPr>
      <w:r>
        <w:t xml:space="preserve">Stávající koryto potoka bude podchyceno až ve spodní části napojením potrubí DN800 do </w:t>
      </w:r>
      <w:proofErr w:type="spellStart"/>
      <w:r>
        <w:t>zatrubněné</w:t>
      </w:r>
      <w:proofErr w:type="spellEnd"/>
      <w:r>
        <w:t xml:space="preserve"> části rámového propustku 2,0x1,</w:t>
      </w:r>
      <w:proofErr w:type="gramStart"/>
      <w:r>
        <w:t>5m</w:t>
      </w:r>
      <w:proofErr w:type="gramEnd"/>
      <w:r>
        <w:t xml:space="preserve"> se zřízením </w:t>
      </w:r>
      <w:proofErr w:type="spellStart"/>
      <w:r>
        <w:t>přídlažby</w:t>
      </w:r>
      <w:proofErr w:type="spellEnd"/>
      <w:r>
        <w:t xml:space="preserve"> z lomového kamene do betonu.</w:t>
      </w:r>
    </w:p>
    <w:p w14:paraId="62138214" w14:textId="77777777" w:rsidR="00A472D4" w:rsidRDefault="00A472D4" w:rsidP="00A472D4">
      <w:pPr>
        <w:pStyle w:val="Zkladntext"/>
      </w:pPr>
      <w:r>
        <w:t>Dvojnásobné křížení s trasou kabelů VN budou uložena do chrániček.</w:t>
      </w:r>
    </w:p>
    <w:p w14:paraId="217219C7" w14:textId="77777777" w:rsidR="00A472D4" w:rsidRDefault="00A472D4" w:rsidP="00A472D4">
      <w:pPr>
        <w:pStyle w:val="Zkladntext"/>
      </w:pPr>
      <w:r>
        <w:t xml:space="preserve">V M70,0-137,0 je navrženo otevřené koryto obdélníkového průřezu, šířky ve dně 2,5m, ve sklonu nivelety </w:t>
      </w:r>
      <w:proofErr w:type="gramStart"/>
      <w:r>
        <w:t>3,0%</w:t>
      </w:r>
      <w:proofErr w:type="gramEnd"/>
      <w:r>
        <w:t>.</w:t>
      </w:r>
    </w:p>
    <w:p w14:paraId="315398F9" w14:textId="77777777" w:rsidR="00A472D4" w:rsidRDefault="00A472D4" w:rsidP="00A472D4">
      <w:pPr>
        <w:pStyle w:val="Zkladntext"/>
      </w:pPr>
      <w:r>
        <w:t>Opěrné zdi jsou navrženy ze ŽB, obložené lomovým kamenem a s osazením zábradlí.</w:t>
      </w:r>
    </w:p>
    <w:p w14:paraId="1CE99B8C" w14:textId="77777777" w:rsidR="00A472D4" w:rsidRDefault="00A472D4" w:rsidP="00A472D4">
      <w:pPr>
        <w:pStyle w:val="Zkladntext"/>
      </w:pPr>
      <w:r>
        <w:t>Dno je zpevněné dlažbou z lomového kamene.</w:t>
      </w:r>
    </w:p>
    <w:p w14:paraId="49010D85" w14:textId="06E138F2" w:rsidR="00A472D4" w:rsidRDefault="00A472D4" w:rsidP="00A472D4">
      <w:pPr>
        <w:pStyle w:val="Zkladntext"/>
      </w:pPr>
      <w:r>
        <w:t xml:space="preserve">Jsou zde navrženy 3 prohloubené tůně ve dně koryta, zpevněné </w:t>
      </w:r>
      <w:r w:rsidR="00222232">
        <w:t>rovnaninou z lomového kamene</w:t>
      </w:r>
      <w:r>
        <w:t xml:space="preserve"> s betonovými prahy.</w:t>
      </w:r>
    </w:p>
    <w:p w14:paraId="487081FB" w14:textId="77777777" w:rsidR="00A472D4" w:rsidRDefault="00A472D4" w:rsidP="00A472D4">
      <w:pPr>
        <w:pStyle w:val="Zkladntext"/>
      </w:pPr>
      <w:r>
        <w:t>Na vtoku do zakryté části toku bude zřízen kamenný skluz do betonu.</w:t>
      </w:r>
    </w:p>
    <w:p w14:paraId="1F374BC8" w14:textId="77777777" w:rsidR="00A472D4" w:rsidRDefault="00A472D4" w:rsidP="00A472D4">
      <w:pPr>
        <w:pStyle w:val="Zkladntext"/>
      </w:pPr>
      <w:r>
        <w:t>Bude zajištěn pruh v šířce 3,50m podél trasy pro budoucí umístění cyklostezky a vedení přeložky kabelu VN pro přilehlý areál a vedení plánované trasy vodovodu DN 400.</w:t>
      </w:r>
    </w:p>
    <w:p w14:paraId="27630A14" w14:textId="77777777" w:rsidR="00A472D4" w:rsidRDefault="00A472D4" w:rsidP="00A472D4">
      <w:pPr>
        <w:pStyle w:val="Zkladntext"/>
      </w:pPr>
      <w:r>
        <w:t xml:space="preserve">V M137,0-200,0 je navrženo otevřené koryto lichoběžníkového průřezu, šířky ve dně 2,5m, se sklony svahů 1:1,5, ve sklonu nivelety </w:t>
      </w:r>
      <w:proofErr w:type="gramStart"/>
      <w:r>
        <w:t>3,0%</w:t>
      </w:r>
      <w:proofErr w:type="gramEnd"/>
      <w:r>
        <w:t>.</w:t>
      </w:r>
    </w:p>
    <w:p w14:paraId="1D86739D" w14:textId="77777777" w:rsidR="00A472D4" w:rsidRDefault="00A472D4" w:rsidP="00A472D4">
      <w:pPr>
        <w:pStyle w:val="Zkladntext"/>
      </w:pPr>
      <w:r>
        <w:t>Dno koryta a část svahů budou zpevněny rovnaninou z lomového kamene.</w:t>
      </w:r>
    </w:p>
    <w:p w14:paraId="4A0E196A" w14:textId="4B279EEE" w:rsidR="00A472D4" w:rsidRDefault="00A472D4" w:rsidP="00A472D4">
      <w:pPr>
        <w:pStyle w:val="Zkladntext"/>
      </w:pPr>
      <w:r>
        <w:t xml:space="preserve">Jsou zde navrženy 4 prohloubené tůně ve dně koryta, zpevněné </w:t>
      </w:r>
      <w:r w:rsidR="00222232">
        <w:t>rovnaninou z lomového kamene</w:t>
      </w:r>
      <w:r>
        <w:t>, s betonovými prahy.</w:t>
      </w:r>
    </w:p>
    <w:p w14:paraId="19F1C702" w14:textId="77777777" w:rsidR="00A472D4" w:rsidRDefault="00A472D4" w:rsidP="00A472D4">
      <w:pPr>
        <w:pStyle w:val="Zkladntext"/>
      </w:pPr>
      <w:r>
        <w:t>Bude zajištěn pruh v šířce 3,50m podél trasy pro budoucí umístění cyklostezky a vedení přeložky kabelu VN pro přilehlý areál a vedení plánované trasy vodovodu DN 400.</w:t>
      </w:r>
    </w:p>
    <w:p w14:paraId="6B6C66D9" w14:textId="77777777" w:rsidR="00A472D4" w:rsidRDefault="00A472D4" w:rsidP="00A472D4">
      <w:pPr>
        <w:pStyle w:val="Zkladntext"/>
      </w:pPr>
      <w:bookmarkStart w:id="0" w:name="_Hlk199278065"/>
      <w:r>
        <w:t xml:space="preserve">V M200,0-323,0 je navrženo otevřené koryto lichoběžníkového průřezu, šířky ve dně 2,5m, se sklony svahů 1:1,5, ve sklonu nivelety </w:t>
      </w:r>
      <w:proofErr w:type="gramStart"/>
      <w:r>
        <w:t>0,3%</w:t>
      </w:r>
      <w:proofErr w:type="gramEnd"/>
      <w:r>
        <w:t>.</w:t>
      </w:r>
    </w:p>
    <w:p w14:paraId="38B28BD8" w14:textId="36151FB0" w:rsidR="00A472D4" w:rsidRDefault="00A472D4" w:rsidP="00A472D4">
      <w:pPr>
        <w:pStyle w:val="Zkladntext"/>
      </w:pPr>
      <w:r>
        <w:t xml:space="preserve">Jsou zde navrženy 3 prohloubené tůně ve dně koryta, zpevněné </w:t>
      </w:r>
      <w:r w:rsidR="00222232">
        <w:t>rovnaninou z lomového kamene</w:t>
      </w:r>
      <w:r>
        <w:t>, s betonovými prahy a 2 bočně umístěné zemní tůně s propojením do nového koryta a zpevněným rovnaninou z lomového kamene.</w:t>
      </w:r>
    </w:p>
    <w:p w14:paraId="722DCA01" w14:textId="77777777" w:rsidR="00A472D4" w:rsidRDefault="00A472D4" w:rsidP="00A472D4">
      <w:pPr>
        <w:pStyle w:val="Zkladntext"/>
      </w:pPr>
    </w:p>
    <w:p w14:paraId="34AB9E6F" w14:textId="77777777" w:rsidR="00A472D4" w:rsidRDefault="00A472D4" w:rsidP="00A472D4">
      <w:pPr>
        <w:pStyle w:val="Zkladntext"/>
      </w:pPr>
      <w:r>
        <w:t>U jedné z tůní bude snížena úroveň břehové hrany.</w:t>
      </w:r>
    </w:p>
    <w:p w14:paraId="36E9CE4F" w14:textId="77777777" w:rsidR="00A472D4" w:rsidRDefault="00A472D4" w:rsidP="00A472D4">
      <w:pPr>
        <w:pStyle w:val="Zkladntext"/>
      </w:pPr>
      <w:bookmarkStart w:id="1" w:name="_Hlk199277637"/>
      <w:bookmarkEnd w:id="0"/>
      <w:r>
        <w:t xml:space="preserve">Pod čelní zdí bude koryto zpevněno </w:t>
      </w:r>
      <w:proofErr w:type="spellStart"/>
      <w:r>
        <w:t>přídlažbou</w:t>
      </w:r>
      <w:proofErr w:type="spellEnd"/>
      <w:r>
        <w:t xml:space="preserve"> z lomového kamene do betonu.</w:t>
      </w:r>
    </w:p>
    <w:p w14:paraId="429C7934" w14:textId="77777777" w:rsidR="00A472D4" w:rsidRDefault="00A472D4" w:rsidP="00A472D4">
      <w:pPr>
        <w:pStyle w:val="Zkladntext"/>
      </w:pPr>
      <w:r>
        <w:t>Bude zajištěn pruh v šířce 3,50m podél trasy pro budoucí umístění cyklostezky a vedení přeložky kabelu VN pro přilehlý areál a vedení plánované trasy vodovodu DN 400.</w:t>
      </w:r>
    </w:p>
    <w:bookmarkEnd w:id="1"/>
    <w:p w14:paraId="07E284D4" w14:textId="77777777" w:rsidR="00A472D4" w:rsidRDefault="00A472D4" w:rsidP="00A472D4">
      <w:pPr>
        <w:pStyle w:val="Zkladntext"/>
      </w:pPr>
      <w:r>
        <w:t>V M323,0-347,0 je navržen, z důvodu křížení s násypem cesty a kabelem VO, rámový propustek 2,0x1,</w:t>
      </w:r>
      <w:proofErr w:type="gramStart"/>
      <w:r>
        <w:t>5m</w:t>
      </w:r>
      <w:proofErr w:type="gramEnd"/>
      <w:r>
        <w:t xml:space="preserve"> v dl.24,0m.</w:t>
      </w:r>
    </w:p>
    <w:p w14:paraId="180E70B1" w14:textId="77777777" w:rsidR="00A472D4" w:rsidRDefault="00A472D4" w:rsidP="00A472D4">
      <w:pPr>
        <w:pStyle w:val="Zkladntext"/>
      </w:pPr>
      <w:r>
        <w:t>Na vtoku a výtoku do rámového propustku budou zřízeny vtoková čela ze ŽB, obložená lomovým kamenem a s osazením zábradlí.</w:t>
      </w:r>
    </w:p>
    <w:p w14:paraId="7D05E833" w14:textId="77777777" w:rsidR="00A472D4" w:rsidRDefault="00A472D4" w:rsidP="00A472D4">
      <w:pPr>
        <w:pStyle w:val="Zkladntext"/>
      </w:pPr>
      <w:r>
        <w:t xml:space="preserve">Je zde navržena budoucí možná trasa cyklostezky. </w:t>
      </w:r>
    </w:p>
    <w:p w14:paraId="23B3901A" w14:textId="77777777" w:rsidR="00A472D4" w:rsidRDefault="00A472D4" w:rsidP="00A472D4">
      <w:pPr>
        <w:pStyle w:val="Zkladntext"/>
      </w:pPr>
      <w:r>
        <w:t xml:space="preserve">V M347,0-460,0 je navrženo otevřené koryto lichoběžníkového průřezu, šířky ve dně 2,5m, se sklony svahů 1:1,5, ve sklonu nivelety </w:t>
      </w:r>
      <w:proofErr w:type="gramStart"/>
      <w:r>
        <w:t>0,3%</w:t>
      </w:r>
      <w:proofErr w:type="gramEnd"/>
      <w:r>
        <w:t>.</w:t>
      </w:r>
    </w:p>
    <w:p w14:paraId="3AABFA4E" w14:textId="6CD3B290" w:rsidR="00A472D4" w:rsidRDefault="00A472D4" w:rsidP="00A472D4">
      <w:pPr>
        <w:pStyle w:val="Zkladntext"/>
      </w:pPr>
      <w:r>
        <w:t xml:space="preserve">Jsou zde navrženy 4 prohloubené tůně ve dně koryta, zpevněné </w:t>
      </w:r>
      <w:r w:rsidR="00222232">
        <w:t>rovnaninou z lomového kamene</w:t>
      </w:r>
      <w:r>
        <w:t>, s betonovými prahy.</w:t>
      </w:r>
    </w:p>
    <w:p w14:paraId="72AE5966" w14:textId="77777777" w:rsidR="00A472D4" w:rsidRDefault="00A472D4" w:rsidP="00A472D4">
      <w:pPr>
        <w:pStyle w:val="Zkladntext"/>
      </w:pPr>
      <w:r>
        <w:t xml:space="preserve">Nad čelní zdí bude koryto zpevněno </w:t>
      </w:r>
      <w:proofErr w:type="spellStart"/>
      <w:r>
        <w:t>přídlažbou</w:t>
      </w:r>
      <w:proofErr w:type="spellEnd"/>
      <w:r>
        <w:t xml:space="preserve"> z lomového kamene do betonu.</w:t>
      </w:r>
    </w:p>
    <w:p w14:paraId="25A8A0CE" w14:textId="77777777" w:rsidR="00A472D4" w:rsidRDefault="00A472D4" w:rsidP="00A472D4">
      <w:pPr>
        <w:pStyle w:val="Zkladntext"/>
      </w:pPr>
      <w:r>
        <w:t xml:space="preserve">V M460,0-494,0 je navrženo otevřené koryto kombinovaného průřezu, šířky ve dně 3,0m, ve sklonu nivelety </w:t>
      </w:r>
      <w:proofErr w:type="gramStart"/>
      <w:r>
        <w:t>0,3%</w:t>
      </w:r>
      <w:proofErr w:type="gramEnd"/>
      <w:r>
        <w:t>.</w:t>
      </w:r>
    </w:p>
    <w:p w14:paraId="512DD753" w14:textId="77777777" w:rsidR="00A472D4" w:rsidRDefault="00A472D4" w:rsidP="00A472D4">
      <w:pPr>
        <w:pStyle w:val="Zkladntext"/>
      </w:pPr>
      <w:r>
        <w:t>Jednostranná opěrná zeď je navržena ze ŽB, obložené lomovým kamenem a s osazením zábradlí.</w:t>
      </w:r>
    </w:p>
    <w:p w14:paraId="66AA78D8" w14:textId="77777777" w:rsidR="00A472D4" w:rsidRDefault="00A472D4" w:rsidP="00A472D4">
      <w:pPr>
        <w:pStyle w:val="Zkladntext"/>
      </w:pPr>
      <w:r>
        <w:t>Druhý břeh je ve sklonu 1:1,5.</w:t>
      </w:r>
    </w:p>
    <w:p w14:paraId="34EAF3AD" w14:textId="17A9877D" w:rsidR="00A472D4" w:rsidRDefault="00A472D4" w:rsidP="00A472D4">
      <w:pPr>
        <w:pStyle w:val="Zkladntext"/>
      </w:pPr>
      <w:r>
        <w:t>Je zde navržena 1 prohloubená tůň ve dně koryta, zpevněn</w:t>
      </w:r>
      <w:r w:rsidR="00222232">
        <w:t xml:space="preserve">á rovnaninou z lomového kamene </w:t>
      </w:r>
      <w:r>
        <w:t>s betonovými prahy.</w:t>
      </w:r>
    </w:p>
    <w:p w14:paraId="3492FB55" w14:textId="77777777" w:rsidR="00A472D4" w:rsidRDefault="00A472D4" w:rsidP="00A472D4">
      <w:pPr>
        <w:pStyle w:val="Zkladntext"/>
      </w:pPr>
      <w:r>
        <w:t>Bude zajištěn pruh v šířce 3,50m podél trasy pro budoucí umístění cyklostezky a vedení plánované trasy vodovodu DN 400.</w:t>
      </w:r>
    </w:p>
    <w:p w14:paraId="05C0AA4C" w14:textId="77777777" w:rsidR="00A472D4" w:rsidRDefault="00A472D4" w:rsidP="00A472D4">
      <w:pPr>
        <w:pStyle w:val="Zkladntext"/>
      </w:pPr>
      <w:r>
        <w:t xml:space="preserve">V M494,0-620,0 je navrženo otevřené koryto lichoběžníkového průřezu, šířky ve dně 2,5m, se sklony svahů 1:1,5, ve sklonu nivelety </w:t>
      </w:r>
      <w:proofErr w:type="gramStart"/>
      <w:r>
        <w:t>0,3%</w:t>
      </w:r>
      <w:proofErr w:type="gramEnd"/>
      <w:r>
        <w:t>.</w:t>
      </w:r>
    </w:p>
    <w:p w14:paraId="4B51E4D9" w14:textId="3AD2B1DC" w:rsidR="00A472D4" w:rsidRDefault="00A472D4" w:rsidP="00A472D4">
      <w:pPr>
        <w:pStyle w:val="Zkladntext"/>
      </w:pPr>
      <w:r>
        <w:t xml:space="preserve">Jsou zde navrženy 3 prohloubené tůně ve dně koryta, zpevněné </w:t>
      </w:r>
      <w:r w:rsidR="00222232">
        <w:t>rovnaninou z lomového kamene</w:t>
      </w:r>
      <w:r>
        <w:t>, s betonovými prahy a 3 bočně umístěné zemní tůně s propojením do nového koryta a zpevněným rovnaninou z lomového kamene.</w:t>
      </w:r>
    </w:p>
    <w:p w14:paraId="0B9D601F" w14:textId="77777777" w:rsidR="00A472D4" w:rsidRDefault="00A472D4" w:rsidP="00A472D4">
      <w:pPr>
        <w:pStyle w:val="Zkladntext"/>
      </w:pPr>
    </w:p>
    <w:p w14:paraId="1FC53E5D" w14:textId="17900E87" w:rsidR="00A472D4" w:rsidRDefault="00A472D4" w:rsidP="00A472D4">
      <w:pPr>
        <w:pStyle w:val="Zkladntext"/>
      </w:pPr>
      <w:r>
        <w:t xml:space="preserve">U jedné z tůní bude snížena úroveň břehové hrany u druhé tůně bude břeh dosypán </w:t>
      </w:r>
      <w:proofErr w:type="gramStart"/>
      <w:r>
        <w:t>a  zřízena</w:t>
      </w:r>
      <w:proofErr w:type="gramEnd"/>
      <w:r>
        <w:t xml:space="preserve"> zemní hrázka.</w:t>
      </w:r>
    </w:p>
    <w:p w14:paraId="6CF62DFB" w14:textId="77777777" w:rsidR="00A472D4" w:rsidRDefault="00A472D4" w:rsidP="00A472D4">
      <w:pPr>
        <w:pStyle w:val="Zkladntext"/>
      </w:pPr>
      <w:r>
        <w:t>Bude zajištěn pruh v šířce 3,50m podél trasy pro budoucí umístění cyklostezky a vedení plánované trasy vodovodu DN 400.</w:t>
      </w:r>
    </w:p>
    <w:p w14:paraId="3B4ED8DD" w14:textId="77777777" w:rsidR="00A472D4" w:rsidRDefault="00A472D4" w:rsidP="00A472D4">
      <w:pPr>
        <w:pStyle w:val="Zkladntext"/>
      </w:pPr>
      <w:r>
        <w:t xml:space="preserve">V M620,0-642,0 je navrženo otevřené koryto lichoběžníkového průřezu, šířky ve dně 2,5m, se sklony svahů 1:1,5, ve sklonu nivelety </w:t>
      </w:r>
      <w:proofErr w:type="gramStart"/>
      <w:r>
        <w:t>0,3%</w:t>
      </w:r>
      <w:proofErr w:type="gramEnd"/>
      <w:r>
        <w:t>.</w:t>
      </w:r>
    </w:p>
    <w:p w14:paraId="5AE278AA" w14:textId="77777777" w:rsidR="00A472D4" w:rsidRDefault="00A472D4" w:rsidP="00A472D4">
      <w:pPr>
        <w:pStyle w:val="Zkladntext"/>
      </w:pPr>
      <w:r>
        <w:t>Dno a svahy jsou zpevněné dlažbou z lomového kamene.</w:t>
      </w:r>
    </w:p>
    <w:p w14:paraId="3D3BFE8E" w14:textId="77777777" w:rsidR="00A472D4" w:rsidRDefault="00A472D4" w:rsidP="00A472D4">
      <w:pPr>
        <w:pStyle w:val="Zkladntext"/>
      </w:pPr>
      <w:r>
        <w:t>Levý břeh bude dosypán a zřízena hrázka.</w:t>
      </w:r>
    </w:p>
    <w:p w14:paraId="75EEA0E3" w14:textId="38B58855" w:rsidR="00A472D4" w:rsidRDefault="00A472D4" w:rsidP="00A472D4">
      <w:pPr>
        <w:pStyle w:val="Zkladntext"/>
      </w:pPr>
      <w:r>
        <w:t>Je zde navržena 1 prohloubená tůň ve dně koryta, zpevněn</w:t>
      </w:r>
      <w:r w:rsidR="00222232">
        <w:t>á</w:t>
      </w:r>
      <w:r>
        <w:t xml:space="preserve"> </w:t>
      </w:r>
      <w:r w:rsidR="00222232">
        <w:t>rovnaninou z lomového kamene</w:t>
      </w:r>
      <w:r>
        <w:t>, s betonovými prahy.</w:t>
      </w:r>
    </w:p>
    <w:p w14:paraId="5E9F0DF6" w14:textId="77777777" w:rsidR="00A472D4" w:rsidRDefault="00A472D4" w:rsidP="00A472D4">
      <w:pPr>
        <w:pStyle w:val="Zkladntext"/>
      </w:pPr>
      <w:r>
        <w:t>Tato část se nachází v ochranném pásmu vzdušného vedení VN.</w:t>
      </w:r>
    </w:p>
    <w:p w14:paraId="16E78CFB" w14:textId="77777777" w:rsidR="00A472D4" w:rsidRDefault="00A472D4" w:rsidP="00A472D4">
      <w:pPr>
        <w:pStyle w:val="Zkladntext"/>
      </w:pPr>
      <w:r>
        <w:t>Bude zajištěn pruh v šířce 3,50m podél trasy pro budoucí umístění cyklostezky.</w:t>
      </w:r>
    </w:p>
    <w:p w14:paraId="4C184144" w14:textId="77777777" w:rsidR="00A472D4" w:rsidRDefault="00A472D4" w:rsidP="00A472D4">
      <w:pPr>
        <w:pStyle w:val="Zkladntext"/>
      </w:pPr>
      <w:r>
        <w:t xml:space="preserve">V M642,0-664,0 je navrženo otevřené koryto lichoběžníkového průřezu, šířky ve dně 2,5m, se sklony svahů 1:1,5, ve sklonu nivelety </w:t>
      </w:r>
      <w:proofErr w:type="gramStart"/>
      <w:r>
        <w:t>0,3%</w:t>
      </w:r>
      <w:proofErr w:type="gramEnd"/>
      <w:r>
        <w:t>, s betonovými prahy.</w:t>
      </w:r>
    </w:p>
    <w:p w14:paraId="598C9D80" w14:textId="77777777" w:rsidR="00A472D4" w:rsidRDefault="00A472D4" w:rsidP="00A472D4">
      <w:pPr>
        <w:pStyle w:val="Zkladntext"/>
      </w:pPr>
      <w:r>
        <w:t>Dno a svahy jsou zpevněné dlažbou z lomového kamene.</w:t>
      </w:r>
    </w:p>
    <w:p w14:paraId="02832280" w14:textId="77777777" w:rsidR="00A472D4" w:rsidRDefault="00A472D4" w:rsidP="00A472D4">
      <w:pPr>
        <w:pStyle w:val="Zkladntext"/>
      </w:pPr>
      <w:r>
        <w:t>Levý břeh bude dosypán a zřízena hrázka, která bude zavázána do stávajícího svahu násypu u dálnice.</w:t>
      </w:r>
    </w:p>
    <w:p w14:paraId="7BCF4AA9" w14:textId="77777777" w:rsidR="00A472D4" w:rsidRDefault="00A472D4" w:rsidP="00A472D4">
      <w:pPr>
        <w:pStyle w:val="Zkladntext"/>
      </w:pPr>
      <w:r>
        <w:t>Tato část se nachází v ochranném pásmu vzdušného vedení VN.</w:t>
      </w:r>
    </w:p>
    <w:p w14:paraId="5A701E25" w14:textId="77777777" w:rsidR="00A472D4" w:rsidRDefault="00A472D4" w:rsidP="00A472D4">
      <w:pPr>
        <w:pStyle w:val="Zkladntext"/>
      </w:pPr>
      <w:r>
        <w:t>Je zde navržen vzdouvací práh s hradítkem, kde se bude řešit rozdělení průtoků.</w:t>
      </w:r>
    </w:p>
    <w:p w14:paraId="1A415FD0" w14:textId="77777777" w:rsidR="00A472D4" w:rsidRDefault="00A472D4" w:rsidP="00A472D4">
      <w:pPr>
        <w:pStyle w:val="Zkladntext"/>
      </w:pPr>
      <w:r>
        <w:t xml:space="preserve">Se stávajícím korytem bude nové koryto propojeno potrubím </w:t>
      </w:r>
      <w:proofErr w:type="gramStart"/>
      <w:r>
        <w:t>DN300</w:t>
      </w:r>
      <w:proofErr w:type="gramEnd"/>
      <w:r>
        <w:t xml:space="preserve"> a to se zřízením </w:t>
      </w:r>
      <w:proofErr w:type="spellStart"/>
      <w:r>
        <w:t>přídlažby</w:t>
      </w:r>
      <w:proofErr w:type="spellEnd"/>
      <w:r>
        <w:t xml:space="preserve"> pod vyústěním.</w:t>
      </w:r>
    </w:p>
    <w:p w14:paraId="59057764" w14:textId="77777777" w:rsidR="00A472D4" w:rsidRDefault="00A472D4" w:rsidP="00A472D4">
      <w:pPr>
        <w:pStyle w:val="Zkladntext"/>
      </w:pPr>
      <w:r>
        <w:t>Stávající propustek DN800 bude odstraněn.</w:t>
      </w:r>
    </w:p>
    <w:p w14:paraId="41C22672" w14:textId="77777777" w:rsidR="00A472D4" w:rsidRDefault="00A472D4" w:rsidP="00A472D4">
      <w:pPr>
        <w:pStyle w:val="Zkladntext"/>
      </w:pPr>
      <w:r>
        <w:t>Bude zajištěn pruh v šířce 3,50m příčně pro trasu budoucího umístění cyklostezky se zřízením nájezdových ramp ve sklonu 1:12.</w:t>
      </w:r>
    </w:p>
    <w:p w14:paraId="5049CB90" w14:textId="77777777" w:rsidR="00A472D4" w:rsidRDefault="00A472D4" w:rsidP="00A472D4">
      <w:pPr>
        <w:pStyle w:val="Zkladntext"/>
      </w:pPr>
      <w:r>
        <w:t xml:space="preserve">V M664,0-707,0 je navrženo otevřené koryto lichoběžníkového průřezu, šířky ve dně 1,0m, se sklony svahů 1:1,5 a s betonovými </w:t>
      </w:r>
      <w:proofErr w:type="gramStart"/>
      <w:r>
        <w:t>prahy</w:t>
      </w:r>
      <w:proofErr w:type="gramEnd"/>
      <w:r>
        <w:t xml:space="preserve"> a to z kamenné dlažby do betonu.</w:t>
      </w:r>
    </w:p>
    <w:p w14:paraId="709AABFA" w14:textId="77777777" w:rsidR="00A472D4" w:rsidRDefault="00A472D4" w:rsidP="00A472D4">
      <w:pPr>
        <w:pStyle w:val="Zkladntext"/>
      </w:pPr>
    </w:p>
    <w:p w14:paraId="28A816C2" w14:textId="77777777" w:rsidR="00A472D4" w:rsidRDefault="00A472D4" w:rsidP="00A472D4">
      <w:pPr>
        <w:pStyle w:val="Zkladntext"/>
      </w:pPr>
      <w:bookmarkStart w:id="2" w:name="_GoBack"/>
      <w:bookmarkEnd w:id="2"/>
    </w:p>
    <w:p w14:paraId="3A133F96" w14:textId="77777777" w:rsidR="00A472D4" w:rsidRDefault="00A472D4" w:rsidP="00A472D4">
      <w:pPr>
        <w:pStyle w:val="Zkladntext"/>
      </w:pPr>
      <w:r>
        <w:t xml:space="preserve">Jedná se o úsek v rámovém mostu pod dálnicí D5, kdy bude stávající koryto zpevněné betonovou dlažbou do betonového lože (pod dlažbou se nachází kaverny) vytrháno a zřízeno nové na opačné straně </w:t>
      </w:r>
      <w:proofErr w:type="gramStart"/>
      <w:r>
        <w:t>průchodu</w:t>
      </w:r>
      <w:proofErr w:type="gramEnd"/>
      <w:r>
        <w:t xml:space="preserve"> </w:t>
      </w:r>
      <w:bookmarkStart w:id="3" w:name="_Hlk206708233"/>
      <w:r>
        <w:t>a to z důvodu zajištění pruhu pro budoucí umístění cyklostezky</w:t>
      </w:r>
      <w:bookmarkEnd w:id="3"/>
      <w:r>
        <w:t xml:space="preserve"> v šířce 3,50m.</w:t>
      </w:r>
    </w:p>
    <w:p w14:paraId="0F7B2307" w14:textId="77777777" w:rsidR="00A472D4" w:rsidRDefault="00A472D4" w:rsidP="00A472D4">
      <w:pPr>
        <w:pStyle w:val="Zkladntext"/>
      </w:pPr>
      <w:r>
        <w:t xml:space="preserve">V M707,0-731,0 je navrženo otevřené koryto lichoběžníkového průřezu, šířky ve dně 1,0m, se sklony svahů 1:1,5 a s betonovými </w:t>
      </w:r>
      <w:proofErr w:type="gramStart"/>
      <w:r>
        <w:t>prahy</w:t>
      </w:r>
      <w:proofErr w:type="gramEnd"/>
      <w:r>
        <w:t xml:space="preserve"> a to z kamenné dlažby do betonu.</w:t>
      </w:r>
    </w:p>
    <w:p w14:paraId="01FB8C9A" w14:textId="77777777" w:rsidR="00A472D4" w:rsidRDefault="00A472D4" w:rsidP="00A472D4">
      <w:pPr>
        <w:pStyle w:val="Zkladntext"/>
      </w:pPr>
      <w:r>
        <w:t xml:space="preserve">Jedná se o úsek nad dálnicí D5, kdy bude stávající koryto zpevněné betonovou dlažbou do betonového lože vytrháno a zřízeno nové na opačné straně </w:t>
      </w:r>
      <w:proofErr w:type="gramStart"/>
      <w:r>
        <w:t>průchodu</w:t>
      </w:r>
      <w:proofErr w:type="gramEnd"/>
      <w:r>
        <w:t xml:space="preserve"> a to z důvodu propojení se stávajícím korytem a zřízení nové cyklostezky.</w:t>
      </w:r>
    </w:p>
    <w:p w14:paraId="549BE830" w14:textId="77777777" w:rsidR="00222232" w:rsidRDefault="00222232" w:rsidP="00222232">
      <w:pPr>
        <w:pStyle w:val="Zkladntext"/>
      </w:pPr>
      <w:r>
        <w:t>Další zpřesnění návrhu bude řešeno v dalším stupni projektové dokumentace.</w:t>
      </w:r>
    </w:p>
    <w:p w14:paraId="7306529B" w14:textId="77777777" w:rsidR="00222232" w:rsidRDefault="00222232" w:rsidP="00A472D4">
      <w:pPr>
        <w:pStyle w:val="Zkladntext"/>
      </w:pPr>
    </w:p>
    <w:p w14:paraId="1F17882C" w14:textId="77777777" w:rsidR="00A472D4" w:rsidRDefault="00A472D4" w:rsidP="00A472D4">
      <w:pPr>
        <w:pStyle w:val="Zkladntext"/>
      </w:pPr>
    </w:p>
    <w:p w14:paraId="6D963AED" w14:textId="77777777" w:rsidR="00A472D4" w:rsidRDefault="00A472D4" w:rsidP="00A472D4">
      <w:pPr>
        <w:pStyle w:val="Zkladntext"/>
        <w:spacing w:line="240" w:lineRule="auto"/>
        <w:rPr>
          <w:u w:val="single"/>
        </w:rPr>
      </w:pPr>
      <w:r>
        <w:rPr>
          <w:u w:val="single"/>
        </w:rPr>
        <w:t>SO-</w:t>
      </w:r>
      <w:proofErr w:type="gramStart"/>
      <w:r>
        <w:rPr>
          <w:u w:val="single"/>
        </w:rPr>
        <w:t>2  Výsadba</w:t>
      </w:r>
      <w:proofErr w:type="gramEnd"/>
    </w:p>
    <w:p w14:paraId="2B16DEDB" w14:textId="23A77A26" w:rsidR="00A472D4" w:rsidRDefault="00A472D4" w:rsidP="002D74BB">
      <w:pPr>
        <w:pStyle w:val="Zkladntext"/>
        <w:rPr>
          <w:u w:val="single"/>
        </w:rPr>
      </w:pPr>
      <w:r>
        <w:t>Náhradní výsadba bude navržena v počtu minimálně likvidovaných stromů a keřů a bude dodrženo v převážné míře stávající druhové složení</w:t>
      </w:r>
      <w:r w:rsidR="002D74BB">
        <w:t xml:space="preserve"> </w:t>
      </w:r>
      <w:bookmarkStart w:id="4" w:name="_Hlk207836084"/>
      <w:r w:rsidR="002D74BB">
        <w:t>a bude upřesněna v dalším stupni dokumentace.</w:t>
      </w:r>
      <w:bookmarkEnd w:id="4"/>
    </w:p>
    <w:sectPr w:rsidR="00A472D4" w:rsidSect="00254D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D98A4" w14:textId="77777777" w:rsidR="00A51F9C" w:rsidRDefault="00A51F9C" w:rsidP="00F538D2">
      <w:r>
        <w:separator/>
      </w:r>
    </w:p>
  </w:endnote>
  <w:endnote w:type="continuationSeparator" w:id="0">
    <w:p w14:paraId="02C86722" w14:textId="77777777" w:rsidR="00A51F9C" w:rsidRDefault="00A51F9C" w:rsidP="00F5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1669B" w14:textId="77777777" w:rsidR="00850BEA" w:rsidRDefault="00850B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E271A" w14:textId="77777777" w:rsidR="00850BEA" w:rsidRDefault="00850B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36B18" w14:textId="77777777" w:rsidR="00850BEA" w:rsidRDefault="00850B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9085A" w14:textId="77777777" w:rsidR="00A51F9C" w:rsidRDefault="00A51F9C" w:rsidP="00F538D2">
      <w:r>
        <w:separator/>
      </w:r>
    </w:p>
  </w:footnote>
  <w:footnote w:type="continuationSeparator" w:id="0">
    <w:p w14:paraId="61C5378D" w14:textId="77777777" w:rsidR="00A51F9C" w:rsidRDefault="00A51F9C" w:rsidP="00F53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3BC65" w14:textId="77777777" w:rsidR="00850BEA" w:rsidRDefault="00850B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400751"/>
      <w:docPartObj>
        <w:docPartGallery w:val="Page Numbers (Top of Page)"/>
        <w:docPartUnique/>
      </w:docPartObj>
    </w:sdtPr>
    <w:sdtEndPr/>
    <w:sdtContent>
      <w:p w14:paraId="4850930F" w14:textId="77777777" w:rsidR="00850BEA" w:rsidRDefault="00453158">
        <w:pPr>
          <w:pStyle w:val="Zhlav"/>
          <w:jc w:val="center"/>
        </w:pPr>
        <w:r>
          <w:fldChar w:fldCharType="begin"/>
        </w:r>
        <w:r w:rsidR="00234A46">
          <w:instrText xml:space="preserve"> PAGE   \* MERGEFORMAT </w:instrText>
        </w:r>
        <w:r>
          <w:fldChar w:fldCharType="separate"/>
        </w:r>
        <w:r w:rsidR="00B56C5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6268CE0" w14:textId="77777777" w:rsidR="00850BEA" w:rsidRDefault="00850BE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4A95E" w14:textId="77777777" w:rsidR="00850BEA" w:rsidRDefault="00850B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C1AB7"/>
    <w:multiLevelType w:val="hybridMultilevel"/>
    <w:tmpl w:val="A49C9972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5F4F1B3E"/>
    <w:multiLevelType w:val="hybridMultilevel"/>
    <w:tmpl w:val="3E18B08E"/>
    <w:lvl w:ilvl="0" w:tplc="4D46DCC6">
      <w:start w:val="1"/>
      <w:numFmt w:val="upperLetter"/>
      <w:lvlText w:val="%1."/>
      <w:lvlJc w:val="left"/>
      <w:pPr>
        <w:ind w:left="810" w:hanging="45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7B1"/>
    <w:rsid w:val="00004C70"/>
    <w:rsid w:val="000053E6"/>
    <w:rsid w:val="000126AF"/>
    <w:rsid w:val="00014F92"/>
    <w:rsid w:val="00030745"/>
    <w:rsid w:val="0003454C"/>
    <w:rsid w:val="0005734F"/>
    <w:rsid w:val="00077787"/>
    <w:rsid w:val="000779AF"/>
    <w:rsid w:val="000816EC"/>
    <w:rsid w:val="00086D8A"/>
    <w:rsid w:val="000A4B90"/>
    <w:rsid w:val="000A6C91"/>
    <w:rsid w:val="000B639F"/>
    <w:rsid w:val="000C3067"/>
    <w:rsid w:val="000D1359"/>
    <w:rsid w:val="000D4D6F"/>
    <w:rsid w:val="000F77F2"/>
    <w:rsid w:val="00101630"/>
    <w:rsid w:val="00112C9A"/>
    <w:rsid w:val="001217B4"/>
    <w:rsid w:val="00124750"/>
    <w:rsid w:val="00142D09"/>
    <w:rsid w:val="00161B6A"/>
    <w:rsid w:val="00165190"/>
    <w:rsid w:val="0018364A"/>
    <w:rsid w:val="001842CF"/>
    <w:rsid w:val="001924CD"/>
    <w:rsid w:val="001B3A41"/>
    <w:rsid w:val="001B66B9"/>
    <w:rsid w:val="001B7A9F"/>
    <w:rsid w:val="002146A3"/>
    <w:rsid w:val="00222232"/>
    <w:rsid w:val="00223AB6"/>
    <w:rsid w:val="00234A46"/>
    <w:rsid w:val="00241CD4"/>
    <w:rsid w:val="002421A9"/>
    <w:rsid w:val="002505B5"/>
    <w:rsid w:val="00252955"/>
    <w:rsid w:val="00254D76"/>
    <w:rsid w:val="00256ED4"/>
    <w:rsid w:val="00266065"/>
    <w:rsid w:val="0028154B"/>
    <w:rsid w:val="00285D5E"/>
    <w:rsid w:val="00290E64"/>
    <w:rsid w:val="002A0B8D"/>
    <w:rsid w:val="002B3643"/>
    <w:rsid w:val="002B4A4C"/>
    <w:rsid w:val="002C108A"/>
    <w:rsid w:val="002D74BB"/>
    <w:rsid w:val="002E15D3"/>
    <w:rsid w:val="002E7F03"/>
    <w:rsid w:val="00311C25"/>
    <w:rsid w:val="00312F7B"/>
    <w:rsid w:val="00326644"/>
    <w:rsid w:val="00326D9F"/>
    <w:rsid w:val="003433E2"/>
    <w:rsid w:val="003516E0"/>
    <w:rsid w:val="00373E0F"/>
    <w:rsid w:val="003A46DF"/>
    <w:rsid w:val="003B0473"/>
    <w:rsid w:val="003B610E"/>
    <w:rsid w:val="003B6A27"/>
    <w:rsid w:val="003C7979"/>
    <w:rsid w:val="003D18C1"/>
    <w:rsid w:val="003D6F69"/>
    <w:rsid w:val="003E5F79"/>
    <w:rsid w:val="003F2506"/>
    <w:rsid w:val="003F25D4"/>
    <w:rsid w:val="003F42FC"/>
    <w:rsid w:val="003F663B"/>
    <w:rsid w:val="003F70EF"/>
    <w:rsid w:val="003F7295"/>
    <w:rsid w:val="00404B33"/>
    <w:rsid w:val="00410738"/>
    <w:rsid w:val="00421D01"/>
    <w:rsid w:val="0044181B"/>
    <w:rsid w:val="00453158"/>
    <w:rsid w:val="00474431"/>
    <w:rsid w:val="004A12A1"/>
    <w:rsid w:val="004B1962"/>
    <w:rsid w:val="004C2781"/>
    <w:rsid w:val="004C6295"/>
    <w:rsid w:val="004C7A02"/>
    <w:rsid w:val="004E1DBD"/>
    <w:rsid w:val="00517923"/>
    <w:rsid w:val="00522A73"/>
    <w:rsid w:val="0052528B"/>
    <w:rsid w:val="00540634"/>
    <w:rsid w:val="00544696"/>
    <w:rsid w:val="0054595D"/>
    <w:rsid w:val="005474D7"/>
    <w:rsid w:val="00566805"/>
    <w:rsid w:val="005677E7"/>
    <w:rsid w:val="00573206"/>
    <w:rsid w:val="005A478A"/>
    <w:rsid w:val="005B0358"/>
    <w:rsid w:val="005B27F1"/>
    <w:rsid w:val="005B501D"/>
    <w:rsid w:val="005D1FF0"/>
    <w:rsid w:val="005E3E38"/>
    <w:rsid w:val="005E4596"/>
    <w:rsid w:val="005F21B2"/>
    <w:rsid w:val="005F46DE"/>
    <w:rsid w:val="00612DE3"/>
    <w:rsid w:val="00647D85"/>
    <w:rsid w:val="006551F1"/>
    <w:rsid w:val="0066050A"/>
    <w:rsid w:val="00675D5E"/>
    <w:rsid w:val="00685588"/>
    <w:rsid w:val="00687243"/>
    <w:rsid w:val="006A050F"/>
    <w:rsid w:val="006A7FA9"/>
    <w:rsid w:val="006D2765"/>
    <w:rsid w:val="006D7F93"/>
    <w:rsid w:val="00713D18"/>
    <w:rsid w:val="007211AC"/>
    <w:rsid w:val="00740A5E"/>
    <w:rsid w:val="00740E8D"/>
    <w:rsid w:val="00755EEC"/>
    <w:rsid w:val="00783805"/>
    <w:rsid w:val="007D40D4"/>
    <w:rsid w:val="007D4EC4"/>
    <w:rsid w:val="007E0841"/>
    <w:rsid w:val="007E35D0"/>
    <w:rsid w:val="00823259"/>
    <w:rsid w:val="00840901"/>
    <w:rsid w:val="00850BEA"/>
    <w:rsid w:val="00851151"/>
    <w:rsid w:val="00852A02"/>
    <w:rsid w:val="00855CD9"/>
    <w:rsid w:val="00855DD2"/>
    <w:rsid w:val="00866553"/>
    <w:rsid w:val="00891AC9"/>
    <w:rsid w:val="008A334C"/>
    <w:rsid w:val="008A4D3C"/>
    <w:rsid w:val="008B3BFA"/>
    <w:rsid w:val="008C1A47"/>
    <w:rsid w:val="008C489D"/>
    <w:rsid w:val="008C6407"/>
    <w:rsid w:val="008C78FC"/>
    <w:rsid w:val="008F3256"/>
    <w:rsid w:val="008F5081"/>
    <w:rsid w:val="00905706"/>
    <w:rsid w:val="009113CC"/>
    <w:rsid w:val="0091669E"/>
    <w:rsid w:val="00925636"/>
    <w:rsid w:val="00941EA2"/>
    <w:rsid w:val="00947910"/>
    <w:rsid w:val="009A0111"/>
    <w:rsid w:val="009A3924"/>
    <w:rsid w:val="009B612C"/>
    <w:rsid w:val="009B678C"/>
    <w:rsid w:val="00A13E16"/>
    <w:rsid w:val="00A16E81"/>
    <w:rsid w:val="00A279E3"/>
    <w:rsid w:val="00A42996"/>
    <w:rsid w:val="00A472D4"/>
    <w:rsid w:val="00A51F9C"/>
    <w:rsid w:val="00A652AB"/>
    <w:rsid w:val="00A67097"/>
    <w:rsid w:val="00A766C2"/>
    <w:rsid w:val="00A8749F"/>
    <w:rsid w:val="00A93897"/>
    <w:rsid w:val="00A96408"/>
    <w:rsid w:val="00A9683D"/>
    <w:rsid w:val="00AB3BE6"/>
    <w:rsid w:val="00AB464D"/>
    <w:rsid w:val="00AC0277"/>
    <w:rsid w:val="00AD73F9"/>
    <w:rsid w:val="00B35593"/>
    <w:rsid w:val="00B5439A"/>
    <w:rsid w:val="00B56C55"/>
    <w:rsid w:val="00B577DE"/>
    <w:rsid w:val="00B663C0"/>
    <w:rsid w:val="00B668B3"/>
    <w:rsid w:val="00B66E30"/>
    <w:rsid w:val="00B71286"/>
    <w:rsid w:val="00B74B41"/>
    <w:rsid w:val="00B9723A"/>
    <w:rsid w:val="00BB3717"/>
    <w:rsid w:val="00BC6775"/>
    <w:rsid w:val="00BD591A"/>
    <w:rsid w:val="00BF15D8"/>
    <w:rsid w:val="00BF35FD"/>
    <w:rsid w:val="00C17AE8"/>
    <w:rsid w:val="00C31B84"/>
    <w:rsid w:val="00C357B1"/>
    <w:rsid w:val="00C61052"/>
    <w:rsid w:val="00C63276"/>
    <w:rsid w:val="00C76048"/>
    <w:rsid w:val="00C775E3"/>
    <w:rsid w:val="00C85BFC"/>
    <w:rsid w:val="00CA7F5A"/>
    <w:rsid w:val="00CC1A80"/>
    <w:rsid w:val="00CC3843"/>
    <w:rsid w:val="00CC652D"/>
    <w:rsid w:val="00CC6F7C"/>
    <w:rsid w:val="00CE4AEE"/>
    <w:rsid w:val="00CF16D1"/>
    <w:rsid w:val="00D01300"/>
    <w:rsid w:val="00D069A9"/>
    <w:rsid w:val="00D11D7B"/>
    <w:rsid w:val="00D24F3A"/>
    <w:rsid w:val="00D41834"/>
    <w:rsid w:val="00D456E3"/>
    <w:rsid w:val="00D52792"/>
    <w:rsid w:val="00D92142"/>
    <w:rsid w:val="00D94BCA"/>
    <w:rsid w:val="00D97356"/>
    <w:rsid w:val="00DA1F5C"/>
    <w:rsid w:val="00DB0299"/>
    <w:rsid w:val="00DD060A"/>
    <w:rsid w:val="00DF31A4"/>
    <w:rsid w:val="00E11254"/>
    <w:rsid w:val="00E1203F"/>
    <w:rsid w:val="00E23414"/>
    <w:rsid w:val="00E23B54"/>
    <w:rsid w:val="00E24725"/>
    <w:rsid w:val="00E25228"/>
    <w:rsid w:val="00E35BE7"/>
    <w:rsid w:val="00E63492"/>
    <w:rsid w:val="00E72F1F"/>
    <w:rsid w:val="00E74BA4"/>
    <w:rsid w:val="00E77CE0"/>
    <w:rsid w:val="00E87EFA"/>
    <w:rsid w:val="00E9375F"/>
    <w:rsid w:val="00EA27A1"/>
    <w:rsid w:val="00EC3589"/>
    <w:rsid w:val="00EC5350"/>
    <w:rsid w:val="00EC56DB"/>
    <w:rsid w:val="00ED1609"/>
    <w:rsid w:val="00EE6119"/>
    <w:rsid w:val="00F1008C"/>
    <w:rsid w:val="00F31120"/>
    <w:rsid w:val="00F4458E"/>
    <w:rsid w:val="00F538D2"/>
    <w:rsid w:val="00F61F25"/>
    <w:rsid w:val="00F81306"/>
    <w:rsid w:val="00F86267"/>
    <w:rsid w:val="00F95BCC"/>
    <w:rsid w:val="00FA501F"/>
    <w:rsid w:val="00FB6AEB"/>
    <w:rsid w:val="00FC199C"/>
    <w:rsid w:val="00FC1F8F"/>
    <w:rsid w:val="00FD3755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7CC1"/>
  <w15:docId w15:val="{475468C4-03D1-41D1-BAC4-3AFEC5AA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5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357B1"/>
    <w:pPr>
      <w:keepNext/>
      <w:autoSpaceDE w:val="0"/>
      <w:autoSpaceDN w:val="0"/>
      <w:adjustRightInd w:val="0"/>
      <w:spacing w:before="120" w:line="360" w:lineRule="auto"/>
      <w:jc w:val="center"/>
      <w:outlineLvl w:val="0"/>
    </w:pPr>
    <w:rPr>
      <w:sz w:val="32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C357B1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rsid w:val="00C357B1"/>
    <w:pPr>
      <w:keepNext/>
      <w:spacing w:before="120" w:line="360" w:lineRule="auto"/>
      <w:jc w:val="both"/>
      <w:outlineLvl w:val="5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57B1"/>
    <w:rPr>
      <w:rFonts w:ascii="Times New Roman" w:eastAsia="Times New Roman" w:hAnsi="Times New Roman" w:cs="Times New Roman"/>
      <w:sz w:val="32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C357B1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C357B1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C357B1"/>
    <w:pPr>
      <w:autoSpaceDE w:val="0"/>
      <w:autoSpaceDN w:val="0"/>
      <w:adjustRightInd w:val="0"/>
      <w:spacing w:before="120" w:line="36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357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C35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57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C357B1"/>
    <w:pPr>
      <w:autoSpaceDE w:val="0"/>
      <w:autoSpaceDN w:val="0"/>
      <w:adjustRightInd w:val="0"/>
      <w:spacing w:before="120"/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C357B1"/>
    <w:rPr>
      <w:rFonts w:ascii="Times New Roman" w:eastAsia="Times New Roman" w:hAnsi="Times New Roman" w:cs="Times New Roman"/>
      <w:b/>
      <w:sz w:val="32"/>
      <w:szCs w:val="24"/>
      <w:u w:val="single"/>
      <w:lang w:eastAsia="cs-CZ"/>
    </w:rPr>
  </w:style>
  <w:style w:type="paragraph" w:customStyle="1" w:styleId="BodyText21">
    <w:name w:val="Body Text 21"/>
    <w:basedOn w:val="Normln"/>
    <w:rsid w:val="00C357B1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F538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538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4B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BC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7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21463-4835-47CC-9A2F-4E2764F8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1166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</dc:creator>
  <cp:lastModifiedBy>Humlová Julie</cp:lastModifiedBy>
  <cp:revision>12</cp:revision>
  <dcterms:created xsi:type="dcterms:W3CDTF">2022-11-27T19:37:00Z</dcterms:created>
  <dcterms:modified xsi:type="dcterms:W3CDTF">2025-11-21T12:53:00Z</dcterms:modified>
</cp:coreProperties>
</file>