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8402" w14:textId="77777777" w:rsidR="0008182F" w:rsidRPr="001D4DF1" w:rsidRDefault="0008182F" w:rsidP="0008182F">
      <w:pPr>
        <w:ind w:left="5664" w:firstLine="708"/>
        <w:rPr>
          <w:rFonts w:ascii="Arial" w:hAnsi="Arial" w:cs="Arial"/>
        </w:rPr>
      </w:pPr>
      <w:r w:rsidRPr="001D4DF1">
        <w:rPr>
          <w:rFonts w:ascii="Arial" w:hAnsi="Arial" w:cs="Arial"/>
          <w:noProof/>
        </w:rPr>
        <w:drawing>
          <wp:inline distT="0" distB="0" distL="0" distR="0" wp14:anchorId="499106F0" wp14:editId="5BC3FB21">
            <wp:extent cx="1866900" cy="893321"/>
            <wp:effectExtent l="0" t="0" r="0" b="0"/>
            <wp:docPr id="9257620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762001" name="Obrázek 92576200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4704" cy="91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35D7" w14:textId="77777777" w:rsidR="0008182F" w:rsidRPr="001D4DF1" w:rsidRDefault="0008182F" w:rsidP="0008182F">
      <w:pPr>
        <w:jc w:val="center"/>
        <w:rPr>
          <w:rFonts w:cstheme="minorHAnsi"/>
          <w:b/>
          <w:bCs/>
          <w:i/>
          <w:iCs/>
          <w:color w:val="1F3864" w:themeColor="accent1" w:themeShade="80"/>
          <w:sz w:val="28"/>
          <w:szCs w:val="28"/>
        </w:rPr>
      </w:pPr>
      <w:r w:rsidRPr="001D4DF1">
        <w:rPr>
          <w:rFonts w:cstheme="minorHAnsi"/>
          <w:b/>
          <w:bCs/>
          <w:i/>
          <w:iCs/>
          <w:color w:val="1F3864" w:themeColor="accent1" w:themeShade="80"/>
          <w:sz w:val="28"/>
          <w:szCs w:val="28"/>
        </w:rPr>
        <w:t>Dohled na dosah, z. s. – bezpečí, které máte opravdu po ruce</w:t>
      </w:r>
    </w:p>
    <w:p w14:paraId="29ED4F46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Každý z nás chce zůstat co nejdéle doma, ve známém prostředí, kde se cítíme dobře a bezpečně. A právě s tím pomáhá organizace Dohled na dosah, z. s. – moderní sociální služba, která dává seniorům i jejich rodinám to nejcennější: klid a jistotu, že pomoc je vždy nablízku.</w:t>
      </w:r>
    </w:p>
    <w:p w14:paraId="100705ED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</w:p>
    <w:p w14:paraId="787B123C" w14:textId="77777777" w:rsidR="0008182F" w:rsidRPr="001D4DF1" w:rsidRDefault="0008182F" w:rsidP="0008182F">
      <w:pPr>
        <w:jc w:val="center"/>
        <w:rPr>
          <w:rFonts w:cstheme="minorHAnsi"/>
          <w:b/>
          <w:bCs/>
          <w:i/>
          <w:iCs/>
          <w:color w:val="002060"/>
          <w:sz w:val="28"/>
          <w:szCs w:val="28"/>
        </w:rPr>
      </w:pPr>
      <w:r w:rsidRPr="001D4DF1">
        <w:rPr>
          <w:rFonts w:cstheme="minorHAnsi"/>
          <w:b/>
          <w:bCs/>
          <w:i/>
          <w:iCs/>
          <w:color w:val="002060"/>
          <w:sz w:val="28"/>
          <w:szCs w:val="28"/>
        </w:rPr>
        <w:t>Když rozhodují vteřiny</w:t>
      </w:r>
    </w:p>
    <w:p w14:paraId="24779065" w14:textId="0260E5F8" w:rsidR="0008182F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 xml:space="preserve">Pád, náhlá nevolnost nebo dezorientace – situace, které mohou potkat každého a často přicházejí nečekaně. Díky tísňovému </w:t>
      </w:r>
      <w:r w:rsidR="001A0591">
        <w:rPr>
          <w:rFonts w:cstheme="minorHAnsi"/>
          <w:i/>
          <w:iCs/>
          <w:sz w:val="24"/>
          <w:szCs w:val="24"/>
        </w:rPr>
        <w:t xml:space="preserve">SOS </w:t>
      </w:r>
      <w:r w:rsidRPr="001D4DF1">
        <w:rPr>
          <w:rFonts w:cstheme="minorHAnsi"/>
          <w:i/>
          <w:iCs/>
          <w:sz w:val="24"/>
          <w:szCs w:val="24"/>
        </w:rPr>
        <w:t>tlačítku, ale senior nikdy nezůstává sám.</w:t>
      </w:r>
      <w:r w:rsidRPr="001D4DF1">
        <w:rPr>
          <w:rFonts w:cstheme="minorHAnsi"/>
          <w:i/>
          <w:iCs/>
          <w:sz w:val="24"/>
          <w:szCs w:val="24"/>
        </w:rPr>
        <w:br/>
        <w:t>Stačí jediné stisknutí a okamžitě se spojí s odborně vyškoleným dispečinkem, který situaci vyhodnotí a zajistí rychlou pomoc.</w:t>
      </w:r>
      <w:r>
        <w:rPr>
          <w:rFonts w:cstheme="minorHAnsi"/>
          <w:i/>
          <w:iCs/>
          <w:sz w:val="24"/>
          <w:szCs w:val="24"/>
        </w:rPr>
        <w:t xml:space="preserve"> </w:t>
      </w:r>
    </w:p>
    <w:p w14:paraId="19EB2B44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V Plzni má tato služba tísňové péče navíc výjimečný rozměr – úzce spolupracuje s Městskou policií Plzeň, která se na řešení krizových situací aktivně podílí. To znamená rychlejší reakci, místní znalost a skutečnou pomoc tam, kde je právě potřeba.</w:t>
      </w:r>
    </w:p>
    <w:p w14:paraId="6DE7887F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</w:p>
    <w:p w14:paraId="666C6433" w14:textId="77777777" w:rsidR="0008182F" w:rsidRPr="001D4DF1" w:rsidRDefault="0008182F" w:rsidP="0008182F">
      <w:pPr>
        <w:jc w:val="center"/>
        <w:rPr>
          <w:rFonts w:cstheme="minorHAnsi"/>
          <w:b/>
          <w:bCs/>
          <w:i/>
          <w:iCs/>
          <w:color w:val="002060"/>
          <w:sz w:val="28"/>
          <w:szCs w:val="28"/>
        </w:rPr>
      </w:pPr>
      <w:r w:rsidRPr="001D4DF1">
        <w:rPr>
          <w:rFonts w:cstheme="minorHAnsi"/>
          <w:b/>
          <w:bCs/>
          <w:i/>
          <w:iCs/>
          <w:color w:val="002060"/>
          <w:sz w:val="28"/>
          <w:szCs w:val="28"/>
        </w:rPr>
        <w:t>Moderní řešení, které je jednoduché</w:t>
      </w:r>
    </w:p>
    <w:p w14:paraId="674CE04D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</w:t>
      </w:r>
      <w:r w:rsidRPr="001D4DF1">
        <w:rPr>
          <w:rFonts w:cstheme="minorHAnsi"/>
          <w:i/>
          <w:iCs/>
          <w:sz w:val="24"/>
          <w:szCs w:val="24"/>
        </w:rPr>
        <w:t>ísňová tlačítka jsou navržena s ohledem na seniory:</w:t>
      </w:r>
    </w:p>
    <w:p w14:paraId="0B45D9C5" w14:textId="77777777" w:rsidR="0008182F" w:rsidRPr="001D4DF1" w:rsidRDefault="0008182F" w:rsidP="0008182F">
      <w:pPr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lze je nosit na ruce jako hodinky nebo na krku,</w:t>
      </w:r>
    </w:p>
    <w:p w14:paraId="11C00E58" w14:textId="77777777" w:rsidR="0008182F" w:rsidRPr="001D4DF1" w:rsidRDefault="0008182F" w:rsidP="0008182F">
      <w:pPr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jsou lehké, nenápadné a snadno ovladatelné,</w:t>
      </w:r>
    </w:p>
    <w:p w14:paraId="0FF30D27" w14:textId="77777777" w:rsidR="0008182F" w:rsidRPr="001D4DF1" w:rsidRDefault="0008182F" w:rsidP="0008182F">
      <w:pPr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fungují doma i venku,</w:t>
      </w:r>
    </w:p>
    <w:p w14:paraId="7A4C5A12" w14:textId="77777777" w:rsidR="0008182F" w:rsidRPr="001D4DF1" w:rsidRDefault="0008182F" w:rsidP="0008182F">
      <w:pPr>
        <w:numPr>
          <w:ilvl w:val="0"/>
          <w:numId w:val="1"/>
        </w:num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a hlavně: senior je má neustále u sebe.</w:t>
      </w:r>
    </w:p>
    <w:p w14:paraId="5E285AA0" w14:textId="17C4A544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Nejde o žádnou složitou techniku. Naopak. Jde o jednoduchý nástroj, který může zachránit zdraví – a někdy i život. Cena tísňové péče je 450 Kč měsíčně, tlačítko je zapůjčeno zdarma</w:t>
      </w:r>
      <w:r w:rsidR="00A817B2">
        <w:rPr>
          <w:rFonts w:cstheme="minorHAnsi"/>
          <w:i/>
          <w:iCs/>
          <w:sz w:val="24"/>
          <w:szCs w:val="24"/>
        </w:rPr>
        <w:t xml:space="preserve"> a veškeré informace vám poskytnou pracovníci organizace na tel. 910 440 113.</w:t>
      </w:r>
    </w:p>
    <w:p w14:paraId="4D299027" w14:textId="77777777" w:rsidR="0008182F" w:rsidRPr="001D4DF1" w:rsidRDefault="0008182F" w:rsidP="0008182F">
      <w:pPr>
        <w:jc w:val="center"/>
        <w:rPr>
          <w:rFonts w:cstheme="minorHAnsi"/>
          <w:i/>
          <w:iCs/>
          <w:sz w:val="24"/>
          <w:szCs w:val="24"/>
        </w:rPr>
      </w:pPr>
    </w:p>
    <w:p w14:paraId="4E8C14D0" w14:textId="77777777" w:rsidR="0008182F" w:rsidRPr="001D4DF1" w:rsidRDefault="0008182F" w:rsidP="0008182F">
      <w:pPr>
        <w:jc w:val="center"/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noProof/>
          <w:color w:val="000000"/>
          <w:bdr w:val="none" w:sz="0" w:space="0" w:color="auto" w:frame="1"/>
        </w:rPr>
        <w:drawing>
          <wp:inline distT="0" distB="0" distL="0" distR="0" wp14:anchorId="088607F2" wp14:editId="18EB720F">
            <wp:extent cx="1463040" cy="995131"/>
            <wp:effectExtent l="0" t="0" r="3810" b="0"/>
            <wp:docPr id="13961470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755" cy="99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DF1">
        <w:rPr>
          <w:rFonts w:cstheme="minorHAnsi"/>
          <w:i/>
          <w:iCs/>
          <w:noProof/>
          <w:bdr w:val="none" w:sz="0" w:space="0" w:color="auto" w:frame="1"/>
        </w:rPr>
        <w:drawing>
          <wp:inline distT="0" distB="0" distL="0" distR="0" wp14:anchorId="1B836432" wp14:editId="1AA7953A">
            <wp:extent cx="1501140" cy="984468"/>
            <wp:effectExtent l="0" t="0" r="3810" b="6350"/>
            <wp:docPr id="149912119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72" cy="988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57EF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lastRenderedPageBreak/>
        <w:t xml:space="preserve">Protože bezpečí znamená </w:t>
      </w:r>
      <w:proofErr w:type="gramStart"/>
      <w:r w:rsidRPr="001D4DF1">
        <w:rPr>
          <w:rFonts w:cstheme="minorHAnsi"/>
          <w:i/>
          <w:iCs/>
          <w:sz w:val="24"/>
          <w:szCs w:val="24"/>
        </w:rPr>
        <w:t>klid - klid</w:t>
      </w:r>
      <w:proofErr w:type="gramEnd"/>
      <w:r w:rsidRPr="001D4DF1">
        <w:rPr>
          <w:rFonts w:cstheme="minorHAnsi"/>
          <w:i/>
          <w:iCs/>
          <w:sz w:val="24"/>
          <w:szCs w:val="24"/>
        </w:rPr>
        <w:t xml:space="preserve"> pro seniory, klid pro děti a vnoučata.</w:t>
      </w:r>
      <w:r w:rsidRPr="001D4DF1">
        <w:rPr>
          <w:rFonts w:cstheme="minorHAnsi"/>
          <w:i/>
          <w:iCs/>
          <w:sz w:val="24"/>
          <w:szCs w:val="24"/>
        </w:rPr>
        <w:br/>
        <w:t>Dohled na dosah, z. s. - Bezpečí, které si můžete vzít na ruku nebo pověsit na krk.</w:t>
      </w:r>
    </w:p>
    <w:p w14:paraId="07C56D01" w14:textId="77777777" w:rsidR="0008182F" w:rsidRPr="001D4DF1" w:rsidRDefault="0008182F" w:rsidP="0008182F">
      <w:pPr>
        <w:jc w:val="center"/>
        <w:rPr>
          <w:rFonts w:cstheme="minorHAnsi"/>
          <w:b/>
          <w:bCs/>
          <w:i/>
          <w:iCs/>
          <w:color w:val="002060"/>
          <w:sz w:val="28"/>
          <w:szCs w:val="28"/>
        </w:rPr>
      </w:pPr>
      <w:r w:rsidRPr="001D4DF1">
        <w:rPr>
          <w:rFonts w:cstheme="minorHAnsi"/>
          <w:b/>
          <w:bCs/>
          <w:i/>
          <w:iCs/>
          <w:color w:val="002060"/>
          <w:sz w:val="28"/>
          <w:szCs w:val="28"/>
        </w:rPr>
        <w:t>Pomoc nejen v krizi – terénní odlehčovací služba v Plzni</w:t>
      </w:r>
    </w:p>
    <w:p w14:paraId="3BF37889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 xml:space="preserve">Dohled na dosah, z.s. ale není jen o </w:t>
      </w:r>
      <w:r>
        <w:rPr>
          <w:rFonts w:cstheme="minorHAnsi"/>
          <w:i/>
          <w:iCs/>
          <w:sz w:val="24"/>
          <w:szCs w:val="24"/>
        </w:rPr>
        <w:t>krizových</w:t>
      </w:r>
      <w:r w:rsidRPr="001D4DF1">
        <w:rPr>
          <w:rFonts w:cstheme="minorHAnsi"/>
          <w:i/>
          <w:iCs/>
          <w:sz w:val="24"/>
          <w:szCs w:val="24"/>
        </w:rPr>
        <w:t xml:space="preserve"> situacích. V Plzni poskytuje také terénní odlehčovací službu, která pomáhá seniorům i jejich pečujícím rodinám zvládat každodenní život. Pečovatelé docházejí přímo do domácnosti klienta a pomáhají s osobní hygienou, stravou nebo chodem domácnosti. Služba zároveň ulevuje rodinným příslušníkům, kteří se o své blízké starají. Součástí může být i doprovod k lékaři či na úřady.</w:t>
      </w:r>
    </w:p>
    <w:p w14:paraId="0663E9F4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Rodinní příslušníci si mohou na chvíli odpočinout, vyřídit si své záležitosti nebo načerpat síly – s jistotou, že je o jejich blízkého dobře postaráno.</w:t>
      </w:r>
      <w:r w:rsidRPr="001D4DF1">
        <w:rPr>
          <w:rFonts w:cstheme="minorHAnsi"/>
          <w:i/>
          <w:iCs/>
          <w:sz w:val="24"/>
          <w:szCs w:val="24"/>
        </w:rPr>
        <w:br/>
        <w:t>Pro seniory to znamená společnost, podporu a pocit, že na to nejsou sami.</w:t>
      </w:r>
    </w:p>
    <w:p w14:paraId="4212E25F" w14:textId="77777777" w:rsidR="0008182F" w:rsidRDefault="0008182F" w:rsidP="0008182F">
      <w:pPr>
        <w:rPr>
          <w:rFonts w:cstheme="minorHAnsi"/>
          <w:i/>
          <w:iCs/>
          <w:sz w:val="24"/>
          <w:szCs w:val="24"/>
        </w:rPr>
      </w:pPr>
      <w:r w:rsidRPr="001D4DF1">
        <w:rPr>
          <w:rFonts w:cstheme="minorHAnsi"/>
          <w:i/>
          <w:iCs/>
          <w:sz w:val="24"/>
          <w:szCs w:val="24"/>
        </w:rPr>
        <w:t>Ačkoliv organizace působí celorepublikově, Plzeň má v jejím srdci zvláštní místo. Díky spolupráci s městskou policií a místními institucemi je Dohled na dosah, z.s., skutečně „na dosah“. Za touto organizací nestojí anonymní systém, ale konkrétní lidé, kteří svou práci dělají s respektem, empatií a pochopením pro potřeby seniorů.</w:t>
      </w:r>
    </w:p>
    <w:p w14:paraId="499E60F4" w14:textId="0503E3CC" w:rsidR="00A817B2" w:rsidRPr="001D4DF1" w:rsidRDefault="00A817B2" w:rsidP="0008182F">
      <w:pPr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Víme informací naleznete na www stránkách organizace </w:t>
      </w:r>
      <w:hyperlink r:id="rId8" w:history="1">
        <w:r w:rsidRPr="00F40A41">
          <w:rPr>
            <w:rStyle w:val="Hypertextovodkaz"/>
            <w:rFonts w:cstheme="minorHAnsi"/>
            <w:i/>
            <w:iCs/>
            <w:sz w:val="24"/>
            <w:szCs w:val="24"/>
          </w:rPr>
          <w:t>www.dohlednadosah.cz</w:t>
        </w:r>
      </w:hyperlink>
      <w:r>
        <w:rPr>
          <w:rFonts w:cstheme="minorHAnsi"/>
          <w:i/>
          <w:iCs/>
          <w:sz w:val="24"/>
          <w:szCs w:val="24"/>
        </w:rPr>
        <w:t xml:space="preserve"> </w:t>
      </w:r>
      <w:proofErr w:type="gramStart"/>
      <w:r>
        <w:rPr>
          <w:rFonts w:cstheme="minorHAnsi"/>
          <w:i/>
          <w:iCs/>
          <w:sz w:val="24"/>
          <w:szCs w:val="24"/>
        </w:rPr>
        <w:t>a nebo</w:t>
      </w:r>
      <w:proofErr w:type="gramEnd"/>
      <w:r>
        <w:rPr>
          <w:rFonts w:cstheme="minorHAnsi"/>
          <w:i/>
          <w:iCs/>
          <w:sz w:val="24"/>
          <w:szCs w:val="24"/>
        </w:rPr>
        <w:t xml:space="preserve"> na tel. 910 440 113.</w:t>
      </w:r>
    </w:p>
    <w:p w14:paraId="69834135" w14:textId="77777777" w:rsidR="0008182F" w:rsidRPr="001D4DF1" w:rsidRDefault="0008182F" w:rsidP="0008182F">
      <w:pPr>
        <w:rPr>
          <w:rFonts w:cstheme="minorHAnsi"/>
          <w:i/>
          <w:iCs/>
          <w:sz w:val="24"/>
          <w:szCs w:val="24"/>
        </w:rPr>
      </w:pPr>
    </w:p>
    <w:p w14:paraId="6B698144" w14:textId="77777777" w:rsidR="0008182F" w:rsidRPr="001D4DF1" w:rsidRDefault="0008182F" w:rsidP="0008182F">
      <w:pPr>
        <w:rPr>
          <w:rFonts w:cstheme="minorHAnsi"/>
          <w:i/>
          <w:iCs/>
        </w:rPr>
      </w:pPr>
    </w:p>
    <w:p w14:paraId="66D2DC29" w14:textId="77777777" w:rsidR="00572A97" w:rsidRDefault="00572A97"/>
    <w:sectPr w:rsidR="00572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18DF"/>
    <w:multiLevelType w:val="multilevel"/>
    <w:tmpl w:val="92C6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20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2F"/>
    <w:rsid w:val="0008182F"/>
    <w:rsid w:val="001A0591"/>
    <w:rsid w:val="00423E2E"/>
    <w:rsid w:val="00572A97"/>
    <w:rsid w:val="00844B35"/>
    <w:rsid w:val="00A817B2"/>
    <w:rsid w:val="00BF0770"/>
    <w:rsid w:val="00E1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74"/>
  <w15:chartTrackingRefBased/>
  <w15:docId w15:val="{C3DBF705-090C-4AEB-9964-B7AF6480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82F"/>
  </w:style>
  <w:style w:type="paragraph" w:styleId="Nadpis1">
    <w:name w:val="heading 1"/>
    <w:basedOn w:val="Normln"/>
    <w:next w:val="Normln"/>
    <w:link w:val="Nadpis1Char"/>
    <w:uiPriority w:val="9"/>
    <w:qFormat/>
    <w:rsid w:val="0008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1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1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1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182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182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182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182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182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182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182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182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182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182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182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817B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1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hlednadosah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Dohled na dosah, z.s.</dc:creator>
  <cp:keywords/>
  <dc:description/>
  <cp:lastModifiedBy>Sára Kubátová</cp:lastModifiedBy>
  <cp:revision>2</cp:revision>
  <dcterms:created xsi:type="dcterms:W3CDTF">2026-01-30T12:30:00Z</dcterms:created>
  <dcterms:modified xsi:type="dcterms:W3CDTF">2026-01-30T12:30:00Z</dcterms:modified>
</cp:coreProperties>
</file>