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1109" w:rsidRPr="00BE0288" w:rsidRDefault="009768C4" w:rsidP="009768C4">
      <w:pPr>
        <w:pStyle w:val="Odstavecseseznamem"/>
        <w:rPr>
          <w:rFonts w:cstheme="minorHAnsi"/>
          <w:b/>
          <w:sz w:val="24"/>
          <w:szCs w:val="24"/>
        </w:rPr>
      </w:pPr>
      <w:bookmarkStart w:id="0" w:name="_Toc120254570"/>
      <w:r>
        <w:rPr>
          <w:rFonts w:cstheme="minorHAnsi"/>
          <w:b/>
          <w:sz w:val="24"/>
          <w:szCs w:val="24"/>
        </w:rPr>
        <w:t xml:space="preserve">                                            </w:t>
      </w:r>
      <w:r w:rsidR="00741109" w:rsidRPr="00BE0288">
        <w:rPr>
          <w:rFonts w:cstheme="minorHAnsi"/>
          <w:b/>
          <w:sz w:val="24"/>
          <w:szCs w:val="24"/>
        </w:rPr>
        <w:t>Statutární město Plzeň</w:t>
      </w:r>
    </w:p>
    <w:p w:rsidR="001A407F" w:rsidRPr="00BE0288" w:rsidRDefault="009768C4" w:rsidP="00BE0288">
      <w:pPr>
        <w:jc w:val="center"/>
        <w:rPr>
          <w:rFonts w:asciiTheme="minorHAnsi" w:hAnsiTheme="minorHAnsi" w:cstheme="minorHAnsi"/>
          <w:b/>
          <w:sz w:val="24"/>
          <w:szCs w:val="24"/>
        </w:rPr>
      </w:pPr>
      <w:r>
        <w:rPr>
          <w:rFonts w:asciiTheme="minorHAnsi" w:hAnsiTheme="minorHAnsi" w:cstheme="minorHAnsi"/>
          <w:b/>
          <w:sz w:val="24"/>
          <w:szCs w:val="24"/>
        </w:rPr>
        <w:t>Výzva</w:t>
      </w:r>
      <w:r w:rsidR="002F1001">
        <w:rPr>
          <w:rFonts w:asciiTheme="minorHAnsi" w:hAnsiTheme="minorHAnsi" w:cstheme="minorHAnsi"/>
          <w:b/>
          <w:sz w:val="24"/>
          <w:szCs w:val="24"/>
        </w:rPr>
        <w:t xml:space="preserve"> k podání žádosti o </w:t>
      </w:r>
      <w:r w:rsidR="004A61F6">
        <w:rPr>
          <w:rFonts w:asciiTheme="minorHAnsi" w:hAnsiTheme="minorHAnsi" w:cstheme="minorHAnsi"/>
          <w:b/>
          <w:sz w:val="24"/>
          <w:szCs w:val="24"/>
        </w:rPr>
        <w:t>finanční</w:t>
      </w:r>
      <w:r w:rsidR="002F1001">
        <w:rPr>
          <w:rFonts w:asciiTheme="minorHAnsi" w:hAnsiTheme="minorHAnsi" w:cstheme="minorHAnsi"/>
          <w:b/>
          <w:sz w:val="24"/>
          <w:szCs w:val="24"/>
        </w:rPr>
        <w:t xml:space="preserve"> dar </w:t>
      </w:r>
      <w:r w:rsidR="004A61F6">
        <w:rPr>
          <w:rFonts w:asciiTheme="minorHAnsi" w:hAnsiTheme="minorHAnsi" w:cstheme="minorHAnsi"/>
          <w:b/>
          <w:sz w:val="24"/>
          <w:szCs w:val="24"/>
        </w:rPr>
        <w:t xml:space="preserve">v rámci </w:t>
      </w:r>
      <w:r w:rsidR="00AE1FF3">
        <w:rPr>
          <w:rFonts w:asciiTheme="minorHAnsi" w:hAnsiTheme="minorHAnsi" w:cstheme="minorHAnsi"/>
          <w:b/>
          <w:sz w:val="24"/>
          <w:szCs w:val="24"/>
        </w:rPr>
        <w:t xml:space="preserve">projektu </w:t>
      </w:r>
      <w:r>
        <w:rPr>
          <w:rFonts w:asciiTheme="minorHAnsi" w:hAnsiTheme="minorHAnsi" w:cstheme="minorHAnsi"/>
          <w:b/>
          <w:sz w:val="24"/>
          <w:szCs w:val="24"/>
        </w:rPr>
        <w:t>podpor</w:t>
      </w:r>
      <w:r w:rsidR="004A61F6">
        <w:rPr>
          <w:rFonts w:asciiTheme="minorHAnsi" w:hAnsiTheme="minorHAnsi" w:cstheme="minorHAnsi"/>
          <w:b/>
          <w:sz w:val="24"/>
          <w:szCs w:val="24"/>
        </w:rPr>
        <w:t>y</w:t>
      </w:r>
      <w:r>
        <w:rPr>
          <w:rFonts w:asciiTheme="minorHAnsi" w:hAnsiTheme="minorHAnsi" w:cstheme="minorHAnsi"/>
          <w:b/>
          <w:sz w:val="24"/>
          <w:szCs w:val="24"/>
        </w:rPr>
        <w:t xml:space="preserve"> k</w:t>
      </w:r>
      <w:r w:rsidR="001A407F" w:rsidRPr="00BE0288">
        <w:rPr>
          <w:rFonts w:asciiTheme="minorHAnsi" w:hAnsiTheme="minorHAnsi" w:cstheme="minorHAnsi"/>
          <w:b/>
          <w:sz w:val="24"/>
          <w:szCs w:val="24"/>
        </w:rPr>
        <w:t>astrace koček na území města</w:t>
      </w:r>
    </w:p>
    <w:p w:rsidR="001A407F" w:rsidRDefault="001A407F" w:rsidP="00BE0288">
      <w:pPr>
        <w:pStyle w:val="Normlnweb"/>
        <w:spacing w:before="0" w:beforeAutospacing="0" w:after="120" w:afterAutospacing="0"/>
        <w:jc w:val="center"/>
        <w:textAlignment w:val="baseline"/>
        <w:rPr>
          <w:rFonts w:asciiTheme="minorHAnsi" w:hAnsiTheme="minorHAnsi" w:cstheme="minorHAnsi"/>
          <w:color w:val="333333"/>
          <w:sz w:val="22"/>
          <w:szCs w:val="20"/>
        </w:rPr>
      </w:pPr>
      <w:bookmarkStart w:id="1" w:name="_Hlk137733420"/>
    </w:p>
    <w:p w:rsidR="001A407F" w:rsidRPr="0080226D" w:rsidRDefault="005703CA" w:rsidP="00741109">
      <w:pPr>
        <w:pStyle w:val="Normlnweb"/>
        <w:spacing w:before="0" w:beforeAutospacing="0" w:after="120" w:afterAutospacing="0"/>
        <w:jc w:val="both"/>
        <w:textAlignment w:val="baseline"/>
        <w:rPr>
          <w:rFonts w:asciiTheme="minorHAnsi" w:hAnsiTheme="minorHAnsi" w:cstheme="minorHAnsi"/>
          <w:i/>
          <w:color w:val="333333"/>
          <w:sz w:val="22"/>
          <w:szCs w:val="20"/>
        </w:rPr>
      </w:pPr>
      <w:r w:rsidRPr="0080226D">
        <w:rPr>
          <w:rFonts w:asciiTheme="minorHAnsi" w:hAnsiTheme="minorHAnsi" w:cstheme="minorHAnsi"/>
          <w:i/>
          <w:color w:val="333333"/>
          <w:sz w:val="22"/>
          <w:szCs w:val="20"/>
        </w:rPr>
        <w:t>Prostřednictvím</w:t>
      </w:r>
      <w:r w:rsidR="00381242" w:rsidRPr="0080226D">
        <w:rPr>
          <w:rFonts w:asciiTheme="minorHAnsi" w:hAnsiTheme="minorHAnsi" w:cstheme="minorHAnsi"/>
          <w:i/>
          <w:color w:val="333333"/>
          <w:sz w:val="22"/>
          <w:szCs w:val="20"/>
        </w:rPr>
        <w:t xml:space="preserve"> t</w:t>
      </w:r>
      <w:r w:rsidR="009768C4" w:rsidRPr="0080226D">
        <w:rPr>
          <w:rFonts w:asciiTheme="minorHAnsi" w:hAnsiTheme="minorHAnsi" w:cstheme="minorHAnsi"/>
          <w:i/>
          <w:color w:val="333333"/>
          <w:sz w:val="22"/>
          <w:szCs w:val="20"/>
        </w:rPr>
        <w:t>éto</w:t>
      </w:r>
      <w:r w:rsidR="00381242" w:rsidRPr="0080226D">
        <w:rPr>
          <w:rFonts w:asciiTheme="minorHAnsi" w:hAnsiTheme="minorHAnsi" w:cstheme="minorHAnsi"/>
          <w:i/>
          <w:color w:val="333333"/>
          <w:sz w:val="22"/>
          <w:szCs w:val="20"/>
        </w:rPr>
        <w:t xml:space="preserve"> </w:t>
      </w:r>
      <w:r w:rsidR="009768C4" w:rsidRPr="0080226D">
        <w:rPr>
          <w:rFonts w:asciiTheme="minorHAnsi" w:hAnsiTheme="minorHAnsi" w:cstheme="minorHAnsi"/>
          <w:i/>
          <w:color w:val="333333"/>
          <w:sz w:val="22"/>
          <w:szCs w:val="20"/>
        </w:rPr>
        <w:t>výzvy</w:t>
      </w:r>
      <w:r w:rsidR="001A407F" w:rsidRPr="0080226D">
        <w:rPr>
          <w:rFonts w:asciiTheme="minorHAnsi" w:hAnsiTheme="minorHAnsi" w:cstheme="minorHAnsi"/>
          <w:i/>
          <w:color w:val="333333"/>
          <w:sz w:val="22"/>
          <w:szCs w:val="20"/>
        </w:rPr>
        <w:t xml:space="preserve"> </w:t>
      </w:r>
      <w:r w:rsidR="009768C4" w:rsidRPr="0080226D">
        <w:rPr>
          <w:rFonts w:asciiTheme="minorHAnsi" w:hAnsiTheme="minorHAnsi" w:cstheme="minorHAnsi"/>
          <w:i/>
          <w:color w:val="333333"/>
          <w:sz w:val="22"/>
          <w:szCs w:val="20"/>
        </w:rPr>
        <w:t>(dále jen „výzva“)</w:t>
      </w:r>
      <w:r w:rsidR="00381242" w:rsidRPr="0080226D">
        <w:rPr>
          <w:rFonts w:asciiTheme="minorHAnsi" w:hAnsiTheme="minorHAnsi" w:cstheme="minorHAnsi"/>
          <w:i/>
          <w:color w:val="333333"/>
          <w:sz w:val="22"/>
          <w:szCs w:val="20"/>
        </w:rPr>
        <w:t xml:space="preserve"> lze získat finanční </w:t>
      </w:r>
      <w:r w:rsidR="008203B1">
        <w:rPr>
          <w:rFonts w:asciiTheme="minorHAnsi" w:hAnsiTheme="minorHAnsi" w:cstheme="minorHAnsi"/>
          <w:i/>
          <w:color w:val="333333"/>
          <w:sz w:val="22"/>
          <w:szCs w:val="20"/>
        </w:rPr>
        <w:t xml:space="preserve">dar </w:t>
      </w:r>
      <w:r w:rsidR="00381242" w:rsidRPr="0080226D">
        <w:rPr>
          <w:rFonts w:asciiTheme="minorHAnsi" w:hAnsiTheme="minorHAnsi" w:cstheme="minorHAnsi"/>
          <w:i/>
          <w:color w:val="333333"/>
          <w:sz w:val="22"/>
          <w:szCs w:val="20"/>
        </w:rPr>
        <w:t>na kastrac</w:t>
      </w:r>
      <w:r w:rsidR="008203B1">
        <w:rPr>
          <w:rFonts w:asciiTheme="minorHAnsi" w:hAnsiTheme="minorHAnsi" w:cstheme="minorHAnsi"/>
          <w:i/>
          <w:color w:val="333333"/>
          <w:sz w:val="22"/>
          <w:szCs w:val="20"/>
        </w:rPr>
        <w:t>e</w:t>
      </w:r>
      <w:r w:rsidR="00381242" w:rsidRPr="0080226D">
        <w:rPr>
          <w:rFonts w:asciiTheme="minorHAnsi" w:hAnsiTheme="minorHAnsi" w:cstheme="minorHAnsi"/>
          <w:i/>
          <w:color w:val="333333"/>
          <w:sz w:val="22"/>
          <w:szCs w:val="20"/>
        </w:rPr>
        <w:t xml:space="preserve"> koček</w:t>
      </w:r>
      <w:r w:rsidR="00BC425F">
        <w:rPr>
          <w:rFonts w:asciiTheme="minorHAnsi" w:hAnsiTheme="minorHAnsi" w:cstheme="minorHAnsi"/>
          <w:i/>
          <w:color w:val="333333"/>
          <w:sz w:val="22"/>
          <w:szCs w:val="20"/>
        </w:rPr>
        <w:t>,</w:t>
      </w:r>
      <w:r w:rsidR="008B0445">
        <w:rPr>
          <w:rFonts w:asciiTheme="minorHAnsi" w:hAnsiTheme="minorHAnsi" w:cstheme="minorHAnsi"/>
          <w:i/>
          <w:color w:val="333333"/>
          <w:sz w:val="22"/>
          <w:szCs w:val="20"/>
        </w:rPr>
        <w:t xml:space="preserve"> proveden</w:t>
      </w:r>
      <w:r w:rsidR="005A2DEE">
        <w:rPr>
          <w:rFonts w:asciiTheme="minorHAnsi" w:hAnsiTheme="minorHAnsi" w:cstheme="minorHAnsi"/>
          <w:i/>
          <w:color w:val="333333"/>
          <w:sz w:val="22"/>
          <w:szCs w:val="20"/>
        </w:rPr>
        <w:t>é</w:t>
      </w:r>
      <w:r w:rsidR="008B0445">
        <w:rPr>
          <w:rFonts w:asciiTheme="minorHAnsi" w:hAnsiTheme="minorHAnsi" w:cstheme="minorHAnsi"/>
          <w:i/>
          <w:color w:val="333333"/>
          <w:sz w:val="22"/>
          <w:szCs w:val="20"/>
        </w:rPr>
        <w:t xml:space="preserve"> v roce 202</w:t>
      </w:r>
      <w:r w:rsidR="00E210F5">
        <w:rPr>
          <w:rFonts w:asciiTheme="minorHAnsi" w:hAnsiTheme="minorHAnsi" w:cstheme="minorHAnsi"/>
          <w:i/>
          <w:color w:val="333333"/>
          <w:sz w:val="22"/>
          <w:szCs w:val="20"/>
        </w:rPr>
        <w:t>6</w:t>
      </w:r>
      <w:r w:rsidR="00381242" w:rsidRPr="0080226D">
        <w:rPr>
          <w:rFonts w:asciiTheme="minorHAnsi" w:hAnsiTheme="minorHAnsi" w:cstheme="minorHAnsi"/>
          <w:i/>
          <w:color w:val="333333"/>
          <w:sz w:val="22"/>
          <w:szCs w:val="20"/>
        </w:rPr>
        <w:t xml:space="preserve">, které </w:t>
      </w:r>
      <w:r w:rsidRPr="0080226D">
        <w:rPr>
          <w:rFonts w:asciiTheme="minorHAnsi" w:hAnsiTheme="minorHAnsi" w:cstheme="minorHAnsi"/>
          <w:i/>
          <w:color w:val="333333"/>
          <w:sz w:val="22"/>
          <w:szCs w:val="20"/>
        </w:rPr>
        <w:t>pochází z</w:t>
      </w:r>
      <w:r w:rsidR="0005527F">
        <w:rPr>
          <w:rFonts w:asciiTheme="minorHAnsi" w:hAnsiTheme="minorHAnsi" w:cstheme="minorHAnsi"/>
          <w:i/>
          <w:color w:val="333333"/>
          <w:sz w:val="22"/>
          <w:szCs w:val="20"/>
        </w:rPr>
        <w:t xml:space="preserve"> </w:t>
      </w:r>
      <w:r w:rsidRPr="0080226D">
        <w:rPr>
          <w:rFonts w:asciiTheme="minorHAnsi" w:hAnsiTheme="minorHAnsi" w:cstheme="minorHAnsi"/>
          <w:i/>
          <w:color w:val="333333"/>
          <w:sz w:val="22"/>
          <w:szCs w:val="20"/>
        </w:rPr>
        <w:t>útulku</w:t>
      </w:r>
      <w:r w:rsidR="00CD6913">
        <w:rPr>
          <w:rFonts w:asciiTheme="minorHAnsi" w:hAnsiTheme="minorHAnsi" w:cstheme="minorHAnsi"/>
          <w:i/>
          <w:color w:val="333333"/>
          <w:sz w:val="22"/>
          <w:szCs w:val="20"/>
        </w:rPr>
        <w:t xml:space="preserve"> města Plzně</w:t>
      </w:r>
      <w:r w:rsidR="003A6612">
        <w:rPr>
          <w:rFonts w:asciiTheme="minorHAnsi" w:hAnsiTheme="minorHAnsi" w:cstheme="minorHAnsi"/>
          <w:i/>
          <w:color w:val="333333"/>
          <w:sz w:val="22"/>
          <w:szCs w:val="20"/>
        </w:rPr>
        <w:t xml:space="preserve">, </w:t>
      </w:r>
      <w:r w:rsidR="00E635D8">
        <w:rPr>
          <w:rFonts w:asciiTheme="minorHAnsi" w:hAnsiTheme="minorHAnsi" w:cstheme="minorHAnsi"/>
          <w:i/>
          <w:color w:val="333333"/>
          <w:sz w:val="22"/>
          <w:szCs w:val="20"/>
        </w:rPr>
        <w:t>který pečuje o opuštěná nebo toulavá zvířata</w:t>
      </w:r>
      <w:r w:rsidRPr="0080226D">
        <w:rPr>
          <w:rFonts w:asciiTheme="minorHAnsi" w:hAnsiTheme="minorHAnsi" w:cstheme="minorHAnsi"/>
          <w:i/>
          <w:color w:val="333333"/>
          <w:sz w:val="22"/>
          <w:szCs w:val="20"/>
        </w:rPr>
        <w:t xml:space="preserve"> nebo od spolků</w:t>
      </w:r>
      <w:r w:rsidR="009A7864">
        <w:rPr>
          <w:rFonts w:asciiTheme="minorHAnsi" w:hAnsiTheme="minorHAnsi" w:cstheme="minorHAnsi"/>
          <w:i/>
          <w:color w:val="333333"/>
          <w:sz w:val="22"/>
          <w:szCs w:val="20"/>
        </w:rPr>
        <w:t>,</w:t>
      </w:r>
      <w:r w:rsidRPr="0080226D">
        <w:rPr>
          <w:rFonts w:asciiTheme="minorHAnsi" w:hAnsiTheme="minorHAnsi" w:cstheme="minorHAnsi"/>
          <w:i/>
          <w:color w:val="333333"/>
          <w:sz w:val="22"/>
          <w:szCs w:val="20"/>
        </w:rPr>
        <w:t xml:space="preserve"> zabývající</w:t>
      </w:r>
      <w:r w:rsidR="00E635D8">
        <w:rPr>
          <w:rFonts w:asciiTheme="minorHAnsi" w:hAnsiTheme="minorHAnsi" w:cstheme="minorHAnsi"/>
          <w:i/>
          <w:color w:val="333333"/>
          <w:sz w:val="22"/>
          <w:szCs w:val="20"/>
        </w:rPr>
        <w:t>ch</w:t>
      </w:r>
      <w:r w:rsidRPr="0080226D">
        <w:rPr>
          <w:rFonts w:asciiTheme="minorHAnsi" w:hAnsiTheme="minorHAnsi" w:cstheme="minorHAnsi"/>
          <w:i/>
          <w:color w:val="333333"/>
          <w:sz w:val="22"/>
          <w:szCs w:val="20"/>
        </w:rPr>
        <w:t xml:space="preserve"> se péčí o opuštěné kočky</w:t>
      </w:r>
      <w:r w:rsidR="00CD6913">
        <w:rPr>
          <w:rFonts w:asciiTheme="minorHAnsi" w:hAnsiTheme="minorHAnsi" w:cstheme="minorHAnsi"/>
          <w:i/>
          <w:color w:val="333333"/>
          <w:sz w:val="22"/>
          <w:szCs w:val="20"/>
        </w:rPr>
        <w:t xml:space="preserve"> na území města Plzně</w:t>
      </w:r>
      <w:r w:rsidRPr="0080226D">
        <w:rPr>
          <w:rFonts w:asciiTheme="minorHAnsi" w:hAnsiTheme="minorHAnsi" w:cstheme="minorHAnsi"/>
          <w:i/>
          <w:color w:val="333333"/>
          <w:sz w:val="22"/>
          <w:szCs w:val="20"/>
        </w:rPr>
        <w:t xml:space="preserve">. </w:t>
      </w:r>
    </w:p>
    <w:bookmarkEnd w:id="1"/>
    <w:p w:rsidR="00741109" w:rsidRPr="00E622B7" w:rsidRDefault="00741109" w:rsidP="00741109">
      <w:pPr>
        <w:rPr>
          <w:sz w:val="20"/>
          <w:szCs w:val="20"/>
        </w:rPr>
      </w:pPr>
      <w:r w:rsidRPr="00E622B7">
        <w:rPr>
          <w:sz w:val="20"/>
          <w:szCs w:val="20"/>
        </w:rPr>
        <w:t xml:space="preserve">  </w:t>
      </w:r>
    </w:p>
    <w:p w:rsidR="00741109" w:rsidRDefault="00741109" w:rsidP="00741109">
      <w:pPr>
        <w:pStyle w:val="Bezmezer"/>
        <w:numPr>
          <w:ilvl w:val="0"/>
          <w:numId w:val="4"/>
        </w:numPr>
        <w:ind w:left="567" w:hanging="567"/>
        <w:jc w:val="both"/>
        <w:rPr>
          <w:b/>
        </w:rPr>
      </w:pPr>
      <w:r w:rsidRPr="00436C51">
        <w:rPr>
          <w:b/>
        </w:rPr>
        <w:t xml:space="preserve">Vyhlašovatel </w:t>
      </w:r>
    </w:p>
    <w:p w:rsidR="00741109" w:rsidRDefault="00741109" w:rsidP="00741109">
      <w:pPr>
        <w:pStyle w:val="Bezmezer"/>
        <w:jc w:val="both"/>
      </w:pPr>
    </w:p>
    <w:p w:rsidR="00741109" w:rsidRDefault="00741109" w:rsidP="00741109">
      <w:pPr>
        <w:pStyle w:val="Bezmezer"/>
        <w:jc w:val="both"/>
      </w:pPr>
      <w:r>
        <w:t xml:space="preserve">Vyhlašovatelem </w:t>
      </w:r>
      <w:r w:rsidR="000234B1">
        <w:t xml:space="preserve">výzvy </w:t>
      </w:r>
      <w:r>
        <w:t xml:space="preserve">je </w:t>
      </w:r>
      <w:r w:rsidR="00261A45">
        <w:t>s</w:t>
      </w:r>
      <w:r>
        <w:t>tatutární město Plzeň, se sídlem nám. Republiky 1, 306 32 Plzeň, IČO: 00075370 (dále jen „</w:t>
      </w:r>
      <w:r w:rsidR="00261A45">
        <w:t>vyhlašovatel</w:t>
      </w:r>
      <w:r>
        <w:t>“).</w:t>
      </w:r>
    </w:p>
    <w:p w:rsidR="00741109" w:rsidRPr="00436C51" w:rsidRDefault="00741109" w:rsidP="00741109">
      <w:pPr>
        <w:pStyle w:val="Bezmezer"/>
        <w:jc w:val="both"/>
      </w:pPr>
    </w:p>
    <w:p w:rsidR="00741109" w:rsidRDefault="00741109" w:rsidP="00741109">
      <w:pPr>
        <w:pStyle w:val="Bezmezer"/>
        <w:numPr>
          <w:ilvl w:val="0"/>
          <w:numId w:val="4"/>
        </w:numPr>
        <w:ind w:left="567" w:hanging="567"/>
        <w:jc w:val="both"/>
        <w:rPr>
          <w:b/>
        </w:rPr>
      </w:pPr>
      <w:bookmarkStart w:id="2" w:name="_Hlk137732830"/>
      <w:r w:rsidRPr="00436C51">
        <w:rPr>
          <w:b/>
        </w:rPr>
        <w:t>Cíl</w:t>
      </w:r>
      <w:r w:rsidR="00655132">
        <w:rPr>
          <w:b/>
        </w:rPr>
        <w:t>e</w:t>
      </w:r>
      <w:r w:rsidRPr="00436C51">
        <w:rPr>
          <w:b/>
        </w:rPr>
        <w:t xml:space="preserve"> </w:t>
      </w:r>
      <w:r w:rsidR="0080226D">
        <w:rPr>
          <w:b/>
        </w:rPr>
        <w:t>výzvy</w:t>
      </w:r>
    </w:p>
    <w:p w:rsidR="00741109" w:rsidRDefault="00741109" w:rsidP="00741109">
      <w:pPr>
        <w:pStyle w:val="Bezmezer"/>
        <w:jc w:val="both"/>
      </w:pPr>
    </w:p>
    <w:p w:rsidR="005703CA" w:rsidRPr="005703CA" w:rsidRDefault="00261A45" w:rsidP="00741109">
      <w:pPr>
        <w:pStyle w:val="Bezmezer"/>
        <w:numPr>
          <w:ilvl w:val="0"/>
          <w:numId w:val="5"/>
        </w:numPr>
        <w:jc w:val="both"/>
      </w:pPr>
      <w:r>
        <w:rPr>
          <w:rFonts w:cstheme="minorHAnsi"/>
          <w:color w:val="333333"/>
          <w:szCs w:val="20"/>
        </w:rPr>
        <w:t>S</w:t>
      </w:r>
      <w:r w:rsidR="005703CA" w:rsidRPr="005703CA">
        <w:rPr>
          <w:rFonts w:cstheme="minorHAnsi"/>
          <w:color w:val="333333"/>
          <w:szCs w:val="20"/>
        </w:rPr>
        <w:t xml:space="preserve">nížení počtu opuštěných a toulavých koček na území města Plzně.  </w:t>
      </w:r>
    </w:p>
    <w:p w:rsidR="005703CA" w:rsidRPr="005703CA" w:rsidRDefault="005703CA" w:rsidP="00741109">
      <w:pPr>
        <w:pStyle w:val="Bezmezer"/>
        <w:numPr>
          <w:ilvl w:val="0"/>
          <w:numId w:val="5"/>
        </w:numPr>
        <w:jc w:val="both"/>
      </w:pPr>
      <w:r>
        <w:t>Dopln</w:t>
      </w:r>
      <w:r w:rsidR="00D93FB8">
        <w:t>ění</w:t>
      </w:r>
      <w:r>
        <w:t xml:space="preserve"> </w:t>
      </w:r>
      <w:r w:rsidR="00E3554F">
        <w:t>další</w:t>
      </w:r>
      <w:r w:rsidR="00D93FB8">
        <w:t>ch</w:t>
      </w:r>
      <w:r w:rsidR="00E3554F">
        <w:t xml:space="preserve"> opatření ke kastračnímu programu volně žijících koček na území města a vytvoř</w:t>
      </w:r>
      <w:r w:rsidR="00E635D8">
        <w:t>ení</w:t>
      </w:r>
      <w:r w:rsidR="00E3554F">
        <w:t xml:space="preserve"> soubor</w:t>
      </w:r>
      <w:r w:rsidR="00E635D8">
        <w:t>u</w:t>
      </w:r>
      <w:r w:rsidR="00E3554F">
        <w:t xml:space="preserve"> opatření na sebe navazující</w:t>
      </w:r>
      <w:r w:rsidR="00D93FB8">
        <w:t>ch</w:t>
      </w:r>
      <w:r w:rsidR="00BC425F">
        <w:t>,</w:t>
      </w:r>
      <w:r w:rsidR="00E3554F">
        <w:t xml:space="preserve"> jej</w:t>
      </w:r>
      <w:r w:rsidR="00D93FB8">
        <w:t>ich</w:t>
      </w:r>
      <w:r w:rsidR="00E3554F">
        <w:t>ž cílem je bod č.</w:t>
      </w:r>
      <w:r w:rsidR="00BC425F">
        <w:t xml:space="preserve"> </w:t>
      </w:r>
      <w:r w:rsidR="00E3554F">
        <w:t xml:space="preserve">1 </w:t>
      </w:r>
    </w:p>
    <w:bookmarkEnd w:id="2"/>
    <w:p w:rsidR="00741109" w:rsidRPr="00436C51" w:rsidRDefault="00741109" w:rsidP="00741109">
      <w:pPr>
        <w:pStyle w:val="Bezmezer"/>
        <w:jc w:val="both"/>
      </w:pPr>
    </w:p>
    <w:p w:rsidR="00741109" w:rsidRDefault="00741109" w:rsidP="00741109">
      <w:pPr>
        <w:pStyle w:val="Bezmezer"/>
        <w:numPr>
          <w:ilvl w:val="0"/>
          <w:numId w:val="4"/>
        </w:numPr>
        <w:ind w:left="567" w:hanging="567"/>
        <w:jc w:val="both"/>
        <w:rPr>
          <w:b/>
        </w:rPr>
      </w:pPr>
      <w:r w:rsidRPr="00436C51">
        <w:rPr>
          <w:b/>
        </w:rPr>
        <w:t>Místo a doba realizace projektu</w:t>
      </w:r>
    </w:p>
    <w:p w:rsidR="00741109" w:rsidRDefault="00741109" w:rsidP="00741109">
      <w:pPr>
        <w:pStyle w:val="Bezmezer"/>
        <w:jc w:val="both"/>
      </w:pPr>
    </w:p>
    <w:p w:rsidR="00741109" w:rsidRDefault="00AE1FF3" w:rsidP="00741109">
      <w:pPr>
        <w:pStyle w:val="Bezmezer"/>
        <w:numPr>
          <w:ilvl w:val="0"/>
          <w:numId w:val="6"/>
        </w:numPr>
        <w:jc w:val="both"/>
      </w:pPr>
      <w:r>
        <w:t xml:space="preserve">Místo projektu: </w:t>
      </w:r>
      <w:r w:rsidR="00741109">
        <w:t xml:space="preserve">území </w:t>
      </w:r>
      <w:r w:rsidR="00D93FB8">
        <w:t>s</w:t>
      </w:r>
      <w:r w:rsidR="00741109">
        <w:t>tatutárního města Plz</w:t>
      </w:r>
      <w:r w:rsidR="00D93FB8">
        <w:t>ně</w:t>
      </w:r>
      <w:r w:rsidR="00E20BB3">
        <w:t>.</w:t>
      </w:r>
      <w:r w:rsidR="00741109">
        <w:t xml:space="preserve"> </w:t>
      </w:r>
    </w:p>
    <w:p w:rsidR="00741109" w:rsidRDefault="00741109" w:rsidP="00741109">
      <w:pPr>
        <w:pStyle w:val="Bezmezer"/>
        <w:numPr>
          <w:ilvl w:val="0"/>
          <w:numId w:val="6"/>
        </w:numPr>
        <w:jc w:val="both"/>
      </w:pPr>
      <w:r>
        <w:t xml:space="preserve">Realizace projektu: </w:t>
      </w:r>
      <w:r w:rsidR="00AE1FF3">
        <w:t>od 1.1</w:t>
      </w:r>
      <w:r w:rsidR="00E210F5">
        <w:t>1</w:t>
      </w:r>
      <w:r w:rsidR="00AE1FF3">
        <w:t>.2025 do 30.1</w:t>
      </w:r>
      <w:r w:rsidR="00E210F5">
        <w:t>1</w:t>
      </w:r>
      <w:r w:rsidR="00AE1FF3">
        <w:t>.</w:t>
      </w:r>
      <w:r w:rsidR="00AA65A2">
        <w:t xml:space="preserve"> </w:t>
      </w:r>
      <w:r w:rsidR="00236EA3">
        <w:t>202</w:t>
      </w:r>
      <w:r w:rsidR="00E210F5">
        <w:t>6</w:t>
      </w:r>
      <w:r>
        <w:t>.</w:t>
      </w:r>
    </w:p>
    <w:p w:rsidR="00741109" w:rsidRDefault="00741109" w:rsidP="00741109">
      <w:pPr>
        <w:pStyle w:val="Bezmezer"/>
        <w:jc w:val="both"/>
      </w:pPr>
    </w:p>
    <w:p w:rsidR="00741109" w:rsidRDefault="008B584D" w:rsidP="00741109">
      <w:pPr>
        <w:pStyle w:val="Bezmezer"/>
        <w:numPr>
          <w:ilvl w:val="0"/>
          <w:numId w:val="4"/>
        </w:numPr>
        <w:ind w:left="567" w:hanging="567"/>
        <w:jc w:val="both"/>
        <w:rPr>
          <w:b/>
        </w:rPr>
      </w:pPr>
      <w:r>
        <w:rPr>
          <w:b/>
        </w:rPr>
        <w:t>Žadatel o poskytnutí</w:t>
      </w:r>
      <w:r w:rsidR="00E20BB3">
        <w:rPr>
          <w:b/>
        </w:rPr>
        <w:t xml:space="preserve"> finančního</w:t>
      </w:r>
      <w:r w:rsidR="00741109">
        <w:rPr>
          <w:b/>
        </w:rPr>
        <w:t xml:space="preserve"> daru </w:t>
      </w:r>
    </w:p>
    <w:p w:rsidR="00741109" w:rsidRDefault="00741109" w:rsidP="00741109">
      <w:pPr>
        <w:pStyle w:val="Bezmezer"/>
        <w:ind w:left="567"/>
        <w:jc w:val="both"/>
        <w:rPr>
          <w:b/>
        </w:rPr>
      </w:pPr>
    </w:p>
    <w:p w:rsidR="00741109" w:rsidRPr="00377104" w:rsidRDefault="008B584D" w:rsidP="00377104">
      <w:pPr>
        <w:jc w:val="both"/>
        <w:rPr>
          <w:rFonts w:asciiTheme="minorHAnsi" w:hAnsiTheme="minorHAnsi" w:cstheme="minorHAnsi"/>
          <w:sz w:val="24"/>
          <w:szCs w:val="24"/>
        </w:rPr>
      </w:pPr>
      <w:bookmarkStart w:id="3" w:name="_Hlk137733880"/>
      <w:bookmarkStart w:id="4" w:name="_Hlk194315756"/>
      <w:r w:rsidRPr="00377104">
        <w:rPr>
          <w:rFonts w:asciiTheme="minorHAnsi" w:hAnsiTheme="minorHAnsi" w:cstheme="minorHAnsi"/>
        </w:rPr>
        <w:t xml:space="preserve">Žadatelem </w:t>
      </w:r>
      <w:r w:rsidR="00741109" w:rsidRPr="00377104">
        <w:rPr>
          <w:rFonts w:asciiTheme="minorHAnsi" w:hAnsiTheme="minorHAnsi" w:cstheme="minorHAnsi"/>
        </w:rPr>
        <w:t xml:space="preserve">může být </w:t>
      </w:r>
      <w:r w:rsidR="00741109" w:rsidRPr="00377104">
        <w:rPr>
          <w:rFonts w:asciiTheme="minorHAnsi" w:hAnsiTheme="minorHAnsi" w:cstheme="minorHAnsi"/>
          <w:b/>
        </w:rPr>
        <w:t>pouze fyzická osoba</w:t>
      </w:r>
      <w:r w:rsidR="007F1F71" w:rsidRPr="00377104">
        <w:rPr>
          <w:rFonts w:asciiTheme="minorHAnsi" w:hAnsiTheme="minorHAnsi" w:cstheme="minorHAnsi"/>
          <w:b/>
        </w:rPr>
        <w:t xml:space="preserve"> starší 18 let</w:t>
      </w:r>
      <w:r w:rsidR="0081429C" w:rsidRPr="00377104">
        <w:rPr>
          <w:rFonts w:asciiTheme="minorHAnsi" w:hAnsiTheme="minorHAnsi" w:cstheme="minorHAnsi"/>
          <w:b/>
        </w:rPr>
        <w:t>,</w:t>
      </w:r>
      <w:r w:rsidR="00741109" w:rsidRPr="00377104">
        <w:rPr>
          <w:rFonts w:asciiTheme="minorHAnsi" w:hAnsiTheme="minorHAnsi" w:cstheme="minorHAnsi"/>
          <w:b/>
        </w:rPr>
        <w:t xml:space="preserve"> </w:t>
      </w:r>
      <w:r w:rsidR="0081429C" w:rsidRPr="00377104">
        <w:rPr>
          <w:rFonts w:asciiTheme="minorHAnsi" w:hAnsiTheme="minorHAnsi" w:cstheme="minorHAnsi"/>
          <w:b/>
        </w:rPr>
        <w:t xml:space="preserve">která vlastní kočku </w:t>
      </w:r>
      <w:bookmarkEnd w:id="3"/>
      <w:r w:rsidR="00020731" w:rsidRPr="00377104">
        <w:rPr>
          <w:rFonts w:asciiTheme="minorHAnsi" w:hAnsiTheme="minorHAnsi" w:cstheme="minorHAnsi"/>
          <w:b/>
        </w:rPr>
        <w:t xml:space="preserve">pořízenou </w:t>
      </w:r>
      <w:r w:rsidR="00143DBD" w:rsidRPr="00377104">
        <w:rPr>
          <w:rFonts w:asciiTheme="minorHAnsi" w:hAnsiTheme="minorHAnsi" w:cstheme="minorHAnsi"/>
          <w:b/>
        </w:rPr>
        <w:t>z</w:t>
      </w:r>
      <w:r w:rsidR="00A46674" w:rsidRPr="00377104">
        <w:rPr>
          <w:rFonts w:asciiTheme="minorHAnsi" w:hAnsiTheme="minorHAnsi" w:cstheme="minorHAnsi"/>
          <w:b/>
        </w:rPr>
        <w:t xml:space="preserve"> útulku </w:t>
      </w:r>
      <w:r w:rsidR="002E7815" w:rsidRPr="00377104">
        <w:rPr>
          <w:rFonts w:asciiTheme="minorHAnsi" w:hAnsiTheme="minorHAnsi" w:cstheme="minorHAnsi"/>
          <w:b/>
        </w:rPr>
        <w:t>měst</w:t>
      </w:r>
      <w:r w:rsidR="00A46674" w:rsidRPr="00377104">
        <w:rPr>
          <w:rFonts w:asciiTheme="minorHAnsi" w:hAnsiTheme="minorHAnsi" w:cstheme="minorHAnsi"/>
          <w:b/>
        </w:rPr>
        <w:t>a Plzně</w:t>
      </w:r>
      <w:r w:rsidR="00DD44CE" w:rsidRPr="00377104">
        <w:rPr>
          <w:rFonts w:asciiTheme="minorHAnsi" w:hAnsiTheme="minorHAnsi" w:cstheme="minorHAnsi"/>
          <w:b/>
        </w:rPr>
        <w:t>,</w:t>
      </w:r>
      <w:bookmarkEnd w:id="4"/>
      <w:r w:rsidR="00DD44CE" w:rsidRPr="00377104">
        <w:rPr>
          <w:rFonts w:asciiTheme="minorHAnsi" w:hAnsiTheme="minorHAnsi" w:cstheme="minorHAnsi"/>
          <w:b/>
        </w:rPr>
        <w:t xml:space="preserve"> který pečuje o </w:t>
      </w:r>
      <w:r w:rsidR="006477DE" w:rsidRPr="00377104">
        <w:rPr>
          <w:rFonts w:asciiTheme="minorHAnsi" w:hAnsiTheme="minorHAnsi" w:cstheme="minorHAnsi"/>
          <w:b/>
        </w:rPr>
        <w:t>opuštěná nebo toulavá zvířata</w:t>
      </w:r>
      <w:r w:rsidR="002E7815" w:rsidRPr="00377104">
        <w:rPr>
          <w:rFonts w:asciiTheme="minorHAnsi" w:hAnsiTheme="minorHAnsi" w:cstheme="minorHAnsi"/>
          <w:b/>
        </w:rPr>
        <w:t xml:space="preserve"> </w:t>
      </w:r>
      <w:r w:rsidR="00020731" w:rsidRPr="00377104">
        <w:rPr>
          <w:rFonts w:asciiTheme="minorHAnsi" w:hAnsiTheme="minorHAnsi" w:cstheme="minorHAnsi"/>
          <w:b/>
        </w:rPr>
        <w:t xml:space="preserve">nebo </w:t>
      </w:r>
      <w:bookmarkStart w:id="5" w:name="_Hlk194315967"/>
      <w:r w:rsidR="006477DE" w:rsidRPr="00377104">
        <w:rPr>
          <w:rFonts w:asciiTheme="minorHAnsi" w:hAnsiTheme="minorHAnsi" w:cstheme="minorHAnsi"/>
          <w:b/>
        </w:rPr>
        <w:t xml:space="preserve">od </w:t>
      </w:r>
      <w:r w:rsidR="00020731" w:rsidRPr="00377104">
        <w:rPr>
          <w:rFonts w:asciiTheme="minorHAnsi" w:hAnsiTheme="minorHAnsi" w:cstheme="minorHAnsi"/>
          <w:b/>
        </w:rPr>
        <w:t>spolku</w:t>
      </w:r>
      <w:r w:rsidR="00894D0C">
        <w:rPr>
          <w:rFonts w:asciiTheme="minorHAnsi" w:hAnsiTheme="minorHAnsi" w:cstheme="minorHAnsi"/>
          <w:b/>
        </w:rPr>
        <w:t>,</w:t>
      </w:r>
      <w:r w:rsidR="00020731" w:rsidRPr="00377104">
        <w:rPr>
          <w:rFonts w:asciiTheme="minorHAnsi" w:hAnsiTheme="minorHAnsi" w:cstheme="minorHAnsi"/>
          <w:b/>
        </w:rPr>
        <w:t xml:space="preserve"> zabývající</w:t>
      </w:r>
      <w:r w:rsidR="006477DE" w:rsidRPr="00377104">
        <w:rPr>
          <w:rFonts w:asciiTheme="minorHAnsi" w:hAnsiTheme="minorHAnsi" w:cstheme="minorHAnsi"/>
          <w:b/>
        </w:rPr>
        <w:t>ho</w:t>
      </w:r>
      <w:r w:rsidR="00020731" w:rsidRPr="00377104">
        <w:rPr>
          <w:rFonts w:asciiTheme="minorHAnsi" w:hAnsiTheme="minorHAnsi" w:cstheme="minorHAnsi"/>
          <w:b/>
        </w:rPr>
        <w:t xml:space="preserve"> se péčí o tato zvířata</w:t>
      </w:r>
      <w:r w:rsidR="00377104">
        <w:rPr>
          <w:rFonts w:asciiTheme="minorHAnsi" w:hAnsiTheme="minorHAnsi" w:cstheme="minorHAnsi"/>
          <w:b/>
        </w:rPr>
        <w:t xml:space="preserve"> </w:t>
      </w:r>
      <w:r w:rsidR="00D93FB8" w:rsidRPr="00377104">
        <w:rPr>
          <w:rFonts w:asciiTheme="minorHAnsi" w:hAnsiTheme="minorHAnsi" w:cstheme="minorHAnsi"/>
          <w:b/>
        </w:rPr>
        <w:t>(</w:t>
      </w:r>
      <w:r w:rsidR="00DE562B" w:rsidRPr="00377104">
        <w:rPr>
          <w:rFonts w:asciiTheme="minorHAnsi" w:eastAsiaTheme="minorHAnsi" w:hAnsiTheme="minorHAnsi" w:cstheme="minorHAnsi"/>
        </w:rPr>
        <w:t>dále jen „zařízení“</w:t>
      </w:r>
      <w:r w:rsidR="00D93FB8" w:rsidRPr="00377104">
        <w:rPr>
          <w:rFonts w:asciiTheme="minorHAnsi" w:eastAsiaTheme="minorHAnsi" w:hAnsiTheme="minorHAnsi" w:cstheme="minorHAnsi"/>
        </w:rPr>
        <w:t>)</w:t>
      </w:r>
      <w:r w:rsidR="00F82261" w:rsidRPr="00377104">
        <w:rPr>
          <w:rFonts w:asciiTheme="minorHAnsi" w:hAnsiTheme="minorHAnsi" w:cstheme="minorHAnsi"/>
          <w:b/>
        </w:rPr>
        <w:t xml:space="preserve"> na území města Plzně.</w:t>
      </w:r>
    </w:p>
    <w:bookmarkEnd w:id="5"/>
    <w:p w:rsidR="00741109" w:rsidRPr="00436C51" w:rsidRDefault="00741109" w:rsidP="00741109">
      <w:pPr>
        <w:pStyle w:val="Bezmezer"/>
        <w:jc w:val="both"/>
      </w:pPr>
    </w:p>
    <w:p w:rsidR="00936A22" w:rsidRPr="003F6C2D" w:rsidRDefault="00741109" w:rsidP="00741109">
      <w:pPr>
        <w:pStyle w:val="Bezmezer"/>
        <w:numPr>
          <w:ilvl w:val="0"/>
          <w:numId w:val="4"/>
        </w:numPr>
        <w:ind w:left="567" w:hanging="567"/>
        <w:jc w:val="both"/>
        <w:rPr>
          <w:b/>
        </w:rPr>
      </w:pPr>
      <w:r w:rsidRPr="00020731">
        <w:rPr>
          <w:b/>
        </w:rPr>
        <w:t xml:space="preserve"> </w:t>
      </w:r>
      <w:r w:rsidRPr="00DF7DA7">
        <w:rPr>
          <w:b/>
        </w:rPr>
        <w:t xml:space="preserve">Podmínky pro odsouhlasení žádosti </w:t>
      </w:r>
    </w:p>
    <w:p w:rsidR="00741109" w:rsidRDefault="00741109" w:rsidP="00936A22">
      <w:pPr>
        <w:pStyle w:val="Bezmezer"/>
        <w:ind w:left="567"/>
        <w:jc w:val="both"/>
      </w:pPr>
    </w:p>
    <w:p w:rsidR="00936A22" w:rsidRPr="00936A22" w:rsidRDefault="00741109" w:rsidP="00936A22">
      <w:pPr>
        <w:pStyle w:val="Bezmezer"/>
        <w:numPr>
          <w:ilvl w:val="0"/>
          <w:numId w:val="8"/>
        </w:numPr>
        <w:jc w:val="both"/>
        <w:rPr>
          <w:b/>
        </w:rPr>
      </w:pPr>
      <w:r w:rsidRPr="00DF7DA7">
        <w:t>Podkladem pro zařazení</w:t>
      </w:r>
      <w:r>
        <w:t xml:space="preserve"> do </w:t>
      </w:r>
      <w:r w:rsidR="00567C07">
        <w:t xml:space="preserve">výzvy </w:t>
      </w:r>
      <w:r>
        <w:t>je řádně vyplněná žádost uvedená v</w:t>
      </w:r>
      <w:r w:rsidR="007F1F71">
        <w:t> </w:t>
      </w:r>
      <w:r>
        <w:t>příloze</w:t>
      </w:r>
      <w:r w:rsidR="007F1F71">
        <w:t xml:space="preserve"> výzvy.</w:t>
      </w:r>
      <w:r>
        <w:t xml:space="preserve"> </w:t>
      </w:r>
    </w:p>
    <w:p w:rsidR="00741109" w:rsidRDefault="00AA65A2" w:rsidP="00936A22">
      <w:pPr>
        <w:pStyle w:val="Bezmezer"/>
        <w:numPr>
          <w:ilvl w:val="0"/>
          <w:numId w:val="8"/>
        </w:numPr>
        <w:jc w:val="both"/>
      </w:pPr>
      <w:r>
        <w:rPr>
          <w:b/>
        </w:rPr>
        <w:t>Účetní d</w:t>
      </w:r>
      <w:r w:rsidR="00936A22" w:rsidRPr="00356E06">
        <w:rPr>
          <w:b/>
        </w:rPr>
        <w:t xml:space="preserve">oklad </w:t>
      </w:r>
      <w:r w:rsidR="00936A22" w:rsidRPr="00936A22">
        <w:t>za provedenou kastraci</w:t>
      </w:r>
      <w:r w:rsidR="00936A22">
        <w:t>, kterou vydala oprávněná osoba</w:t>
      </w:r>
      <w:r w:rsidR="00DF7DA7">
        <w:t>,</w:t>
      </w:r>
      <w:r w:rsidR="00936A22">
        <w:t xml:space="preserve"> tj. veterinární lékař</w:t>
      </w:r>
      <w:r>
        <w:t xml:space="preserve"> (kopie)</w:t>
      </w:r>
    </w:p>
    <w:p w:rsidR="00936A22" w:rsidRDefault="00DE562B" w:rsidP="00936A22">
      <w:pPr>
        <w:pStyle w:val="Bezmezer"/>
        <w:numPr>
          <w:ilvl w:val="0"/>
          <w:numId w:val="8"/>
        </w:numPr>
        <w:jc w:val="both"/>
        <w:rPr>
          <w:b/>
        </w:rPr>
      </w:pPr>
      <w:r w:rsidRPr="00356E06">
        <w:rPr>
          <w:b/>
        </w:rPr>
        <w:t>Darovací smlouva nebo jiný doklad o vlastnictví zvířete</w:t>
      </w:r>
      <w:r>
        <w:t xml:space="preserve">, </w:t>
      </w:r>
      <w:r w:rsidRPr="00614EC8">
        <w:rPr>
          <w:b/>
        </w:rPr>
        <w:t>který zároveň prokazuje, že zvíře bylo předáno ze zařízení</w:t>
      </w:r>
      <w:r w:rsidR="00E20BB3">
        <w:rPr>
          <w:b/>
        </w:rPr>
        <w:t xml:space="preserve"> uvedených v bodě IV. výzvy</w:t>
      </w:r>
      <w:r w:rsidRPr="00614EC8">
        <w:rPr>
          <w:b/>
        </w:rPr>
        <w:t xml:space="preserve">.  </w:t>
      </w:r>
      <w:r w:rsidR="00AA65A2" w:rsidRPr="00AA65A2">
        <w:t>(kopie)</w:t>
      </w:r>
    </w:p>
    <w:p w:rsidR="00614EC8" w:rsidRPr="00614EC8" w:rsidRDefault="00614EC8" w:rsidP="00936A22">
      <w:pPr>
        <w:pStyle w:val="Bezmezer"/>
        <w:numPr>
          <w:ilvl w:val="0"/>
          <w:numId w:val="8"/>
        </w:numPr>
        <w:jc w:val="both"/>
      </w:pPr>
      <w:r w:rsidRPr="00614EC8">
        <w:t xml:space="preserve">Počet podaných žádostí </w:t>
      </w:r>
      <w:r w:rsidR="0064454B">
        <w:t xml:space="preserve">jednoho žadatele </w:t>
      </w:r>
      <w:r w:rsidR="00A022F2">
        <w:t xml:space="preserve">je omezen </w:t>
      </w:r>
      <w:r w:rsidR="00A022F2" w:rsidRPr="00382DC3">
        <w:rPr>
          <w:b/>
        </w:rPr>
        <w:t>na max. 3</w:t>
      </w:r>
      <w:r w:rsidR="005A2DEE">
        <w:rPr>
          <w:b/>
        </w:rPr>
        <w:t xml:space="preserve">, tj. </w:t>
      </w:r>
      <w:r w:rsidR="006B5F62">
        <w:rPr>
          <w:b/>
        </w:rPr>
        <w:t>na 3 provedené kastrace.</w:t>
      </w:r>
    </w:p>
    <w:p w:rsidR="00741109" w:rsidRDefault="00741109" w:rsidP="00741109">
      <w:pPr>
        <w:pStyle w:val="Bezmezer"/>
        <w:ind w:left="720"/>
        <w:jc w:val="both"/>
      </w:pPr>
    </w:p>
    <w:p w:rsidR="00741109" w:rsidRPr="00436C51" w:rsidRDefault="00741109" w:rsidP="00741109">
      <w:pPr>
        <w:pStyle w:val="Bezmezer"/>
        <w:ind w:left="720"/>
        <w:jc w:val="both"/>
      </w:pPr>
    </w:p>
    <w:p w:rsidR="00741109" w:rsidRDefault="00741109" w:rsidP="00741109">
      <w:pPr>
        <w:pStyle w:val="Bezmezer"/>
        <w:numPr>
          <w:ilvl w:val="0"/>
          <w:numId w:val="4"/>
        </w:numPr>
        <w:ind w:left="567" w:hanging="567"/>
        <w:jc w:val="both"/>
        <w:rPr>
          <w:b/>
        </w:rPr>
      </w:pPr>
      <w:r w:rsidRPr="00436C51">
        <w:rPr>
          <w:b/>
        </w:rPr>
        <w:t>Předkládání žádostí</w:t>
      </w:r>
    </w:p>
    <w:p w:rsidR="00741109" w:rsidRDefault="00741109" w:rsidP="00741109">
      <w:pPr>
        <w:pStyle w:val="Bezmezer"/>
        <w:jc w:val="both"/>
      </w:pPr>
    </w:p>
    <w:p w:rsidR="00741109" w:rsidRDefault="008B584D" w:rsidP="00487E5A">
      <w:pPr>
        <w:pStyle w:val="Bezmezer"/>
        <w:numPr>
          <w:ilvl w:val="0"/>
          <w:numId w:val="10"/>
        </w:numPr>
        <w:jc w:val="both"/>
      </w:pPr>
      <w:r>
        <w:t>Žadatel</w:t>
      </w:r>
      <w:r w:rsidR="00741109">
        <w:t xml:space="preserve"> předl</w:t>
      </w:r>
      <w:r w:rsidR="00443F7F">
        <w:t>oží</w:t>
      </w:r>
      <w:r w:rsidR="00741109">
        <w:t xml:space="preserve"> písemnou žádost</w:t>
      </w:r>
      <w:r w:rsidR="00D92489">
        <w:t xml:space="preserve"> spolu s</w:t>
      </w:r>
      <w:r w:rsidR="00487E5A">
        <w:t xml:space="preserve"> doklady uveden</w:t>
      </w:r>
      <w:r w:rsidR="00D92489">
        <w:t>ými</w:t>
      </w:r>
      <w:r w:rsidR="00487E5A">
        <w:t xml:space="preserve"> v </w:t>
      </w:r>
      <w:r w:rsidR="00382DC3">
        <w:t>článku V</w:t>
      </w:r>
      <w:r w:rsidR="00567C07">
        <w:t>.</w:t>
      </w:r>
      <w:r w:rsidR="001E1562">
        <w:t>,</w:t>
      </w:r>
      <w:r w:rsidR="00487E5A">
        <w:t xml:space="preserve"> tj. doklad o provedené kastraci</w:t>
      </w:r>
      <w:r w:rsidR="00382DC3">
        <w:t xml:space="preserve">, </w:t>
      </w:r>
      <w:r w:rsidR="00487E5A">
        <w:t>doklad o vlastnictví zvířete</w:t>
      </w:r>
      <w:r w:rsidR="00382DC3">
        <w:t>,</w:t>
      </w:r>
      <w:r w:rsidR="00D92489">
        <w:t xml:space="preserve"> a dále podepsaný</w:t>
      </w:r>
      <w:r w:rsidR="00382DC3">
        <w:t xml:space="preserve"> souhlas se zpracováním osobních údajů.</w:t>
      </w:r>
      <w:r w:rsidR="00487E5A">
        <w:t xml:space="preserve"> </w:t>
      </w:r>
    </w:p>
    <w:p w:rsidR="00487E5A" w:rsidRDefault="00487E5A" w:rsidP="00487E5A">
      <w:pPr>
        <w:pStyle w:val="Bezmezer"/>
        <w:ind w:left="720"/>
        <w:jc w:val="both"/>
      </w:pPr>
    </w:p>
    <w:p w:rsidR="00C7571A" w:rsidRDefault="00382DC3" w:rsidP="00C7571A">
      <w:pPr>
        <w:pStyle w:val="Bezmezer"/>
        <w:ind w:left="360"/>
        <w:jc w:val="both"/>
        <w:rPr>
          <w:b/>
        </w:rPr>
      </w:pPr>
      <w:r>
        <w:t xml:space="preserve">Žádost </w:t>
      </w:r>
      <w:r w:rsidR="00741109">
        <w:t xml:space="preserve">lze podat </w:t>
      </w:r>
      <w:r w:rsidR="00741109" w:rsidRPr="00C14377">
        <w:rPr>
          <w:b/>
        </w:rPr>
        <w:t>osobně nebo</w:t>
      </w:r>
      <w:r w:rsidR="00741109">
        <w:t xml:space="preserve"> </w:t>
      </w:r>
      <w:r w:rsidR="00741109" w:rsidRPr="00C14377">
        <w:rPr>
          <w:b/>
        </w:rPr>
        <w:t xml:space="preserve">písemně na adresu Magistrát města Plzně, odbor životního prostředí, Kopeckého sady 11, Plzeň </w:t>
      </w:r>
      <w:r w:rsidRPr="00C14377">
        <w:rPr>
          <w:b/>
        </w:rPr>
        <w:t>nebo</w:t>
      </w:r>
      <w:r w:rsidR="00741109" w:rsidRPr="00C14377">
        <w:rPr>
          <w:b/>
        </w:rPr>
        <w:t xml:space="preserve"> prostřednictvím datové schránky, ID 6iybfxn.</w:t>
      </w:r>
      <w:r w:rsidR="00741109" w:rsidRPr="001D5D42">
        <w:t xml:space="preserve"> </w:t>
      </w:r>
      <w:r w:rsidR="00741109">
        <w:t>Kontaktní osob</w:t>
      </w:r>
      <w:r w:rsidR="00515879">
        <w:t>ou</w:t>
      </w:r>
      <w:r w:rsidR="00741109">
        <w:t xml:space="preserve"> (administrátor</w:t>
      </w:r>
      <w:r w:rsidR="00515879">
        <w:t>em</w:t>
      </w:r>
      <w:r w:rsidR="00741109">
        <w:t>) je:</w:t>
      </w:r>
      <w:r w:rsidR="00487E5A">
        <w:t xml:space="preserve"> </w:t>
      </w:r>
      <w:r w:rsidR="00E210F5">
        <w:rPr>
          <w:b/>
        </w:rPr>
        <w:t xml:space="preserve">Bc. Jana </w:t>
      </w:r>
      <w:proofErr w:type="gramStart"/>
      <w:r w:rsidR="00E210F5">
        <w:rPr>
          <w:b/>
        </w:rPr>
        <w:t>Kubištová</w:t>
      </w:r>
      <w:r w:rsidR="00C7571A">
        <w:rPr>
          <w:b/>
        </w:rPr>
        <w:t xml:space="preserve">  tel.</w:t>
      </w:r>
      <w:proofErr w:type="gramEnd"/>
      <w:r w:rsidR="00C7571A">
        <w:rPr>
          <w:b/>
        </w:rPr>
        <w:t xml:space="preserve"> 37 803 322</w:t>
      </w:r>
      <w:r w:rsidR="00E210F5">
        <w:rPr>
          <w:b/>
        </w:rPr>
        <w:t>9</w:t>
      </w:r>
    </w:p>
    <w:p w:rsidR="00A022F2" w:rsidRDefault="00A022F2" w:rsidP="00A022F2">
      <w:pPr>
        <w:pStyle w:val="Odstavecseseznamem"/>
        <w:rPr>
          <w:b/>
        </w:rPr>
      </w:pPr>
    </w:p>
    <w:p w:rsidR="00741109" w:rsidRPr="00227CC3" w:rsidRDefault="00A022F2" w:rsidP="00A022F2">
      <w:pPr>
        <w:pStyle w:val="Bezmezer"/>
        <w:numPr>
          <w:ilvl w:val="0"/>
          <w:numId w:val="10"/>
        </w:numPr>
        <w:jc w:val="both"/>
      </w:pPr>
      <w:r w:rsidRPr="00A022F2">
        <w:rPr>
          <w:b/>
        </w:rPr>
        <w:lastRenderedPageBreak/>
        <w:t xml:space="preserve"> </w:t>
      </w:r>
      <w:r w:rsidR="00741109" w:rsidRPr="00A022F2">
        <w:rPr>
          <w:b/>
        </w:rPr>
        <w:t>Žádosti předložené vyhlašovateli:</w:t>
      </w:r>
    </w:p>
    <w:p w:rsidR="00741109" w:rsidRPr="00227CC3" w:rsidRDefault="00741109" w:rsidP="00741109">
      <w:pPr>
        <w:pStyle w:val="Bezmezer"/>
        <w:numPr>
          <w:ilvl w:val="0"/>
          <w:numId w:val="12"/>
        </w:numPr>
        <w:jc w:val="both"/>
        <w:rPr>
          <w:b/>
        </w:rPr>
      </w:pPr>
      <w:r>
        <w:rPr>
          <w:b/>
        </w:rPr>
        <w:t>v</w:t>
      </w:r>
      <w:r w:rsidRPr="00227CC3">
        <w:rPr>
          <w:b/>
        </w:rPr>
        <w:t> rozporu s</w:t>
      </w:r>
      <w:r w:rsidR="005D7D84">
        <w:rPr>
          <w:b/>
        </w:rPr>
        <w:t> </w:t>
      </w:r>
      <w:r w:rsidRPr="00227CC3">
        <w:rPr>
          <w:b/>
        </w:rPr>
        <w:t>t</w:t>
      </w:r>
      <w:r w:rsidR="005D7D84">
        <w:rPr>
          <w:b/>
        </w:rPr>
        <w:t>outo výzvou</w:t>
      </w:r>
      <w:r w:rsidR="00567C07">
        <w:rPr>
          <w:b/>
        </w:rPr>
        <w:t>,</w:t>
      </w:r>
    </w:p>
    <w:p w:rsidR="00741109" w:rsidRDefault="00741109" w:rsidP="00741109">
      <w:pPr>
        <w:pStyle w:val="Bezmezer"/>
        <w:numPr>
          <w:ilvl w:val="0"/>
          <w:numId w:val="12"/>
        </w:numPr>
        <w:jc w:val="both"/>
        <w:rPr>
          <w:b/>
        </w:rPr>
      </w:pPr>
      <w:r>
        <w:rPr>
          <w:b/>
        </w:rPr>
        <w:t>doručené jakýmkoli jiným způsobem, než uvedeným v čl. VI</w:t>
      </w:r>
      <w:r w:rsidR="00567C07">
        <w:rPr>
          <w:b/>
        </w:rPr>
        <w:t>.</w:t>
      </w:r>
      <w:r>
        <w:rPr>
          <w:b/>
        </w:rPr>
        <w:t xml:space="preserve"> odst.</w:t>
      </w:r>
      <w:r w:rsidR="00474E9E">
        <w:rPr>
          <w:b/>
        </w:rPr>
        <w:t xml:space="preserve"> </w:t>
      </w:r>
      <w:r>
        <w:rPr>
          <w:b/>
        </w:rPr>
        <w:t>2</w:t>
      </w:r>
      <w:r w:rsidR="00567C07">
        <w:rPr>
          <w:b/>
        </w:rPr>
        <w:t>,</w:t>
      </w:r>
    </w:p>
    <w:p w:rsidR="00741109" w:rsidRDefault="00741109" w:rsidP="00741109">
      <w:pPr>
        <w:pStyle w:val="Bezmezer"/>
        <w:numPr>
          <w:ilvl w:val="0"/>
          <w:numId w:val="12"/>
        </w:numPr>
        <w:jc w:val="both"/>
        <w:rPr>
          <w:b/>
        </w:rPr>
      </w:pPr>
      <w:r>
        <w:rPr>
          <w:b/>
        </w:rPr>
        <w:t xml:space="preserve">doručené na jiné adresy nebo neobsahující </w:t>
      </w:r>
      <w:r w:rsidR="00382DC3">
        <w:rPr>
          <w:b/>
        </w:rPr>
        <w:t>předepsané náležitosti</w:t>
      </w:r>
      <w:r>
        <w:rPr>
          <w:b/>
        </w:rPr>
        <w:t>, včetně řádně vyplněné žádosti podepsané osobou oprávněnou jednat jménem žadatele,</w:t>
      </w:r>
      <w:r w:rsidR="00443F7F">
        <w:rPr>
          <w:b/>
        </w:rPr>
        <w:t xml:space="preserve"> budou z dalšího projednávání vyloučeny.</w:t>
      </w:r>
    </w:p>
    <w:p w:rsidR="00741109" w:rsidRDefault="00741109" w:rsidP="005D7D84">
      <w:pPr>
        <w:pStyle w:val="Bezmezer"/>
        <w:ind w:left="720"/>
        <w:jc w:val="both"/>
      </w:pPr>
      <w:r>
        <w:t>Pokud bude žádost vykazovat méně závažné nedostatky, které nejsou uvedeny v čl. VI</w:t>
      </w:r>
      <w:r w:rsidR="008B584D">
        <w:t>.</w:t>
      </w:r>
      <w:r>
        <w:t xml:space="preserve">          odst. 3</w:t>
      </w:r>
      <w:r w:rsidR="00515879">
        <w:t xml:space="preserve"> písm. a) až c)</w:t>
      </w:r>
      <w:r>
        <w:t xml:space="preserve">, vyzve poskytovatel žadatele k jejich odstranění v náhradním termínu. Pokud tak žadatel neučiní, bude jeho žádost z hodnocení vyloučena. </w:t>
      </w:r>
      <w:r w:rsidR="000F6CC2">
        <w:t>Vyhlašo</w:t>
      </w:r>
      <w:r>
        <w:t>vatel má právo vyžádat si upřesnění žádosti</w:t>
      </w:r>
      <w:r w:rsidR="00292A43">
        <w:t>,</w:t>
      </w:r>
      <w:r>
        <w:t xml:space="preserve"> včetně příloh a další doklady v období její administrace.</w:t>
      </w:r>
    </w:p>
    <w:p w:rsidR="00741109" w:rsidRDefault="00741109" w:rsidP="00741109">
      <w:pPr>
        <w:pStyle w:val="Bezmezer"/>
        <w:ind w:left="720"/>
        <w:jc w:val="both"/>
      </w:pPr>
    </w:p>
    <w:p w:rsidR="00741109" w:rsidRDefault="00741109" w:rsidP="00741109">
      <w:pPr>
        <w:pStyle w:val="Bezmezer"/>
        <w:numPr>
          <w:ilvl w:val="0"/>
          <w:numId w:val="4"/>
        </w:numPr>
        <w:ind w:left="567" w:hanging="567"/>
        <w:jc w:val="both"/>
        <w:rPr>
          <w:b/>
        </w:rPr>
      </w:pPr>
      <w:r>
        <w:rPr>
          <w:b/>
        </w:rPr>
        <w:t xml:space="preserve">Termíny a časový harmonogram </w:t>
      </w:r>
    </w:p>
    <w:p w:rsidR="00741109" w:rsidRDefault="00741109" w:rsidP="00741109">
      <w:pPr>
        <w:pStyle w:val="Bezmezer"/>
        <w:ind w:left="567"/>
        <w:jc w:val="both"/>
        <w:rPr>
          <w:b/>
        </w:rPr>
      </w:pPr>
    </w:p>
    <w:p w:rsidR="00741109" w:rsidRDefault="00741109" w:rsidP="00741109">
      <w:pPr>
        <w:pStyle w:val="Bezmezer"/>
        <w:numPr>
          <w:ilvl w:val="0"/>
          <w:numId w:val="13"/>
        </w:numPr>
        <w:jc w:val="both"/>
      </w:pPr>
      <w:r>
        <w:t xml:space="preserve">Řádně vyplněnou žádost je možno podat od </w:t>
      </w:r>
      <w:r w:rsidR="00C404FE">
        <w:t>vyhlášení programu</w:t>
      </w:r>
      <w:r w:rsidR="00292A43">
        <w:t>,</w:t>
      </w:r>
      <w:r w:rsidR="00C404FE">
        <w:t xml:space="preserve"> tj. od </w:t>
      </w:r>
      <w:proofErr w:type="gramStart"/>
      <w:r w:rsidR="0008390D">
        <w:t>1.</w:t>
      </w:r>
      <w:r w:rsidR="00E210F5">
        <w:t>11</w:t>
      </w:r>
      <w:r w:rsidR="0008390D">
        <w:t xml:space="preserve">.2025 </w:t>
      </w:r>
      <w:r>
        <w:t xml:space="preserve"> do</w:t>
      </w:r>
      <w:proofErr w:type="gramEnd"/>
      <w:r>
        <w:t xml:space="preserve"> vyčerpání alokace, </w:t>
      </w:r>
      <w:r w:rsidRPr="00356E06">
        <w:rPr>
          <w:b/>
        </w:rPr>
        <w:t>nejpozději však do 3</w:t>
      </w:r>
      <w:r w:rsidR="00C14377">
        <w:rPr>
          <w:b/>
        </w:rPr>
        <w:t>0</w:t>
      </w:r>
      <w:r w:rsidRPr="00356E06">
        <w:rPr>
          <w:b/>
        </w:rPr>
        <w:t>.</w:t>
      </w:r>
      <w:r w:rsidR="00C14377">
        <w:rPr>
          <w:b/>
        </w:rPr>
        <w:t>1</w:t>
      </w:r>
      <w:r w:rsidR="004D3409">
        <w:rPr>
          <w:b/>
        </w:rPr>
        <w:t>1</w:t>
      </w:r>
      <w:r w:rsidRPr="00356E06">
        <w:rPr>
          <w:b/>
        </w:rPr>
        <w:t>.202</w:t>
      </w:r>
      <w:r w:rsidR="004D3409">
        <w:rPr>
          <w:b/>
        </w:rPr>
        <w:t>6</w:t>
      </w:r>
      <w:r>
        <w:t xml:space="preserve">. </w:t>
      </w:r>
    </w:p>
    <w:p w:rsidR="008B0445" w:rsidRDefault="008B0445" w:rsidP="00741109">
      <w:pPr>
        <w:pStyle w:val="Bezmezer"/>
        <w:numPr>
          <w:ilvl w:val="0"/>
          <w:numId w:val="13"/>
        </w:numPr>
        <w:jc w:val="both"/>
      </w:pPr>
      <w:r>
        <w:t>Žádost je možné podat na kastrace provedené v </w:t>
      </w:r>
      <w:r w:rsidR="004D3409">
        <w:t>období</w:t>
      </w:r>
      <w:r>
        <w:t xml:space="preserve"> od 1.</w:t>
      </w:r>
      <w:r w:rsidR="004D3409">
        <w:t>1</w:t>
      </w:r>
      <w:r>
        <w:t xml:space="preserve">1.2025 do </w:t>
      </w:r>
      <w:r w:rsidR="00A801E6">
        <w:t>30.1</w:t>
      </w:r>
      <w:r w:rsidR="004D3409">
        <w:t>1</w:t>
      </w:r>
      <w:r w:rsidR="00A801E6">
        <w:t>.202</w:t>
      </w:r>
      <w:r w:rsidR="004D3409">
        <w:t>6</w:t>
      </w:r>
      <w:r w:rsidR="00A801E6">
        <w:t>.</w:t>
      </w:r>
    </w:p>
    <w:p w:rsidR="00741109" w:rsidRDefault="00741109" w:rsidP="00DB6C2E">
      <w:pPr>
        <w:pStyle w:val="Bezmezer"/>
        <w:numPr>
          <w:ilvl w:val="0"/>
          <w:numId w:val="13"/>
        </w:numPr>
        <w:jc w:val="both"/>
      </w:pPr>
      <w:r>
        <w:t xml:space="preserve">Žádosti budou </w:t>
      </w:r>
      <w:r w:rsidR="003F6C2D">
        <w:t xml:space="preserve">podle </w:t>
      </w:r>
      <w:r>
        <w:t xml:space="preserve">data doručení žádosti registrovány do pořadníku a vyhodnocovány průběžně. </w:t>
      </w:r>
      <w:r w:rsidR="00F36162">
        <w:t>Žadatel</w:t>
      </w:r>
      <w:r>
        <w:t xml:space="preserve"> bude o výsledném posouzení informován písemně </w:t>
      </w:r>
      <w:r w:rsidR="00F36162">
        <w:t>nebo</w:t>
      </w:r>
      <w:r>
        <w:t xml:space="preserve"> na kontaktní </w:t>
      </w:r>
      <w:r w:rsidR="0074695F">
        <w:t>e</w:t>
      </w:r>
      <w:r>
        <w:t xml:space="preserve">mail. </w:t>
      </w:r>
    </w:p>
    <w:p w:rsidR="0077333D" w:rsidRDefault="00A02536" w:rsidP="00741109">
      <w:pPr>
        <w:pStyle w:val="Bezmezer"/>
        <w:numPr>
          <w:ilvl w:val="0"/>
          <w:numId w:val="13"/>
        </w:numPr>
        <w:jc w:val="both"/>
      </w:pPr>
      <w:r w:rsidRPr="00C404FE">
        <w:t xml:space="preserve">Rada města </w:t>
      </w:r>
      <w:r w:rsidR="007A7C4A">
        <w:t xml:space="preserve">Plzně </w:t>
      </w:r>
      <w:r w:rsidRPr="00C404FE">
        <w:t xml:space="preserve">pověří </w:t>
      </w:r>
      <w:r w:rsidR="00F13956">
        <w:t xml:space="preserve">v rozhodování o jednotlivých žádostech </w:t>
      </w:r>
      <w:r w:rsidRPr="00C404FE">
        <w:t>OŽP</w:t>
      </w:r>
      <w:r w:rsidR="0077333D">
        <w:t>.</w:t>
      </w:r>
    </w:p>
    <w:p w:rsidR="00741109" w:rsidRDefault="00CB73F5" w:rsidP="00F13956">
      <w:pPr>
        <w:pStyle w:val="Bezmezer"/>
        <w:ind w:left="720"/>
        <w:jc w:val="both"/>
      </w:pPr>
      <w:r w:rsidRPr="00C404FE">
        <w:t xml:space="preserve"> </w:t>
      </w:r>
    </w:p>
    <w:p w:rsidR="00741109" w:rsidRDefault="00741109" w:rsidP="00741109">
      <w:pPr>
        <w:pStyle w:val="Bezmezer"/>
        <w:ind w:left="360"/>
        <w:jc w:val="both"/>
        <w:rPr>
          <w:rStyle w:val="Hypertextovodkaz"/>
          <w:b/>
        </w:rPr>
      </w:pPr>
      <w:r>
        <w:rPr>
          <w:b/>
        </w:rPr>
        <w:t>Kompletní informace související s</w:t>
      </w:r>
      <w:r w:rsidR="001F54F1">
        <w:rPr>
          <w:b/>
        </w:rPr>
        <w:t> </w:t>
      </w:r>
      <w:r w:rsidR="00136F90">
        <w:rPr>
          <w:b/>
        </w:rPr>
        <w:t>výzvou</w:t>
      </w:r>
      <w:r w:rsidR="001F54F1">
        <w:rPr>
          <w:b/>
        </w:rPr>
        <w:t>,</w:t>
      </w:r>
      <w:r w:rsidR="00136F90">
        <w:rPr>
          <w:b/>
        </w:rPr>
        <w:t xml:space="preserve"> </w:t>
      </w:r>
      <w:r>
        <w:rPr>
          <w:b/>
        </w:rPr>
        <w:t>včetně formulářů</w:t>
      </w:r>
      <w:r w:rsidR="0074695F">
        <w:rPr>
          <w:b/>
        </w:rPr>
        <w:t>,</w:t>
      </w:r>
      <w:r>
        <w:rPr>
          <w:b/>
        </w:rPr>
        <w:t xml:space="preserve"> lze získat na webových stránkách  </w:t>
      </w:r>
      <w:hyperlink r:id="rId5" w:history="1">
        <w:r w:rsidRPr="00E74181">
          <w:rPr>
            <w:rStyle w:val="Hypertextovodkaz"/>
            <w:b/>
          </w:rPr>
          <w:t>https://ozp.plzen.eu/granty-a-dotace/fond-zp-mesta-plzne/</w:t>
        </w:r>
      </w:hyperlink>
    </w:p>
    <w:p w:rsidR="00F13956" w:rsidRDefault="00F13956" w:rsidP="00741109">
      <w:pPr>
        <w:pStyle w:val="Bezmezer"/>
        <w:ind w:left="360"/>
        <w:jc w:val="both"/>
        <w:rPr>
          <w:b/>
        </w:rPr>
      </w:pPr>
      <w:r>
        <w:rPr>
          <w:b/>
        </w:rPr>
        <w:t xml:space="preserve">nebo na telefonním </w:t>
      </w:r>
      <w:proofErr w:type="gramStart"/>
      <w:r>
        <w:rPr>
          <w:b/>
        </w:rPr>
        <w:t xml:space="preserve">čísle: </w:t>
      </w:r>
      <w:r w:rsidR="0008390D">
        <w:rPr>
          <w:b/>
        </w:rPr>
        <w:t xml:space="preserve"> </w:t>
      </w:r>
      <w:r w:rsidR="004D3409">
        <w:rPr>
          <w:b/>
        </w:rPr>
        <w:t>Bc.</w:t>
      </w:r>
      <w:proofErr w:type="gramEnd"/>
      <w:r w:rsidR="004D3409">
        <w:rPr>
          <w:b/>
        </w:rPr>
        <w:t xml:space="preserve"> Kubištová</w:t>
      </w:r>
      <w:r w:rsidR="0008390D">
        <w:rPr>
          <w:b/>
        </w:rPr>
        <w:t xml:space="preserve">  tel. 37 803 322</w:t>
      </w:r>
      <w:r w:rsidR="004D3409">
        <w:rPr>
          <w:b/>
        </w:rPr>
        <w:t>9</w:t>
      </w:r>
    </w:p>
    <w:p w:rsidR="00741109" w:rsidRDefault="00741109" w:rsidP="00741109">
      <w:pPr>
        <w:pStyle w:val="Bezmezer"/>
        <w:ind w:left="360"/>
        <w:jc w:val="both"/>
        <w:rPr>
          <w:b/>
        </w:rPr>
      </w:pPr>
      <w:bookmarkStart w:id="6" w:name="_GoBack"/>
      <w:bookmarkEnd w:id="6"/>
    </w:p>
    <w:p w:rsidR="00741109" w:rsidRPr="000F324E" w:rsidRDefault="00741109" w:rsidP="00741109">
      <w:pPr>
        <w:pStyle w:val="Bezmezer"/>
        <w:ind w:left="360"/>
        <w:jc w:val="both"/>
        <w:rPr>
          <w:b/>
        </w:rPr>
      </w:pPr>
    </w:p>
    <w:p w:rsidR="00741109" w:rsidRPr="00F13956" w:rsidRDefault="000F6CC2" w:rsidP="00741109">
      <w:pPr>
        <w:pStyle w:val="Bezmezer"/>
        <w:numPr>
          <w:ilvl w:val="0"/>
          <w:numId w:val="4"/>
        </w:numPr>
        <w:ind w:left="567" w:hanging="567"/>
        <w:jc w:val="both"/>
        <w:rPr>
          <w:b/>
        </w:rPr>
      </w:pPr>
      <w:r>
        <w:rPr>
          <w:b/>
        </w:rPr>
        <w:t>Rozsah poskytované podpory</w:t>
      </w:r>
    </w:p>
    <w:p w:rsidR="00741109" w:rsidRPr="00E355EB" w:rsidRDefault="00741109" w:rsidP="00741109">
      <w:pPr>
        <w:pStyle w:val="Bezmezer"/>
        <w:jc w:val="both"/>
      </w:pPr>
    </w:p>
    <w:p w:rsidR="00741109" w:rsidRDefault="00741109" w:rsidP="00741109">
      <w:pPr>
        <w:pStyle w:val="Bezmezer"/>
        <w:jc w:val="both"/>
      </w:pPr>
      <w:r>
        <w:t xml:space="preserve">Celková předpokládaná výše alokace projektu je </w:t>
      </w:r>
      <w:r w:rsidR="00DB6C2E">
        <w:t>600 tisíc</w:t>
      </w:r>
      <w:r>
        <w:t xml:space="preserve"> Kč. </w:t>
      </w:r>
      <w:r w:rsidR="00DB6C2E">
        <w:t xml:space="preserve"> Výše poskytnutého finančního daru na   kastraci samce je 500 Kč, na kastraci samice je 1000 Kč.</w:t>
      </w:r>
      <w:r w:rsidR="004E5265">
        <w:t xml:space="preserve">  </w:t>
      </w:r>
      <w:r w:rsidR="00F13956">
        <w:t xml:space="preserve">Po odsouhlasení žádosti se </w:t>
      </w:r>
      <w:r w:rsidR="008B0445">
        <w:t xml:space="preserve">převedou finanční prostředky na bankovní </w:t>
      </w:r>
      <w:r w:rsidR="008B0445" w:rsidRPr="008B0445">
        <w:t>úč</w:t>
      </w:r>
      <w:r w:rsidR="00E355EB" w:rsidRPr="008B0445">
        <w:t>et</w:t>
      </w:r>
      <w:r w:rsidR="00DD44CE">
        <w:t xml:space="preserve"> žadatele</w:t>
      </w:r>
      <w:r w:rsidR="00D55D44" w:rsidRPr="008B0445">
        <w:t>.</w:t>
      </w:r>
      <w:r w:rsidR="00E355EB" w:rsidRPr="008B0445">
        <w:t xml:space="preserve"> </w:t>
      </w:r>
    </w:p>
    <w:p w:rsidR="00614EC8" w:rsidRDefault="00614EC8" w:rsidP="00741109">
      <w:pPr>
        <w:pStyle w:val="Bezmezer"/>
        <w:jc w:val="both"/>
      </w:pPr>
    </w:p>
    <w:p w:rsidR="00614EC8" w:rsidRDefault="00614EC8" w:rsidP="00741109">
      <w:pPr>
        <w:pStyle w:val="Bezmezer"/>
        <w:jc w:val="both"/>
      </w:pPr>
    </w:p>
    <w:p w:rsidR="00741109" w:rsidRDefault="00741109" w:rsidP="00741109">
      <w:pPr>
        <w:pStyle w:val="Bezmezer"/>
        <w:jc w:val="both"/>
      </w:pPr>
    </w:p>
    <w:p w:rsidR="008B0445" w:rsidRDefault="008B0445" w:rsidP="00741109">
      <w:pPr>
        <w:pStyle w:val="Bezmezer"/>
        <w:jc w:val="both"/>
      </w:pPr>
    </w:p>
    <w:p w:rsidR="008B0445" w:rsidRDefault="008B0445" w:rsidP="00741109">
      <w:pPr>
        <w:pStyle w:val="Bezmezer"/>
        <w:jc w:val="both"/>
      </w:pPr>
    </w:p>
    <w:p w:rsidR="008B0445" w:rsidRDefault="008B0445" w:rsidP="00741109">
      <w:pPr>
        <w:pStyle w:val="Bezmezer"/>
        <w:jc w:val="both"/>
      </w:pPr>
    </w:p>
    <w:p w:rsidR="008B0445" w:rsidRDefault="008B0445" w:rsidP="00741109">
      <w:pPr>
        <w:pStyle w:val="Bezmezer"/>
        <w:jc w:val="both"/>
      </w:pPr>
    </w:p>
    <w:p w:rsidR="008B0445" w:rsidRDefault="008B0445" w:rsidP="00741109">
      <w:pPr>
        <w:pStyle w:val="Bezmezer"/>
        <w:jc w:val="both"/>
      </w:pPr>
    </w:p>
    <w:p w:rsidR="008B0445" w:rsidRDefault="008B0445" w:rsidP="00741109">
      <w:pPr>
        <w:pStyle w:val="Bezmezer"/>
        <w:jc w:val="both"/>
      </w:pPr>
    </w:p>
    <w:p w:rsidR="008B0445" w:rsidRDefault="008B0445" w:rsidP="00741109">
      <w:pPr>
        <w:pStyle w:val="Bezmezer"/>
        <w:jc w:val="both"/>
      </w:pPr>
    </w:p>
    <w:p w:rsidR="008B0445" w:rsidRDefault="008B0445" w:rsidP="00741109">
      <w:pPr>
        <w:pStyle w:val="Bezmezer"/>
        <w:jc w:val="both"/>
      </w:pPr>
    </w:p>
    <w:p w:rsidR="008B0445" w:rsidRDefault="008B0445" w:rsidP="00741109">
      <w:pPr>
        <w:pStyle w:val="Bezmezer"/>
        <w:jc w:val="both"/>
      </w:pPr>
    </w:p>
    <w:p w:rsidR="008B0445" w:rsidRDefault="008B0445" w:rsidP="00741109">
      <w:pPr>
        <w:pStyle w:val="Bezmezer"/>
        <w:jc w:val="both"/>
      </w:pPr>
    </w:p>
    <w:p w:rsidR="008B0445" w:rsidRDefault="008B0445" w:rsidP="00741109">
      <w:pPr>
        <w:pStyle w:val="Bezmezer"/>
        <w:jc w:val="both"/>
      </w:pPr>
    </w:p>
    <w:p w:rsidR="008B0445" w:rsidRDefault="008B0445" w:rsidP="00741109">
      <w:pPr>
        <w:pStyle w:val="Bezmezer"/>
        <w:jc w:val="both"/>
      </w:pPr>
    </w:p>
    <w:p w:rsidR="008B0445" w:rsidRDefault="008B0445" w:rsidP="00741109">
      <w:pPr>
        <w:pStyle w:val="Bezmezer"/>
        <w:jc w:val="both"/>
      </w:pPr>
    </w:p>
    <w:p w:rsidR="008B0445" w:rsidRDefault="008B0445" w:rsidP="00741109">
      <w:pPr>
        <w:pStyle w:val="Bezmezer"/>
        <w:jc w:val="both"/>
      </w:pPr>
    </w:p>
    <w:p w:rsidR="008B0445" w:rsidRDefault="008B0445" w:rsidP="00741109">
      <w:pPr>
        <w:pStyle w:val="Bezmezer"/>
        <w:jc w:val="both"/>
      </w:pPr>
    </w:p>
    <w:p w:rsidR="008B0445" w:rsidRDefault="008B0445" w:rsidP="00741109">
      <w:pPr>
        <w:pStyle w:val="Bezmezer"/>
        <w:jc w:val="both"/>
      </w:pPr>
    </w:p>
    <w:p w:rsidR="008B0445" w:rsidRDefault="008B0445" w:rsidP="00741109">
      <w:pPr>
        <w:pStyle w:val="Bezmezer"/>
        <w:jc w:val="both"/>
      </w:pPr>
    </w:p>
    <w:p w:rsidR="008B0445" w:rsidRDefault="008B0445" w:rsidP="00741109">
      <w:pPr>
        <w:pStyle w:val="Bezmezer"/>
        <w:jc w:val="both"/>
      </w:pPr>
    </w:p>
    <w:p w:rsidR="008B0445" w:rsidRDefault="008B0445" w:rsidP="00741109">
      <w:pPr>
        <w:pStyle w:val="Bezmezer"/>
        <w:jc w:val="both"/>
      </w:pPr>
    </w:p>
    <w:p w:rsidR="00741109" w:rsidRDefault="00741109" w:rsidP="00741109">
      <w:pPr>
        <w:rPr>
          <w:sz w:val="24"/>
          <w:szCs w:val="24"/>
        </w:rPr>
      </w:pPr>
    </w:p>
    <w:p w:rsidR="00741109" w:rsidRPr="00BE0288" w:rsidRDefault="00572027" w:rsidP="00741109">
      <w:pPr>
        <w:jc w:val="center"/>
        <w:rPr>
          <w:rFonts w:asciiTheme="minorHAnsi" w:hAnsiTheme="minorHAnsi" w:cstheme="minorHAnsi"/>
          <w:b/>
        </w:rPr>
      </w:pPr>
      <w:r>
        <w:rPr>
          <w:rFonts w:asciiTheme="minorHAnsi" w:hAnsiTheme="minorHAnsi" w:cstheme="minorHAnsi"/>
          <w:b/>
        </w:rPr>
        <w:t xml:space="preserve">Žádost o poskytnutí daru v rámci výzvy </w:t>
      </w:r>
      <w:r w:rsidR="00741109" w:rsidRPr="00BE0288">
        <w:rPr>
          <w:rFonts w:asciiTheme="minorHAnsi" w:hAnsiTheme="minorHAnsi" w:cstheme="minorHAnsi"/>
          <w:b/>
        </w:rPr>
        <w:t xml:space="preserve">k projektu </w:t>
      </w:r>
      <w:r w:rsidR="00C85F17" w:rsidRPr="00BE0288">
        <w:rPr>
          <w:rFonts w:asciiTheme="minorHAnsi" w:hAnsiTheme="minorHAnsi" w:cstheme="minorHAnsi"/>
          <w:b/>
        </w:rPr>
        <w:t xml:space="preserve">Kastrace koček </w:t>
      </w:r>
    </w:p>
    <w:p w:rsidR="00C85F17" w:rsidRPr="00BE0288" w:rsidRDefault="00C85F17" w:rsidP="00741109">
      <w:pPr>
        <w:jc w:val="center"/>
        <w:rPr>
          <w:rFonts w:asciiTheme="minorHAnsi" w:hAnsiTheme="minorHAnsi" w:cstheme="minorHAnsi"/>
          <w:b/>
        </w:rPr>
      </w:pPr>
    </w:p>
    <w:p w:rsidR="00741109" w:rsidRPr="00F80148" w:rsidRDefault="00741109" w:rsidP="00741109">
      <w:pPr>
        <w:rPr>
          <w:rFonts w:asciiTheme="minorHAnsi" w:hAnsiTheme="minorHAnsi" w:cstheme="minorHAnsi"/>
          <w:sz w:val="24"/>
          <w:szCs w:val="24"/>
        </w:rPr>
      </w:pPr>
      <w:r w:rsidRPr="00F80148">
        <w:rPr>
          <w:rFonts w:asciiTheme="minorHAnsi" w:hAnsiTheme="minorHAnsi" w:cstheme="minorHAnsi"/>
          <w:b/>
          <w:sz w:val="24"/>
          <w:szCs w:val="24"/>
        </w:rPr>
        <w:t>Jméno a příjmení žadatele</w:t>
      </w:r>
      <w:r w:rsidRPr="00F80148">
        <w:rPr>
          <w:rFonts w:asciiTheme="minorHAnsi" w:hAnsiTheme="minorHAnsi" w:cstheme="minorHAnsi"/>
          <w:sz w:val="24"/>
          <w:szCs w:val="24"/>
        </w:rPr>
        <w:t>:</w:t>
      </w:r>
    </w:p>
    <w:p w:rsidR="00741109" w:rsidRPr="00F80148" w:rsidRDefault="00741109" w:rsidP="00741109">
      <w:pPr>
        <w:rPr>
          <w:rFonts w:asciiTheme="minorHAnsi" w:hAnsiTheme="minorHAnsi" w:cstheme="minorHAnsi"/>
          <w:sz w:val="24"/>
          <w:szCs w:val="24"/>
        </w:rPr>
      </w:pPr>
      <w:r w:rsidRPr="00F80148">
        <w:rPr>
          <w:rFonts w:asciiTheme="minorHAnsi" w:hAnsiTheme="minorHAnsi" w:cstheme="minorHAnsi"/>
          <w:sz w:val="24"/>
          <w:szCs w:val="24"/>
        </w:rPr>
        <w:t>Datum narození:</w:t>
      </w:r>
    </w:p>
    <w:p w:rsidR="00741109" w:rsidRPr="00F80148" w:rsidRDefault="00741109" w:rsidP="00741109">
      <w:pPr>
        <w:rPr>
          <w:rFonts w:asciiTheme="minorHAnsi" w:hAnsiTheme="minorHAnsi" w:cstheme="minorHAnsi"/>
          <w:sz w:val="24"/>
          <w:szCs w:val="24"/>
        </w:rPr>
      </w:pPr>
      <w:r w:rsidRPr="00F80148">
        <w:rPr>
          <w:rFonts w:asciiTheme="minorHAnsi" w:hAnsiTheme="minorHAnsi" w:cstheme="minorHAnsi"/>
          <w:b/>
          <w:sz w:val="24"/>
          <w:szCs w:val="24"/>
        </w:rPr>
        <w:t>Adresa trvalého pobytu</w:t>
      </w:r>
      <w:r w:rsidRPr="00F80148">
        <w:rPr>
          <w:rFonts w:asciiTheme="minorHAnsi" w:hAnsiTheme="minorHAnsi" w:cstheme="minorHAnsi"/>
          <w:sz w:val="24"/>
          <w:szCs w:val="24"/>
        </w:rPr>
        <w:t xml:space="preserve">: </w:t>
      </w:r>
    </w:p>
    <w:p w:rsidR="00741109" w:rsidRPr="00F80148" w:rsidRDefault="00741109" w:rsidP="00741109">
      <w:pPr>
        <w:rPr>
          <w:rFonts w:asciiTheme="minorHAnsi" w:hAnsiTheme="minorHAnsi" w:cstheme="minorHAnsi"/>
          <w:b/>
          <w:sz w:val="24"/>
          <w:szCs w:val="24"/>
        </w:rPr>
      </w:pPr>
      <w:r w:rsidRPr="00F80148">
        <w:rPr>
          <w:rFonts w:asciiTheme="minorHAnsi" w:hAnsiTheme="minorHAnsi" w:cstheme="minorHAnsi"/>
          <w:b/>
          <w:sz w:val="24"/>
          <w:szCs w:val="24"/>
        </w:rPr>
        <w:t>Telefon:</w:t>
      </w:r>
    </w:p>
    <w:p w:rsidR="00741109" w:rsidRPr="00F80148" w:rsidRDefault="00741109" w:rsidP="00741109">
      <w:pPr>
        <w:rPr>
          <w:rFonts w:asciiTheme="minorHAnsi" w:hAnsiTheme="minorHAnsi" w:cstheme="minorHAnsi"/>
          <w:b/>
          <w:sz w:val="24"/>
          <w:szCs w:val="24"/>
        </w:rPr>
      </w:pPr>
      <w:r w:rsidRPr="00F80148">
        <w:rPr>
          <w:rFonts w:asciiTheme="minorHAnsi" w:hAnsiTheme="minorHAnsi" w:cstheme="minorHAnsi"/>
          <w:b/>
          <w:sz w:val="24"/>
          <w:szCs w:val="24"/>
        </w:rPr>
        <w:t>Email:</w:t>
      </w:r>
    </w:p>
    <w:p w:rsidR="00741109" w:rsidRPr="00BE0288" w:rsidRDefault="00741109" w:rsidP="00520245">
      <w:pPr>
        <w:pStyle w:val="Nadpis2"/>
        <w:spacing w:after="120"/>
        <w:rPr>
          <w:rFonts w:asciiTheme="minorHAnsi" w:eastAsia="Arial" w:hAnsiTheme="minorHAnsi" w:cstheme="minorHAnsi"/>
          <w:sz w:val="22"/>
          <w:szCs w:val="22"/>
        </w:rPr>
      </w:pPr>
    </w:p>
    <w:p w:rsidR="008631EE" w:rsidRPr="00BE0288" w:rsidRDefault="008631EE" w:rsidP="008631EE">
      <w:pPr>
        <w:rPr>
          <w:rFonts w:asciiTheme="minorHAnsi" w:hAnsiTheme="minorHAnsi" w:cstheme="minorHAnsi"/>
        </w:rPr>
      </w:pPr>
      <w:r w:rsidRPr="00BE0288">
        <w:rPr>
          <w:rFonts w:asciiTheme="minorHAnsi" w:hAnsiTheme="minorHAnsi" w:cstheme="minorHAnsi"/>
        </w:rPr>
        <w:t>Samec/ samice    jméno: ………………………………………….</w:t>
      </w:r>
    </w:p>
    <w:p w:rsidR="008631EE" w:rsidRPr="00BE0288" w:rsidRDefault="008631EE" w:rsidP="008631EE">
      <w:pPr>
        <w:rPr>
          <w:rFonts w:asciiTheme="minorHAnsi" w:hAnsiTheme="minorHAnsi" w:cstheme="minorHAnsi"/>
        </w:rPr>
      </w:pPr>
    </w:p>
    <w:p w:rsidR="008631EE" w:rsidRPr="00BE0288" w:rsidRDefault="008631EE" w:rsidP="008631EE">
      <w:pPr>
        <w:rPr>
          <w:rFonts w:asciiTheme="minorHAnsi" w:hAnsiTheme="minorHAnsi" w:cstheme="minorHAnsi"/>
        </w:rPr>
      </w:pPr>
    </w:p>
    <w:p w:rsidR="008631EE" w:rsidRPr="00BE0288" w:rsidRDefault="008631EE" w:rsidP="008631EE">
      <w:pPr>
        <w:rPr>
          <w:rFonts w:asciiTheme="minorHAnsi" w:hAnsiTheme="minorHAnsi" w:cstheme="minorHAnsi"/>
        </w:rPr>
      </w:pPr>
      <w:r w:rsidRPr="00BE0288">
        <w:rPr>
          <w:rFonts w:asciiTheme="minorHAnsi" w:hAnsiTheme="minorHAnsi" w:cstheme="minorHAnsi"/>
        </w:rPr>
        <w:t xml:space="preserve">                           </w:t>
      </w:r>
      <w:r w:rsidR="00A801E6">
        <w:rPr>
          <w:rFonts w:asciiTheme="minorHAnsi" w:hAnsiTheme="minorHAnsi" w:cstheme="minorHAnsi"/>
        </w:rPr>
        <w:t xml:space="preserve"> </w:t>
      </w:r>
      <w:r w:rsidRPr="00BE0288">
        <w:rPr>
          <w:rFonts w:asciiTheme="minorHAnsi" w:hAnsiTheme="minorHAnsi" w:cstheme="minorHAnsi"/>
        </w:rPr>
        <w:t xml:space="preserve"> </w:t>
      </w:r>
      <w:r w:rsidR="00A85C35">
        <w:rPr>
          <w:rFonts w:asciiTheme="minorHAnsi" w:hAnsiTheme="minorHAnsi" w:cstheme="minorHAnsi"/>
        </w:rPr>
        <w:t xml:space="preserve">   j</w:t>
      </w:r>
      <w:r w:rsidRPr="00BE0288">
        <w:rPr>
          <w:rFonts w:asciiTheme="minorHAnsi" w:hAnsiTheme="minorHAnsi" w:cstheme="minorHAnsi"/>
        </w:rPr>
        <w:t>méno ………………………………………….</w:t>
      </w:r>
    </w:p>
    <w:p w:rsidR="008631EE" w:rsidRPr="00BE0288" w:rsidRDefault="008631EE" w:rsidP="008631EE">
      <w:pPr>
        <w:rPr>
          <w:rFonts w:asciiTheme="minorHAnsi" w:hAnsiTheme="minorHAnsi" w:cstheme="minorHAnsi"/>
          <w:lang w:val="x-none"/>
        </w:rPr>
      </w:pPr>
    </w:p>
    <w:p w:rsidR="008631EE" w:rsidRPr="00BE0288" w:rsidRDefault="008631EE" w:rsidP="008631EE">
      <w:pPr>
        <w:rPr>
          <w:rFonts w:asciiTheme="minorHAnsi" w:hAnsiTheme="minorHAnsi" w:cstheme="minorHAnsi"/>
          <w:lang w:val="x-none"/>
        </w:rPr>
      </w:pPr>
    </w:p>
    <w:p w:rsidR="008631EE" w:rsidRPr="00BE0288" w:rsidRDefault="008631EE" w:rsidP="008631EE">
      <w:pPr>
        <w:rPr>
          <w:rFonts w:asciiTheme="minorHAnsi" w:hAnsiTheme="minorHAnsi" w:cstheme="minorHAnsi"/>
        </w:rPr>
      </w:pPr>
      <w:r w:rsidRPr="00BE0288">
        <w:rPr>
          <w:rFonts w:asciiTheme="minorHAnsi" w:hAnsiTheme="minorHAnsi" w:cstheme="minorHAnsi"/>
        </w:rPr>
        <w:t xml:space="preserve">                           </w:t>
      </w:r>
      <w:r w:rsidR="00A801E6">
        <w:rPr>
          <w:rFonts w:asciiTheme="minorHAnsi" w:hAnsiTheme="minorHAnsi" w:cstheme="minorHAnsi"/>
        </w:rPr>
        <w:t xml:space="preserve"> </w:t>
      </w:r>
      <w:r w:rsidR="00A85C35">
        <w:rPr>
          <w:rFonts w:asciiTheme="minorHAnsi" w:hAnsiTheme="minorHAnsi" w:cstheme="minorHAnsi"/>
        </w:rPr>
        <w:t xml:space="preserve">    j</w:t>
      </w:r>
      <w:r w:rsidRPr="00BE0288">
        <w:rPr>
          <w:rFonts w:asciiTheme="minorHAnsi" w:hAnsiTheme="minorHAnsi" w:cstheme="minorHAnsi"/>
        </w:rPr>
        <w:t>méno…………………………………………….</w:t>
      </w:r>
    </w:p>
    <w:p w:rsidR="007B7216" w:rsidRPr="00BE0288" w:rsidRDefault="007B7216" w:rsidP="008631EE">
      <w:pPr>
        <w:rPr>
          <w:rFonts w:asciiTheme="minorHAnsi" w:hAnsiTheme="minorHAnsi" w:cstheme="minorHAnsi"/>
        </w:rPr>
      </w:pPr>
    </w:p>
    <w:p w:rsidR="007B7216" w:rsidRPr="00BE0288" w:rsidRDefault="007B7216" w:rsidP="008631EE">
      <w:pPr>
        <w:rPr>
          <w:rFonts w:asciiTheme="minorHAnsi" w:hAnsiTheme="minorHAnsi" w:cstheme="minorHAnsi"/>
        </w:rPr>
      </w:pPr>
    </w:p>
    <w:p w:rsidR="00311BEE" w:rsidRPr="00BE0288" w:rsidRDefault="00311BEE" w:rsidP="00311BEE">
      <w:pPr>
        <w:rPr>
          <w:rFonts w:asciiTheme="minorHAnsi" w:hAnsiTheme="minorHAnsi" w:cstheme="minorHAnsi"/>
        </w:rPr>
      </w:pPr>
      <w:r w:rsidRPr="00BE0288">
        <w:rPr>
          <w:rFonts w:asciiTheme="minorHAnsi" w:hAnsiTheme="minorHAnsi" w:cstheme="minorHAnsi"/>
        </w:rPr>
        <w:t>Prohl</w:t>
      </w:r>
      <w:r w:rsidR="00DF60C7">
        <w:rPr>
          <w:rFonts w:asciiTheme="minorHAnsi" w:hAnsiTheme="minorHAnsi" w:cstheme="minorHAnsi"/>
        </w:rPr>
        <w:t>a</w:t>
      </w:r>
      <w:r w:rsidRPr="00BE0288">
        <w:rPr>
          <w:rFonts w:asciiTheme="minorHAnsi" w:hAnsiTheme="minorHAnsi" w:cstheme="minorHAnsi"/>
        </w:rPr>
        <w:t>š</w:t>
      </w:r>
      <w:r w:rsidR="00DF60C7">
        <w:rPr>
          <w:rFonts w:asciiTheme="minorHAnsi" w:hAnsiTheme="minorHAnsi" w:cstheme="minorHAnsi"/>
        </w:rPr>
        <w:t>uji, že jsem se seznámil/</w:t>
      </w:r>
      <w:r w:rsidR="006B582D">
        <w:rPr>
          <w:rFonts w:asciiTheme="minorHAnsi" w:hAnsiTheme="minorHAnsi" w:cstheme="minorHAnsi"/>
        </w:rPr>
        <w:t xml:space="preserve">a </w:t>
      </w:r>
      <w:r w:rsidR="006B582D" w:rsidRPr="00BE0288">
        <w:rPr>
          <w:rFonts w:asciiTheme="minorHAnsi" w:hAnsiTheme="minorHAnsi" w:cstheme="minorHAnsi"/>
        </w:rPr>
        <w:t>s</w:t>
      </w:r>
      <w:r w:rsidRPr="00BE0288">
        <w:rPr>
          <w:rFonts w:asciiTheme="minorHAnsi" w:hAnsiTheme="minorHAnsi" w:cstheme="minorHAnsi"/>
        </w:rPr>
        <w:t> podklady a obsahem</w:t>
      </w:r>
      <w:r w:rsidR="009B719B">
        <w:rPr>
          <w:rFonts w:asciiTheme="minorHAnsi" w:hAnsiTheme="minorHAnsi" w:cstheme="minorHAnsi"/>
        </w:rPr>
        <w:t xml:space="preserve"> </w:t>
      </w:r>
      <w:proofErr w:type="gramStart"/>
      <w:r w:rsidR="009B719B">
        <w:rPr>
          <w:rFonts w:asciiTheme="minorHAnsi" w:hAnsiTheme="minorHAnsi" w:cstheme="minorHAnsi"/>
        </w:rPr>
        <w:t>výzvy</w:t>
      </w:r>
      <w:r w:rsidR="00DF60C7">
        <w:rPr>
          <w:rFonts w:asciiTheme="minorHAnsi" w:hAnsiTheme="minorHAnsi" w:cstheme="minorHAnsi"/>
        </w:rPr>
        <w:t xml:space="preserve">, </w:t>
      </w:r>
      <w:r w:rsidR="009B719B">
        <w:rPr>
          <w:rFonts w:asciiTheme="minorHAnsi" w:hAnsiTheme="minorHAnsi" w:cstheme="minorHAnsi"/>
        </w:rPr>
        <w:t xml:space="preserve"> že</w:t>
      </w:r>
      <w:proofErr w:type="gramEnd"/>
      <w:r w:rsidRPr="00BE0288">
        <w:rPr>
          <w:rFonts w:asciiTheme="minorHAnsi" w:hAnsiTheme="minorHAnsi" w:cstheme="minorHAnsi"/>
        </w:rPr>
        <w:t xml:space="preserve">: </w:t>
      </w:r>
    </w:p>
    <w:p w:rsidR="00F245F3" w:rsidRDefault="00F245F3" w:rsidP="00D46C18">
      <w:pPr>
        <w:pStyle w:val="Odstavecseseznamem"/>
        <w:rPr>
          <w:rFonts w:cstheme="minorHAnsi"/>
        </w:rPr>
      </w:pPr>
    </w:p>
    <w:p w:rsidR="005E6DA6" w:rsidRDefault="0080029A" w:rsidP="00275953">
      <w:pPr>
        <w:pStyle w:val="Odstavecseseznamem"/>
        <w:ind w:right="425"/>
        <w:jc w:val="both"/>
        <w:rPr>
          <w:b/>
        </w:rPr>
      </w:pPr>
      <w:proofErr w:type="gramStart"/>
      <w:r>
        <w:rPr>
          <w:rFonts w:cstheme="minorHAnsi"/>
        </w:rPr>
        <w:t xml:space="preserve">jsem </w:t>
      </w:r>
      <w:r w:rsidR="00311BEE" w:rsidRPr="00DF60C7">
        <w:rPr>
          <w:rFonts w:cstheme="minorHAnsi"/>
        </w:rPr>
        <w:t xml:space="preserve"> </w:t>
      </w:r>
      <w:r w:rsidR="00311BEE" w:rsidRPr="00DF60C7">
        <w:rPr>
          <w:rFonts w:cstheme="minorHAnsi"/>
          <w:b/>
        </w:rPr>
        <w:t>fyzická</w:t>
      </w:r>
      <w:proofErr w:type="gramEnd"/>
      <w:r w:rsidR="00311BEE" w:rsidRPr="00DF60C7">
        <w:rPr>
          <w:rFonts w:cstheme="minorHAnsi"/>
          <w:b/>
        </w:rPr>
        <w:t xml:space="preserve"> osoba</w:t>
      </w:r>
      <w:r w:rsidR="00A801E6" w:rsidRPr="00DF60C7">
        <w:rPr>
          <w:rFonts w:cstheme="minorHAnsi"/>
          <w:b/>
        </w:rPr>
        <w:t xml:space="preserve"> starší 18 let</w:t>
      </w:r>
      <w:r w:rsidR="00311BEE" w:rsidRPr="00DF60C7">
        <w:rPr>
          <w:rFonts w:cstheme="minorHAnsi"/>
          <w:b/>
        </w:rPr>
        <w:t xml:space="preserve">, která vlastní </w:t>
      </w:r>
      <w:r w:rsidR="00FE58F7" w:rsidRPr="00356E06">
        <w:rPr>
          <w:b/>
        </w:rPr>
        <w:t xml:space="preserve">kočku pořízenou </w:t>
      </w:r>
      <w:r w:rsidR="00FE58F7">
        <w:rPr>
          <w:b/>
        </w:rPr>
        <w:t xml:space="preserve">z útulku města Plzně, který pečuje o opuštěná nebo toulavá zvířata </w:t>
      </w:r>
      <w:r w:rsidR="00FE58F7" w:rsidRPr="00356E06">
        <w:rPr>
          <w:b/>
        </w:rPr>
        <w:t xml:space="preserve">nebo </w:t>
      </w:r>
      <w:r w:rsidR="00FE58F7">
        <w:rPr>
          <w:b/>
        </w:rPr>
        <w:t xml:space="preserve">od </w:t>
      </w:r>
      <w:r w:rsidR="00FE58F7" w:rsidRPr="00356E06">
        <w:rPr>
          <w:b/>
        </w:rPr>
        <w:t>spolku</w:t>
      </w:r>
      <w:r w:rsidR="005E6DA6">
        <w:rPr>
          <w:b/>
        </w:rPr>
        <w:t>,</w:t>
      </w:r>
      <w:r w:rsidR="00FE58F7" w:rsidRPr="00356E06">
        <w:rPr>
          <w:b/>
        </w:rPr>
        <w:t xml:space="preserve"> zabývající</w:t>
      </w:r>
      <w:r w:rsidR="00FE58F7">
        <w:rPr>
          <w:b/>
        </w:rPr>
        <w:t>ho</w:t>
      </w:r>
      <w:r w:rsidR="00FE58F7" w:rsidRPr="00356E06">
        <w:rPr>
          <w:b/>
        </w:rPr>
        <w:t xml:space="preserve"> se péčí o tato zvířata</w:t>
      </w:r>
      <w:r w:rsidR="00FE58F7">
        <w:rPr>
          <w:b/>
        </w:rPr>
        <w:t xml:space="preserve"> na území města Plzně</w:t>
      </w:r>
      <w:r w:rsidR="00DD27F6">
        <w:rPr>
          <w:b/>
        </w:rPr>
        <w:t>,</w:t>
      </w:r>
    </w:p>
    <w:p w:rsidR="0080029A" w:rsidRDefault="0080029A" w:rsidP="00D46C18">
      <w:pPr>
        <w:pStyle w:val="Odstavecseseznamem"/>
        <w:jc w:val="both"/>
        <w:rPr>
          <w:b/>
        </w:rPr>
      </w:pPr>
    </w:p>
    <w:p w:rsidR="0080029A" w:rsidRPr="0080029A" w:rsidRDefault="0080029A" w:rsidP="00275953">
      <w:pPr>
        <w:ind w:left="709" w:right="425"/>
        <w:jc w:val="both"/>
        <w:rPr>
          <w:rFonts w:asciiTheme="minorHAnsi" w:eastAsiaTheme="minorHAnsi" w:hAnsiTheme="minorHAnsi" w:cstheme="minorHAnsi"/>
          <w:b/>
        </w:rPr>
      </w:pPr>
      <w:r w:rsidRPr="0080029A">
        <w:rPr>
          <w:rFonts w:asciiTheme="minorHAnsi" w:hAnsiTheme="minorHAnsi" w:cstheme="minorHAnsi"/>
          <w:b/>
        </w:rPr>
        <w:t>nemá</w:t>
      </w:r>
      <w:r w:rsidR="00275953">
        <w:rPr>
          <w:rFonts w:asciiTheme="minorHAnsi" w:hAnsiTheme="minorHAnsi" w:cstheme="minorHAnsi"/>
          <w:b/>
        </w:rPr>
        <w:t>m</w:t>
      </w:r>
      <w:r w:rsidRPr="0080029A">
        <w:rPr>
          <w:rFonts w:asciiTheme="minorHAnsi" w:hAnsiTheme="minorHAnsi" w:cstheme="minorHAnsi"/>
          <w:b/>
        </w:rPr>
        <w:t xml:space="preserve"> vůči městu, jeho organizačním složkám a jeho příspěvkovým organizacím žádné nesplacené závazky po lhůtě splatnosti </w:t>
      </w:r>
      <w:proofErr w:type="gramStart"/>
      <w:r w:rsidRPr="0080029A">
        <w:rPr>
          <w:rFonts w:asciiTheme="minorHAnsi" w:hAnsiTheme="minorHAnsi" w:cstheme="minorHAnsi"/>
          <w:b/>
        </w:rPr>
        <w:t xml:space="preserve">a </w:t>
      </w:r>
      <w:r>
        <w:rPr>
          <w:rFonts w:asciiTheme="minorHAnsi" w:hAnsiTheme="minorHAnsi" w:cstheme="minorHAnsi"/>
          <w:b/>
        </w:rPr>
        <w:t xml:space="preserve"> nejsem</w:t>
      </w:r>
      <w:proofErr w:type="gramEnd"/>
      <w:r>
        <w:rPr>
          <w:rFonts w:asciiTheme="minorHAnsi" w:hAnsiTheme="minorHAnsi" w:cstheme="minorHAnsi"/>
          <w:b/>
        </w:rPr>
        <w:t xml:space="preserve"> </w:t>
      </w:r>
      <w:r w:rsidRPr="0080029A">
        <w:rPr>
          <w:rFonts w:asciiTheme="minorHAnsi" w:hAnsiTheme="minorHAnsi" w:cstheme="minorHAnsi"/>
          <w:b/>
        </w:rPr>
        <w:t xml:space="preserve"> s městem nebo jeho příspěvkovými organizacemi v soudním sporu vyjma soudních sporů za zrušení správních rozhodnutí vydaných v přenesené působnosti</w:t>
      </w:r>
      <w:r w:rsidR="00DD27F6">
        <w:rPr>
          <w:rFonts w:asciiTheme="minorHAnsi" w:hAnsiTheme="minorHAnsi" w:cstheme="minorHAnsi"/>
          <w:b/>
        </w:rPr>
        <w:t>,</w:t>
      </w:r>
    </w:p>
    <w:p w:rsidR="00C662EF" w:rsidRDefault="00C662EF" w:rsidP="00D46C18">
      <w:pPr>
        <w:pStyle w:val="Odstavecseseznamem"/>
        <w:jc w:val="both"/>
        <w:rPr>
          <w:b/>
        </w:rPr>
      </w:pPr>
    </w:p>
    <w:p w:rsidR="00C662EF" w:rsidRDefault="00C662EF" w:rsidP="00D46C18">
      <w:pPr>
        <w:pStyle w:val="Odstavecseseznamem"/>
        <w:jc w:val="both"/>
        <w:rPr>
          <w:b/>
        </w:rPr>
      </w:pPr>
    </w:p>
    <w:p w:rsidR="00F80148" w:rsidRDefault="00FE58F7" w:rsidP="00D46C18">
      <w:pPr>
        <w:pStyle w:val="Odstavecseseznamem"/>
        <w:jc w:val="both"/>
        <w:rPr>
          <w:rFonts w:cstheme="minorHAnsi"/>
          <w:b/>
        </w:rPr>
      </w:pPr>
      <w:r>
        <w:rPr>
          <w:rFonts w:cstheme="minorHAnsi"/>
          <w:b/>
        </w:rPr>
        <w:t>s</w:t>
      </w:r>
      <w:r w:rsidR="006B582D" w:rsidRPr="00D5542A">
        <w:rPr>
          <w:rFonts w:cstheme="minorHAnsi"/>
          <w:b/>
        </w:rPr>
        <w:t>ouhlasím s</w:t>
      </w:r>
      <w:r w:rsidR="00DF60C7" w:rsidRPr="00D5542A">
        <w:rPr>
          <w:rFonts w:cstheme="minorHAnsi"/>
          <w:b/>
        </w:rPr>
        <w:t xml:space="preserve"> tím, že </w:t>
      </w:r>
      <w:r w:rsidR="00D5542A" w:rsidRPr="00D5542A">
        <w:rPr>
          <w:rFonts w:cstheme="minorHAnsi"/>
          <w:b/>
        </w:rPr>
        <w:t>finanční</w:t>
      </w:r>
      <w:r w:rsidR="00DF60C7" w:rsidRPr="00D5542A">
        <w:rPr>
          <w:rFonts w:cstheme="minorHAnsi"/>
          <w:b/>
        </w:rPr>
        <w:t xml:space="preserve"> prostředky budou </w:t>
      </w:r>
      <w:r w:rsidR="006B582D" w:rsidRPr="00D5542A">
        <w:rPr>
          <w:rFonts w:cstheme="minorHAnsi"/>
          <w:b/>
        </w:rPr>
        <w:t>převedeny do</w:t>
      </w:r>
      <w:r w:rsidR="00D5542A" w:rsidRPr="00D5542A">
        <w:rPr>
          <w:rFonts w:cstheme="minorHAnsi"/>
          <w:b/>
        </w:rPr>
        <w:t xml:space="preserve"> peněžního ústavu </w:t>
      </w:r>
    </w:p>
    <w:p w:rsidR="00F80148" w:rsidRDefault="00F80148" w:rsidP="00D46C18">
      <w:pPr>
        <w:pStyle w:val="Odstavecseseznamem"/>
        <w:jc w:val="both"/>
        <w:rPr>
          <w:rFonts w:cstheme="minorHAnsi"/>
          <w:b/>
        </w:rPr>
      </w:pPr>
    </w:p>
    <w:p w:rsidR="00F80148" w:rsidRDefault="00D5542A" w:rsidP="00D46C18">
      <w:pPr>
        <w:pStyle w:val="Odstavecseseznamem"/>
        <w:jc w:val="both"/>
        <w:rPr>
          <w:rFonts w:cstheme="minorHAnsi"/>
          <w:b/>
        </w:rPr>
      </w:pPr>
      <w:r w:rsidRPr="00D5542A">
        <w:rPr>
          <w:rFonts w:cstheme="minorHAnsi"/>
          <w:b/>
        </w:rPr>
        <w:t>……………………………………………………………………………………………</w:t>
      </w:r>
      <w:r w:rsidR="00F80148">
        <w:rPr>
          <w:rFonts w:cstheme="minorHAnsi"/>
          <w:b/>
        </w:rPr>
        <w:t>…………………………………….</w:t>
      </w:r>
    </w:p>
    <w:p w:rsidR="00F80148" w:rsidRDefault="00F80148" w:rsidP="00D46C18">
      <w:pPr>
        <w:pStyle w:val="Odstavecseseznamem"/>
        <w:jc w:val="both"/>
        <w:rPr>
          <w:rFonts w:cstheme="minorHAnsi"/>
          <w:b/>
        </w:rPr>
      </w:pPr>
    </w:p>
    <w:p w:rsidR="00311BEE" w:rsidRPr="00D5542A" w:rsidRDefault="00D5542A" w:rsidP="00D46C18">
      <w:pPr>
        <w:pStyle w:val="Odstavecseseznamem"/>
        <w:jc w:val="both"/>
        <w:rPr>
          <w:rFonts w:cstheme="minorHAnsi"/>
          <w:b/>
        </w:rPr>
      </w:pPr>
      <w:r w:rsidRPr="00D5542A">
        <w:rPr>
          <w:rFonts w:cstheme="minorHAnsi"/>
          <w:b/>
        </w:rPr>
        <w:t xml:space="preserve"> na bankovní </w:t>
      </w:r>
      <w:r w:rsidR="006B582D" w:rsidRPr="00D5542A">
        <w:rPr>
          <w:rFonts w:cstheme="minorHAnsi"/>
          <w:b/>
        </w:rPr>
        <w:t>účet</w:t>
      </w:r>
      <w:r w:rsidR="00F80148">
        <w:rPr>
          <w:rFonts w:cstheme="minorHAnsi"/>
          <w:b/>
        </w:rPr>
        <w:t xml:space="preserve"> </w:t>
      </w:r>
      <w:r w:rsidR="006B582D" w:rsidRPr="00D5542A">
        <w:rPr>
          <w:rFonts w:cstheme="minorHAnsi"/>
          <w:b/>
        </w:rPr>
        <w:t>č.</w:t>
      </w:r>
      <w:r w:rsidRPr="00D5542A">
        <w:rPr>
          <w:rFonts w:cstheme="minorHAnsi"/>
          <w:b/>
        </w:rPr>
        <w:t>…………………………………………………</w:t>
      </w:r>
      <w:r w:rsidR="00F80148">
        <w:rPr>
          <w:rFonts w:cstheme="minorHAnsi"/>
          <w:b/>
        </w:rPr>
        <w:t>……………………………………………….</w:t>
      </w:r>
      <w:r w:rsidRPr="00D5542A">
        <w:rPr>
          <w:rFonts w:cstheme="minorHAnsi"/>
          <w:b/>
        </w:rPr>
        <w:t xml:space="preserve"> </w:t>
      </w:r>
    </w:p>
    <w:p w:rsidR="00311BEE" w:rsidRPr="00BE0288" w:rsidRDefault="00311BEE" w:rsidP="00311BEE">
      <w:pPr>
        <w:pStyle w:val="Odstavecseseznamem"/>
        <w:jc w:val="both"/>
        <w:rPr>
          <w:rFonts w:cstheme="minorHAnsi"/>
        </w:rPr>
      </w:pPr>
    </w:p>
    <w:p w:rsidR="00D5542A" w:rsidRDefault="00D5542A" w:rsidP="00311BEE">
      <w:pPr>
        <w:pStyle w:val="Odstavecseseznamem"/>
        <w:jc w:val="both"/>
        <w:rPr>
          <w:rFonts w:cstheme="minorHAnsi"/>
        </w:rPr>
      </w:pPr>
    </w:p>
    <w:p w:rsidR="00D5542A" w:rsidRDefault="00D5542A" w:rsidP="00311BEE">
      <w:pPr>
        <w:pStyle w:val="Odstavecseseznamem"/>
        <w:jc w:val="both"/>
        <w:rPr>
          <w:rFonts w:cstheme="minorHAnsi"/>
        </w:rPr>
      </w:pPr>
    </w:p>
    <w:p w:rsidR="00311BEE" w:rsidRPr="00BE0288" w:rsidRDefault="00311BEE" w:rsidP="00311BEE">
      <w:pPr>
        <w:pStyle w:val="Odstavecseseznamem"/>
        <w:jc w:val="both"/>
        <w:rPr>
          <w:rFonts w:cstheme="minorHAnsi"/>
        </w:rPr>
      </w:pPr>
      <w:r w:rsidRPr="00BE0288">
        <w:rPr>
          <w:rFonts w:cstheme="minorHAnsi"/>
        </w:rPr>
        <w:t>V Plzni dne………………………                             …………………………………………………………..</w:t>
      </w:r>
    </w:p>
    <w:p w:rsidR="00311BEE" w:rsidRPr="00BE0288" w:rsidRDefault="00311BEE" w:rsidP="00311BEE">
      <w:pPr>
        <w:pStyle w:val="Odstavecseseznamem"/>
        <w:jc w:val="both"/>
        <w:rPr>
          <w:rFonts w:cstheme="minorHAnsi"/>
        </w:rPr>
      </w:pPr>
      <w:r w:rsidRPr="00BE0288">
        <w:rPr>
          <w:rFonts w:cstheme="minorHAnsi"/>
        </w:rPr>
        <w:t xml:space="preserve">                                                                              Podpis žadatele</w:t>
      </w:r>
    </w:p>
    <w:p w:rsidR="00311BEE" w:rsidRPr="00BE0288" w:rsidRDefault="00311BEE" w:rsidP="00311BEE">
      <w:pPr>
        <w:pStyle w:val="Bezmezer"/>
        <w:jc w:val="both"/>
        <w:rPr>
          <w:rFonts w:cstheme="minorHAnsi"/>
          <w:u w:val="single"/>
        </w:rPr>
      </w:pPr>
      <w:r w:rsidRPr="00BE0288">
        <w:rPr>
          <w:rFonts w:cstheme="minorHAnsi"/>
          <w:u w:val="single"/>
        </w:rPr>
        <w:t>Přílohy:</w:t>
      </w:r>
    </w:p>
    <w:p w:rsidR="00F245F3" w:rsidRPr="00BE0288" w:rsidRDefault="00F245F3" w:rsidP="00F245F3">
      <w:pPr>
        <w:pStyle w:val="Bezmezer"/>
        <w:numPr>
          <w:ilvl w:val="0"/>
          <w:numId w:val="18"/>
        </w:numPr>
        <w:jc w:val="both"/>
        <w:rPr>
          <w:rFonts w:cstheme="minorHAnsi"/>
        </w:rPr>
      </w:pPr>
      <w:r w:rsidRPr="00BE0288">
        <w:rPr>
          <w:rFonts w:cstheme="minorHAnsi"/>
          <w:b/>
        </w:rPr>
        <w:t>Doklad o kastraci</w:t>
      </w:r>
      <w:r w:rsidRPr="00BE0288">
        <w:rPr>
          <w:rFonts w:cstheme="minorHAnsi"/>
        </w:rPr>
        <w:t xml:space="preserve">, kterou </w:t>
      </w:r>
      <w:r w:rsidR="006B582D" w:rsidRPr="00BE0288">
        <w:rPr>
          <w:rFonts w:cstheme="minorHAnsi"/>
        </w:rPr>
        <w:t>vydala oprávněná</w:t>
      </w:r>
      <w:r w:rsidRPr="00BE0288">
        <w:rPr>
          <w:rFonts w:cstheme="minorHAnsi"/>
        </w:rPr>
        <w:t xml:space="preserve"> </w:t>
      </w:r>
      <w:r w:rsidR="006B582D" w:rsidRPr="00BE0288">
        <w:rPr>
          <w:rFonts w:cstheme="minorHAnsi"/>
        </w:rPr>
        <w:t>osoba,</w:t>
      </w:r>
      <w:r w:rsidRPr="00BE0288">
        <w:rPr>
          <w:rFonts w:cstheme="minorHAnsi"/>
        </w:rPr>
        <w:t xml:space="preserve"> tj. veterinární lékař</w:t>
      </w:r>
      <w:r w:rsidR="00084C4A">
        <w:rPr>
          <w:rFonts w:cstheme="minorHAnsi"/>
        </w:rPr>
        <w:t xml:space="preserve"> (kopie)</w:t>
      </w:r>
      <w:r w:rsidRPr="00BE0288">
        <w:rPr>
          <w:rFonts w:cstheme="minorHAnsi"/>
        </w:rPr>
        <w:t>.</w:t>
      </w:r>
    </w:p>
    <w:p w:rsidR="00F245F3" w:rsidRPr="00BE0288" w:rsidRDefault="00F245F3" w:rsidP="002B7D97">
      <w:pPr>
        <w:pStyle w:val="Bezmezer"/>
        <w:numPr>
          <w:ilvl w:val="0"/>
          <w:numId w:val="18"/>
        </w:numPr>
        <w:ind w:right="567"/>
        <w:jc w:val="both"/>
        <w:rPr>
          <w:rFonts w:cstheme="minorHAnsi"/>
          <w:b/>
        </w:rPr>
      </w:pPr>
      <w:r w:rsidRPr="00BE0288">
        <w:rPr>
          <w:rFonts w:cstheme="minorHAnsi"/>
          <w:b/>
        </w:rPr>
        <w:t>Darovací smlouva nebo jiný doklad o vlastnictví zvířete</w:t>
      </w:r>
      <w:r w:rsidRPr="00BE0288">
        <w:rPr>
          <w:rFonts w:cstheme="minorHAnsi"/>
        </w:rPr>
        <w:t xml:space="preserve">, </w:t>
      </w:r>
      <w:r w:rsidRPr="00BE0288">
        <w:rPr>
          <w:rFonts w:cstheme="minorHAnsi"/>
          <w:b/>
        </w:rPr>
        <w:t xml:space="preserve">který zároveň prokazuje, že zvíře bylo předáno ze zařízení. </w:t>
      </w:r>
      <w:r w:rsidR="00084C4A">
        <w:rPr>
          <w:rFonts w:cstheme="minorHAnsi"/>
          <w:b/>
        </w:rPr>
        <w:t xml:space="preserve"> </w:t>
      </w:r>
      <w:r w:rsidR="00084C4A" w:rsidRPr="0008390D">
        <w:rPr>
          <w:rFonts w:cstheme="minorHAnsi"/>
        </w:rPr>
        <w:t>(</w:t>
      </w:r>
      <w:r w:rsidR="00084C4A" w:rsidRPr="00084C4A">
        <w:rPr>
          <w:rFonts w:cstheme="minorHAnsi"/>
        </w:rPr>
        <w:t>Kopie)</w:t>
      </w:r>
    </w:p>
    <w:p w:rsidR="00311BEE" w:rsidRPr="00BE0288" w:rsidRDefault="00DF14A7" w:rsidP="00DF14A7">
      <w:pPr>
        <w:pStyle w:val="Odstavecseseznamem"/>
        <w:numPr>
          <w:ilvl w:val="0"/>
          <w:numId w:val="18"/>
        </w:numPr>
        <w:rPr>
          <w:rFonts w:cstheme="minorHAnsi"/>
        </w:rPr>
      </w:pPr>
      <w:r w:rsidRPr="00BE0288">
        <w:rPr>
          <w:rFonts w:cstheme="minorHAnsi"/>
        </w:rPr>
        <w:t xml:space="preserve">Souhlas </w:t>
      </w:r>
      <w:r w:rsidR="006B582D">
        <w:rPr>
          <w:rFonts w:cstheme="minorHAnsi"/>
        </w:rPr>
        <w:t>s</w:t>
      </w:r>
      <w:r w:rsidR="009A1E4A" w:rsidRPr="00BE0288">
        <w:rPr>
          <w:rFonts w:cstheme="minorHAnsi"/>
        </w:rPr>
        <w:t>e</w:t>
      </w:r>
      <w:r w:rsidRPr="00BE0288">
        <w:rPr>
          <w:rFonts w:cstheme="minorHAnsi"/>
        </w:rPr>
        <w:t xml:space="preserve"> zpracování</w:t>
      </w:r>
      <w:r w:rsidR="006B582D">
        <w:rPr>
          <w:rFonts w:cstheme="minorHAnsi"/>
        </w:rPr>
        <w:t>m</w:t>
      </w:r>
      <w:r w:rsidRPr="00BE0288">
        <w:rPr>
          <w:rFonts w:cstheme="minorHAnsi"/>
        </w:rPr>
        <w:t xml:space="preserve"> osobních údajů.      </w:t>
      </w:r>
    </w:p>
    <w:bookmarkEnd w:id="0"/>
    <w:p w:rsidR="00C232CE" w:rsidRDefault="00520245" w:rsidP="00C232CE">
      <w:pPr>
        <w:pStyle w:val="Nzev"/>
        <w:tabs>
          <w:tab w:val="center" w:pos="5386"/>
        </w:tabs>
        <w:rPr>
          <w:sz w:val="16"/>
          <w:szCs w:val="28"/>
        </w:rPr>
      </w:pPr>
      <w:r w:rsidRPr="00BE0288">
        <w:rPr>
          <w:rFonts w:ascii="Arial" w:eastAsia="Arial" w:hAnsi="Arial" w:cs="Arial"/>
        </w:rPr>
        <w:br w:type="page"/>
      </w:r>
      <w:r w:rsidR="00C232CE">
        <w:rPr>
          <w:sz w:val="16"/>
          <w:szCs w:val="28"/>
        </w:rPr>
        <w:lastRenderedPageBreak/>
        <w:t>SOUHLAS SE ZPRACOVÁNÍM OSOBNÍCH ÚDAJŮ</w:t>
      </w:r>
    </w:p>
    <w:p w:rsidR="00C232CE" w:rsidRDefault="00C232CE" w:rsidP="00C232CE">
      <w:pPr>
        <w:pStyle w:val="Nzev"/>
        <w:jc w:val="left"/>
        <w:rPr>
          <w:b w:val="0"/>
          <w:sz w:val="16"/>
          <w:szCs w:val="28"/>
          <w:u w:val="none"/>
        </w:rPr>
      </w:pPr>
    </w:p>
    <w:p w:rsidR="00C232CE" w:rsidRDefault="00C232CE" w:rsidP="00C232CE">
      <w:pPr>
        <w:pStyle w:val="Nzev"/>
        <w:jc w:val="left"/>
        <w:rPr>
          <w:b w:val="0"/>
          <w:sz w:val="16"/>
          <w:szCs w:val="28"/>
          <w:u w:val="none"/>
        </w:rPr>
      </w:pPr>
    </w:p>
    <w:p w:rsidR="00C232CE" w:rsidRDefault="00C232CE" w:rsidP="00C232CE">
      <w:pPr>
        <w:pStyle w:val="Nzev"/>
        <w:jc w:val="left"/>
        <w:rPr>
          <w:b w:val="0"/>
          <w:sz w:val="16"/>
          <w:szCs w:val="28"/>
          <w:u w:val="none"/>
        </w:rPr>
      </w:pPr>
      <w:r>
        <w:rPr>
          <w:b w:val="0"/>
          <w:sz w:val="16"/>
          <w:szCs w:val="28"/>
          <w:u w:val="none"/>
        </w:rPr>
        <w:t xml:space="preserve">Souhlasím s tím, aby </w:t>
      </w:r>
    </w:p>
    <w:p w:rsidR="00C232CE" w:rsidRDefault="00C232CE" w:rsidP="00C232CE">
      <w:pPr>
        <w:pStyle w:val="Normlnweb"/>
        <w:spacing w:before="0" w:beforeAutospacing="0" w:after="0" w:afterAutospacing="0"/>
        <w:rPr>
          <w:b/>
          <w:i/>
          <w:sz w:val="16"/>
          <w:szCs w:val="28"/>
        </w:rPr>
      </w:pPr>
    </w:p>
    <w:p w:rsidR="00C232CE" w:rsidRDefault="00C232CE" w:rsidP="00C232CE">
      <w:pPr>
        <w:pStyle w:val="Normlnweb"/>
        <w:spacing w:before="0" w:beforeAutospacing="0" w:after="0" w:afterAutospacing="0"/>
        <w:rPr>
          <w:b/>
          <w:i/>
          <w:sz w:val="16"/>
          <w:szCs w:val="28"/>
        </w:rPr>
      </w:pPr>
      <w:r>
        <w:rPr>
          <w:b/>
          <w:i/>
          <w:sz w:val="16"/>
          <w:szCs w:val="28"/>
        </w:rPr>
        <w:t xml:space="preserve">statutární město Plzeň – Magistrát města Plzně (dále jen </w:t>
      </w:r>
      <w:r>
        <w:rPr>
          <w:b/>
          <w:i/>
          <w:iCs/>
          <w:sz w:val="16"/>
          <w:szCs w:val="28"/>
        </w:rPr>
        <w:t>“MMP“</w:t>
      </w:r>
      <w:r>
        <w:rPr>
          <w:b/>
          <w:i/>
          <w:sz w:val="16"/>
          <w:szCs w:val="28"/>
        </w:rPr>
        <w:t xml:space="preserve">), adresa nám. Republiky 1, PSČ 306 32, tel.: 378 031 111, datová schránka (ID): 6iybfxn, </w:t>
      </w:r>
      <w:r>
        <w:rPr>
          <w:rStyle w:val="Siln"/>
          <w:i/>
          <w:sz w:val="16"/>
          <w:szCs w:val="28"/>
        </w:rPr>
        <w:t>IČO:</w:t>
      </w:r>
      <w:r>
        <w:rPr>
          <w:b/>
          <w:i/>
          <w:sz w:val="16"/>
          <w:szCs w:val="28"/>
        </w:rPr>
        <w:t xml:space="preserve"> 00075370.</w:t>
      </w:r>
    </w:p>
    <w:p w:rsidR="00C232CE" w:rsidRDefault="00C232CE" w:rsidP="00C232CE">
      <w:pPr>
        <w:pStyle w:val="Normlnweb"/>
        <w:spacing w:before="0" w:beforeAutospacing="0" w:after="0" w:afterAutospacing="0"/>
        <w:rPr>
          <w:b/>
          <w:i/>
          <w:sz w:val="16"/>
          <w:szCs w:val="28"/>
        </w:rPr>
      </w:pPr>
      <w:r>
        <w:rPr>
          <w:b/>
          <w:i/>
          <w:sz w:val="16"/>
          <w:szCs w:val="28"/>
        </w:rPr>
        <w:t xml:space="preserve">Pověřenec pro ochranu osobních údajů Magistrátu města Plzně: Ing. Jiří Baumruk, </w:t>
      </w:r>
      <w:r>
        <w:rPr>
          <w:rStyle w:val="Siln"/>
          <w:i/>
          <w:sz w:val="16"/>
          <w:szCs w:val="28"/>
        </w:rPr>
        <w:t>37 803 2207,</w:t>
      </w:r>
      <w:r>
        <w:rPr>
          <w:rStyle w:val="Siln"/>
          <w:sz w:val="16"/>
          <w:szCs w:val="28"/>
        </w:rPr>
        <w:t xml:space="preserve"> </w:t>
      </w:r>
      <w:hyperlink r:id="rId6" w:history="1">
        <w:r>
          <w:rPr>
            <w:rStyle w:val="Hypertextovodkaz"/>
            <w:b/>
            <w:sz w:val="16"/>
            <w:szCs w:val="28"/>
          </w:rPr>
          <w:t>baumruk@plzen.eu</w:t>
        </w:r>
      </w:hyperlink>
      <w:r>
        <w:rPr>
          <w:b/>
          <w:sz w:val="16"/>
          <w:szCs w:val="28"/>
        </w:rPr>
        <w:t>.</w:t>
      </w:r>
    </w:p>
    <w:p w:rsidR="00C232CE" w:rsidRDefault="00C232CE" w:rsidP="00C232CE">
      <w:pPr>
        <w:pStyle w:val="Zkladntext2"/>
        <w:rPr>
          <w:sz w:val="16"/>
          <w:szCs w:val="28"/>
        </w:rPr>
      </w:pPr>
    </w:p>
    <w:p w:rsidR="00C232CE" w:rsidRDefault="00C232CE" w:rsidP="00C232CE">
      <w:pPr>
        <w:pStyle w:val="Zkladntext2"/>
        <w:rPr>
          <w:sz w:val="16"/>
          <w:szCs w:val="28"/>
        </w:rPr>
      </w:pPr>
      <w:r>
        <w:rPr>
          <w:sz w:val="16"/>
          <w:szCs w:val="28"/>
        </w:rPr>
        <w:t>po dobu vyřízení mé žádosti</w:t>
      </w:r>
      <w:r>
        <w:rPr>
          <w:i/>
          <w:sz w:val="16"/>
          <w:szCs w:val="28"/>
        </w:rPr>
        <w:t xml:space="preserve"> </w:t>
      </w:r>
      <w:r>
        <w:rPr>
          <w:sz w:val="16"/>
          <w:szCs w:val="28"/>
        </w:rPr>
        <w:t>zpracovávalo mé osobní údaje, kterými jsou:</w:t>
      </w:r>
    </w:p>
    <w:p w:rsidR="00C232CE" w:rsidRDefault="00C232CE" w:rsidP="00C232CE">
      <w:pPr>
        <w:pStyle w:val="Zkladntext2"/>
        <w:rPr>
          <w:sz w:val="16"/>
          <w:szCs w:val="28"/>
        </w:rPr>
      </w:pPr>
      <w:r>
        <w:rPr>
          <w:sz w:val="16"/>
          <w:szCs w:val="28"/>
        </w:rPr>
        <w:fldChar w:fldCharType="begin">
          <w:ffData>
            <w:name w:val="Zaškrtávací1"/>
            <w:enabled/>
            <w:calcOnExit w:val="0"/>
            <w:checkBox>
              <w:sizeAuto/>
              <w:default w:val="0"/>
            </w:checkBox>
          </w:ffData>
        </w:fldChar>
      </w:r>
      <w:r>
        <w:rPr>
          <w:sz w:val="16"/>
          <w:szCs w:val="28"/>
        </w:rPr>
        <w:instrText xml:space="preserve"> FORMCHECKBOX </w:instrText>
      </w:r>
      <w:r w:rsidR="004D3409">
        <w:rPr>
          <w:sz w:val="16"/>
          <w:szCs w:val="28"/>
        </w:rPr>
      </w:r>
      <w:r w:rsidR="004D3409">
        <w:rPr>
          <w:sz w:val="16"/>
          <w:szCs w:val="28"/>
        </w:rPr>
        <w:fldChar w:fldCharType="separate"/>
      </w:r>
      <w:r>
        <w:rPr>
          <w:sz w:val="16"/>
          <w:szCs w:val="28"/>
        </w:rPr>
        <w:fldChar w:fldCharType="end"/>
      </w:r>
      <w:r>
        <w:rPr>
          <w:sz w:val="16"/>
          <w:szCs w:val="28"/>
        </w:rPr>
        <w:t xml:space="preserve"> jméno, </w:t>
      </w:r>
    </w:p>
    <w:p w:rsidR="00C232CE" w:rsidRDefault="00C232CE" w:rsidP="00C232CE">
      <w:pPr>
        <w:pStyle w:val="Zkladntext2"/>
        <w:rPr>
          <w:sz w:val="16"/>
          <w:szCs w:val="28"/>
        </w:rPr>
      </w:pPr>
      <w:r>
        <w:rPr>
          <w:sz w:val="16"/>
          <w:szCs w:val="28"/>
        </w:rPr>
        <w:fldChar w:fldCharType="begin">
          <w:ffData>
            <w:name w:val="Zaškrtávací1"/>
            <w:enabled/>
            <w:calcOnExit w:val="0"/>
            <w:checkBox>
              <w:sizeAuto/>
              <w:default w:val="0"/>
            </w:checkBox>
          </w:ffData>
        </w:fldChar>
      </w:r>
      <w:r>
        <w:rPr>
          <w:sz w:val="16"/>
          <w:szCs w:val="28"/>
        </w:rPr>
        <w:instrText xml:space="preserve"> FORMCHECKBOX </w:instrText>
      </w:r>
      <w:r w:rsidR="004D3409">
        <w:rPr>
          <w:sz w:val="16"/>
          <w:szCs w:val="28"/>
        </w:rPr>
      </w:r>
      <w:r w:rsidR="004D3409">
        <w:rPr>
          <w:sz w:val="16"/>
          <w:szCs w:val="28"/>
        </w:rPr>
        <w:fldChar w:fldCharType="separate"/>
      </w:r>
      <w:r>
        <w:rPr>
          <w:sz w:val="16"/>
          <w:szCs w:val="28"/>
        </w:rPr>
        <w:fldChar w:fldCharType="end"/>
      </w:r>
      <w:r>
        <w:rPr>
          <w:sz w:val="16"/>
          <w:szCs w:val="28"/>
        </w:rPr>
        <w:t xml:space="preserve"> příjmení, </w:t>
      </w:r>
    </w:p>
    <w:p w:rsidR="00C232CE" w:rsidRDefault="00C232CE" w:rsidP="00C232CE">
      <w:pPr>
        <w:pStyle w:val="Zkladntext2"/>
        <w:rPr>
          <w:sz w:val="16"/>
          <w:szCs w:val="28"/>
        </w:rPr>
      </w:pPr>
      <w:r>
        <w:rPr>
          <w:sz w:val="16"/>
          <w:szCs w:val="28"/>
        </w:rPr>
        <w:fldChar w:fldCharType="begin">
          <w:ffData>
            <w:name w:val="Zaškrtávací1"/>
            <w:enabled/>
            <w:calcOnExit w:val="0"/>
            <w:checkBox>
              <w:sizeAuto/>
              <w:default w:val="0"/>
            </w:checkBox>
          </w:ffData>
        </w:fldChar>
      </w:r>
      <w:r>
        <w:rPr>
          <w:sz w:val="16"/>
          <w:szCs w:val="28"/>
        </w:rPr>
        <w:instrText xml:space="preserve"> FORMCHECKBOX </w:instrText>
      </w:r>
      <w:r w:rsidR="004D3409">
        <w:rPr>
          <w:sz w:val="16"/>
          <w:szCs w:val="28"/>
        </w:rPr>
      </w:r>
      <w:r w:rsidR="004D3409">
        <w:rPr>
          <w:sz w:val="16"/>
          <w:szCs w:val="28"/>
        </w:rPr>
        <w:fldChar w:fldCharType="separate"/>
      </w:r>
      <w:r>
        <w:rPr>
          <w:sz w:val="16"/>
          <w:szCs w:val="28"/>
        </w:rPr>
        <w:fldChar w:fldCharType="end"/>
      </w:r>
      <w:r>
        <w:rPr>
          <w:sz w:val="16"/>
          <w:szCs w:val="28"/>
        </w:rPr>
        <w:t xml:space="preserve"> datum narození, </w:t>
      </w:r>
    </w:p>
    <w:p w:rsidR="00C232CE" w:rsidRDefault="00C232CE" w:rsidP="00C232CE">
      <w:pPr>
        <w:pStyle w:val="Zkladntext2"/>
        <w:rPr>
          <w:sz w:val="16"/>
          <w:szCs w:val="28"/>
        </w:rPr>
      </w:pPr>
      <w:r>
        <w:rPr>
          <w:sz w:val="16"/>
          <w:szCs w:val="28"/>
        </w:rPr>
        <w:fldChar w:fldCharType="begin">
          <w:ffData>
            <w:name w:val="Zaškrtávací1"/>
            <w:enabled/>
            <w:calcOnExit w:val="0"/>
            <w:checkBox>
              <w:sizeAuto/>
              <w:default w:val="0"/>
            </w:checkBox>
          </w:ffData>
        </w:fldChar>
      </w:r>
      <w:r>
        <w:rPr>
          <w:sz w:val="16"/>
          <w:szCs w:val="28"/>
        </w:rPr>
        <w:instrText xml:space="preserve"> FORMCHECKBOX </w:instrText>
      </w:r>
      <w:r w:rsidR="004D3409">
        <w:rPr>
          <w:sz w:val="16"/>
          <w:szCs w:val="28"/>
        </w:rPr>
      </w:r>
      <w:r w:rsidR="004D3409">
        <w:rPr>
          <w:sz w:val="16"/>
          <w:szCs w:val="28"/>
        </w:rPr>
        <w:fldChar w:fldCharType="separate"/>
      </w:r>
      <w:r>
        <w:rPr>
          <w:sz w:val="16"/>
          <w:szCs w:val="28"/>
        </w:rPr>
        <w:fldChar w:fldCharType="end"/>
      </w:r>
      <w:r>
        <w:rPr>
          <w:sz w:val="16"/>
          <w:szCs w:val="28"/>
        </w:rPr>
        <w:t xml:space="preserve"> trvalé bydliště, </w:t>
      </w:r>
    </w:p>
    <w:p w:rsidR="00C232CE" w:rsidRDefault="00C232CE" w:rsidP="00C232CE">
      <w:pPr>
        <w:tabs>
          <w:tab w:val="left" w:leader="dot" w:pos="1701"/>
          <w:tab w:val="left" w:leader="dot" w:pos="5160"/>
        </w:tabs>
        <w:rPr>
          <w:sz w:val="16"/>
          <w:szCs w:val="28"/>
        </w:rPr>
      </w:pPr>
    </w:p>
    <w:p w:rsidR="00C232CE" w:rsidRDefault="00C232CE" w:rsidP="00C232CE">
      <w:pPr>
        <w:tabs>
          <w:tab w:val="left" w:leader="dot" w:pos="1701"/>
          <w:tab w:val="left" w:leader="dot" w:pos="5160"/>
        </w:tabs>
        <w:rPr>
          <w:b/>
          <w:sz w:val="16"/>
          <w:szCs w:val="28"/>
        </w:rPr>
      </w:pPr>
      <w:r>
        <w:rPr>
          <w:sz w:val="16"/>
          <w:szCs w:val="28"/>
        </w:rPr>
        <w:t xml:space="preserve">které jsem poskytl/a, </w:t>
      </w:r>
      <w:proofErr w:type="gramStart"/>
      <w:r>
        <w:rPr>
          <w:sz w:val="16"/>
          <w:szCs w:val="28"/>
        </w:rPr>
        <w:t>a  které</w:t>
      </w:r>
      <w:proofErr w:type="gramEnd"/>
      <w:r>
        <w:rPr>
          <w:sz w:val="16"/>
          <w:szCs w:val="28"/>
        </w:rPr>
        <w:t xml:space="preserve"> budou zpracovávány za účelem: Předložení a administrace přihlášky k projektu </w:t>
      </w:r>
      <w:r>
        <w:rPr>
          <w:b/>
          <w:sz w:val="16"/>
          <w:szCs w:val="28"/>
        </w:rPr>
        <w:t>„</w:t>
      </w:r>
      <w:r w:rsidR="002A129A">
        <w:rPr>
          <w:b/>
          <w:sz w:val="16"/>
          <w:szCs w:val="28"/>
        </w:rPr>
        <w:t xml:space="preserve">Kastrace koček </w:t>
      </w:r>
      <w:r>
        <w:rPr>
          <w:b/>
          <w:sz w:val="16"/>
          <w:szCs w:val="28"/>
        </w:rPr>
        <w:t xml:space="preserve"> území města Plzně“. </w:t>
      </w:r>
    </w:p>
    <w:p w:rsidR="00C232CE" w:rsidRDefault="00C232CE" w:rsidP="00C232CE">
      <w:pPr>
        <w:tabs>
          <w:tab w:val="left" w:pos="5160"/>
        </w:tabs>
        <w:rPr>
          <w:sz w:val="16"/>
          <w:szCs w:val="28"/>
        </w:rPr>
      </w:pPr>
      <w:r>
        <w:rPr>
          <w:sz w:val="16"/>
          <w:szCs w:val="28"/>
        </w:rPr>
        <w:br/>
        <w:t>Po dobu: Trvání projektu.</w:t>
      </w:r>
    </w:p>
    <w:p w:rsidR="00C232CE" w:rsidRDefault="00C232CE" w:rsidP="00C232CE">
      <w:pPr>
        <w:pStyle w:val="Zkladntext2"/>
        <w:jc w:val="left"/>
        <w:rPr>
          <w:sz w:val="16"/>
          <w:szCs w:val="28"/>
        </w:rPr>
      </w:pPr>
    </w:p>
    <w:p w:rsidR="00C232CE" w:rsidRDefault="00C232CE" w:rsidP="00C232CE">
      <w:pPr>
        <w:tabs>
          <w:tab w:val="left" w:leader="dot" w:pos="5160"/>
        </w:tabs>
        <w:jc w:val="both"/>
        <w:rPr>
          <w:sz w:val="16"/>
          <w:szCs w:val="28"/>
        </w:rPr>
      </w:pPr>
      <w:r>
        <w:rPr>
          <w:sz w:val="16"/>
          <w:szCs w:val="28"/>
        </w:rPr>
        <w:t>……………………………………………………………………………………………………………………………………………………</w:t>
      </w:r>
    </w:p>
    <w:p w:rsidR="00C232CE" w:rsidRDefault="00C232CE" w:rsidP="00C232CE">
      <w:pPr>
        <w:tabs>
          <w:tab w:val="left" w:pos="5160"/>
        </w:tabs>
        <w:jc w:val="both"/>
        <w:rPr>
          <w:sz w:val="16"/>
          <w:szCs w:val="28"/>
        </w:rPr>
      </w:pPr>
      <w:r>
        <w:rPr>
          <w:sz w:val="16"/>
          <w:szCs w:val="28"/>
        </w:rPr>
        <w:t>Titul, jméno a příjmení</w:t>
      </w:r>
      <w:r>
        <w:rPr>
          <w:sz w:val="16"/>
          <w:szCs w:val="28"/>
        </w:rPr>
        <w:tab/>
      </w:r>
    </w:p>
    <w:p w:rsidR="00C232CE" w:rsidRDefault="00C232CE" w:rsidP="00C232CE">
      <w:pPr>
        <w:tabs>
          <w:tab w:val="left" w:pos="1680"/>
          <w:tab w:val="left" w:pos="5160"/>
        </w:tabs>
        <w:jc w:val="both"/>
        <w:rPr>
          <w:sz w:val="16"/>
          <w:szCs w:val="28"/>
        </w:rPr>
      </w:pPr>
    </w:p>
    <w:p w:rsidR="00C232CE" w:rsidRDefault="00C232CE" w:rsidP="00C232CE">
      <w:pPr>
        <w:tabs>
          <w:tab w:val="left" w:leader="dot" w:pos="5160"/>
        </w:tabs>
        <w:jc w:val="both"/>
        <w:rPr>
          <w:sz w:val="16"/>
          <w:szCs w:val="28"/>
        </w:rPr>
      </w:pPr>
      <w:r>
        <w:rPr>
          <w:sz w:val="16"/>
          <w:szCs w:val="28"/>
        </w:rPr>
        <w:t>……………………………………………………………………………………………………………………………………………………</w:t>
      </w:r>
    </w:p>
    <w:p w:rsidR="00C232CE" w:rsidRDefault="00C232CE" w:rsidP="00C232CE">
      <w:pPr>
        <w:tabs>
          <w:tab w:val="left" w:pos="1680"/>
          <w:tab w:val="left" w:pos="5160"/>
        </w:tabs>
        <w:jc w:val="both"/>
        <w:rPr>
          <w:sz w:val="16"/>
          <w:szCs w:val="28"/>
        </w:rPr>
      </w:pPr>
      <w:r>
        <w:rPr>
          <w:sz w:val="16"/>
          <w:szCs w:val="28"/>
        </w:rPr>
        <w:t>Bytem</w:t>
      </w:r>
      <w:r>
        <w:rPr>
          <w:sz w:val="16"/>
          <w:szCs w:val="28"/>
        </w:rPr>
        <w:tab/>
      </w:r>
    </w:p>
    <w:p w:rsidR="00C232CE" w:rsidRDefault="00C232CE" w:rsidP="00C232CE">
      <w:pPr>
        <w:tabs>
          <w:tab w:val="left" w:pos="1680"/>
          <w:tab w:val="left" w:pos="5160"/>
        </w:tabs>
        <w:jc w:val="both"/>
        <w:rPr>
          <w:sz w:val="16"/>
          <w:szCs w:val="28"/>
        </w:rPr>
      </w:pPr>
      <w:r>
        <w:rPr>
          <w:sz w:val="16"/>
          <w:szCs w:val="28"/>
        </w:rPr>
        <w:tab/>
      </w:r>
    </w:p>
    <w:p w:rsidR="00C232CE" w:rsidRDefault="00C232CE" w:rsidP="00C232CE">
      <w:pPr>
        <w:tabs>
          <w:tab w:val="left" w:leader="dot" w:pos="5160"/>
        </w:tabs>
        <w:jc w:val="both"/>
        <w:rPr>
          <w:sz w:val="16"/>
          <w:szCs w:val="28"/>
        </w:rPr>
      </w:pPr>
      <w:r>
        <w:rPr>
          <w:sz w:val="16"/>
          <w:szCs w:val="28"/>
        </w:rPr>
        <w:t>……………………………………………………………………………………………………………………………………………………</w:t>
      </w:r>
    </w:p>
    <w:p w:rsidR="00C232CE" w:rsidRDefault="00C232CE" w:rsidP="00C232CE">
      <w:pPr>
        <w:tabs>
          <w:tab w:val="left" w:pos="1680"/>
          <w:tab w:val="left" w:pos="5160"/>
        </w:tabs>
        <w:jc w:val="both"/>
        <w:rPr>
          <w:sz w:val="16"/>
          <w:szCs w:val="28"/>
        </w:rPr>
      </w:pPr>
      <w:r>
        <w:rPr>
          <w:sz w:val="16"/>
          <w:szCs w:val="28"/>
        </w:rPr>
        <w:t xml:space="preserve">Datum narození </w:t>
      </w:r>
      <w:r>
        <w:rPr>
          <w:i/>
          <w:color w:val="0000FF"/>
          <w:sz w:val="16"/>
          <w:szCs w:val="28"/>
        </w:rPr>
        <w:t xml:space="preserve"> </w:t>
      </w:r>
    </w:p>
    <w:p w:rsidR="00C232CE" w:rsidRDefault="00C232CE" w:rsidP="00C232CE">
      <w:pPr>
        <w:jc w:val="both"/>
        <w:rPr>
          <w:sz w:val="16"/>
          <w:szCs w:val="28"/>
        </w:rPr>
      </w:pPr>
    </w:p>
    <w:p w:rsidR="00C232CE" w:rsidRDefault="00C232CE" w:rsidP="00C232CE">
      <w:pPr>
        <w:pStyle w:val="Zkladntext3"/>
        <w:rPr>
          <w:sz w:val="16"/>
          <w:szCs w:val="28"/>
        </w:rPr>
      </w:pPr>
    </w:p>
    <w:p w:rsidR="00C232CE" w:rsidRDefault="00C232CE" w:rsidP="00C232CE">
      <w:pPr>
        <w:pStyle w:val="Zkladntext3"/>
        <w:rPr>
          <w:sz w:val="16"/>
          <w:szCs w:val="28"/>
        </w:rPr>
      </w:pPr>
      <w:r>
        <w:rPr>
          <w:sz w:val="16"/>
          <w:szCs w:val="28"/>
        </w:rPr>
        <w:t>Souhlasím s tím, aby mé údaje byly použity i při projednání výše uvedené záležitosti v orgánech města, odbornými útvary MMP, příspěvkovými organizacemi statutárního města Plzně, městskými obvody, a to zejména zveřejněny, a tedy zpřístupněny v rámci usnesení orgánů statutárního města Plzně či orgánů městských obvodů  (Rada města Plzně, Zastupitelstvo města Plzně, Rada městského obvodu, Zastupitelstvo městského obvodu), a to též formou jejich zveřejnění, a tedy zpřístupnění, na úřední desce, úřední desce umožňující dálkový přístup či na internetových stránkách města.</w:t>
      </w:r>
    </w:p>
    <w:p w:rsidR="00C232CE" w:rsidRDefault="00C232CE" w:rsidP="00C232CE">
      <w:pPr>
        <w:pStyle w:val="Zkladntext3"/>
        <w:rPr>
          <w:sz w:val="16"/>
          <w:szCs w:val="28"/>
        </w:rPr>
      </w:pPr>
    </w:p>
    <w:p w:rsidR="00C232CE" w:rsidRDefault="00C232CE" w:rsidP="00C232CE">
      <w:pPr>
        <w:rPr>
          <w:sz w:val="16"/>
          <w:szCs w:val="28"/>
        </w:rPr>
      </w:pPr>
      <w:r>
        <w:rPr>
          <w:sz w:val="16"/>
          <w:szCs w:val="28"/>
        </w:rPr>
        <w:t>Souhlasím i se zveřejněním plného textu uzavřené smlouvy, popř. dohody, na úřední desce nebo úřední desce umožňující dálkový přístup. Statutární město Plzeň je oprávněno takto publikovat úplné znění smluv jen v případě, že smlouva, popř. dohoda, je uzavírána výhradně ve prospěch žadatele bez vymahatelného protiplnění ve prospěch města.</w:t>
      </w:r>
    </w:p>
    <w:p w:rsidR="00C232CE" w:rsidRDefault="00C232CE" w:rsidP="00C232CE">
      <w:pPr>
        <w:rPr>
          <w:sz w:val="16"/>
          <w:szCs w:val="28"/>
        </w:rPr>
      </w:pPr>
      <w:r>
        <w:rPr>
          <w:sz w:val="16"/>
          <w:szCs w:val="28"/>
        </w:rPr>
        <w:t>Prohlašuji, že jsem byl/a písemně poučen/a o svých právech vyplývajících z platných právních předpisů práva národního a práva Evropské unie, jejichž výňatek je uveden na str. č. 2 tohoto formuláře a je jeho nedílnou součástí.</w:t>
      </w:r>
    </w:p>
    <w:p w:rsidR="00C232CE" w:rsidRDefault="00C232CE" w:rsidP="00C232CE">
      <w:pPr>
        <w:rPr>
          <w:sz w:val="16"/>
          <w:szCs w:val="28"/>
        </w:rPr>
      </w:pPr>
    </w:p>
    <w:p w:rsidR="00C232CE" w:rsidRDefault="00C232CE" w:rsidP="00C232CE">
      <w:pPr>
        <w:rPr>
          <w:sz w:val="16"/>
          <w:szCs w:val="28"/>
        </w:rPr>
      </w:pPr>
    </w:p>
    <w:p w:rsidR="00C232CE" w:rsidRDefault="00C232CE" w:rsidP="00C232CE">
      <w:pPr>
        <w:jc w:val="both"/>
        <w:rPr>
          <w:sz w:val="16"/>
          <w:szCs w:val="28"/>
          <w:u w:val="single"/>
        </w:rPr>
      </w:pPr>
      <w:r>
        <w:rPr>
          <w:sz w:val="16"/>
          <w:szCs w:val="28"/>
          <w:u w:val="single"/>
        </w:rPr>
        <w:t>Dále beru na vědomí:</w:t>
      </w:r>
    </w:p>
    <w:p w:rsidR="00C232CE" w:rsidRDefault="00C232CE" w:rsidP="00C232CE">
      <w:pPr>
        <w:jc w:val="both"/>
        <w:rPr>
          <w:sz w:val="16"/>
          <w:szCs w:val="28"/>
          <w:u w:val="single"/>
        </w:rPr>
      </w:pPr>
    </w:p>
    <w:p w:rsidR="00C232CE" w:rsidRDefault="00C232CE" w:rsidP="00C232CE">
      <w:pPr>
        <w:pStyle w:val="Zkladntext3"/>
        <w:numPr>
          <w:ilvl w:val="0"/>
          <w:numId w:val="19"/>
        </w:numPr>
        <w:ind w:left="284" w:hanging="357"/>
        <w:rPr>
          <w:sz w:val="16"/>
          <w:szCs w:val="28"/>
        </w:rPr>
      </w:pPr>
      <w:r>
        <w:rPr>
          <w:sz w:val="16"/>
          <w:szCs w:val="28"/>
        </w:rPr>
        <w:t>jakmile pomine výše uvedená doba, po kterou jsou mé osobní/ osobní údaje zvláštní kategorie zpracovávány, budou tyto údaje zlikvidovány v souladu s vnitřními předpisy MMP;</w:t>
      </w:r>
    </w:p>
    <w:p w:rsidR="00C232CE" w:rsidRDefault="00C232CE" w:rsidP="00075AF8">
      <w:pPr>
        <w:pStyle w:val="Zkladntext3"/>
        <w:numPr>
          <w:ilvl w:val="0"/>
          <w:numId w:val="19"/>
        </w:numPr>
        <w:ind w:left="284" w:hanging="357"/>
        <w:rPr>
          <w:sz w:val="16"/>
          <w:szCs w:val="28"/>
        </w:rPr>
      </w:pPr>
      <w:r>
        <w:rPr>
          <w:sz w:val="16"/>
          <w:szCs w:val="28"/>
        </w:rPr>
        <w:t>mám právo tento svůj souhlas kdykoli odvolat, přičemž tím není dotčena zákonnost zpracování osobních údajů/osobních údajů zvláštní kategorie před tímto úkonem;</w:t>
      </w:r>
    </w:p>
    <w:p w:rsidR="00C232CE" w:rsidRDefault="00C232CE" w:rsidP="00C232CE">
      <w:pPr>
        <w:pStyle w:val="Zkladntext3"/>
        <w:numPr>
          <w:ilvl w:val="0"/>
          <w:numId w:val="19"/>
        </w:numPr>
        <w:ind w:left="284" w:hanging="357"/>
        <w:rPr>
          <w:sz w:val="16"/>
          <w:szCs w:val="28"/>
        </w:rPr>
      </w:pPr>
      <w:r>
        <w:rPr>
          <w:sz w:val="16"/>
          <w:szCs w:val="28"/>
        </w:rPr>
        <w:t>mám právo na přístup k výše uvedeným osobním údajům/ osobním údajům zvláštní kategorie, mám právo žádat opravu těchto nepřesných údajů, mám právo v případě odvolání tohoto souhlasu na výmaz těchto údajů, na jehož základě byly osobní údaje/ osobním údaje zvláštní kategorie zpracovávány, přičemž se právo na výmaz neuplatní za podmínek stanovených dle čl. 17 odst. 3 (viz str. 2 tohoto formuláře), mám právo na omezení zpracování a právo na přenositelnost údajů</w:t>
      </w:r>
    </w:p>
    <w:p w:rsidR="00C232CE" w:rsidRDefault="00C232CE" w:rsidP="00C232CE">
      <w:pPr>
        <w:pStyle w:val="Zkladntext3"/>
        <w:numPr>
          <w:ilvl w:val="0"/>
          <w:numId w:val="19"/>
        </w:numPr>
        <w:ind w:left="284" w:hanging="284"/>
        <w:rPr>
          <w:sz w:val="16"/>
          <w:szCs w:val="28"/>
        </w:rPr>
      </w:pPr>
      <w:r>
        <w:rPr>
          <w:sz w:val="16"/>
          <w:szCs w:val="28"/>
        </w:rPr>
        <w:t>mám právo vznést námitku proti zpracování, právo podat stížnost u dozorového úřadu, kterým je v České republice Úřad pro ochranu osobních údajů, adresa Pplk. Sochora 27, 170 00 Praha 7</w:t>
      </w:r>
    </w:p>
    <w:p w:rsidR="00C232CE" w:rsidRDefault="00C232CE" w:rsidP="00C232CE">
      <w:pPr>
        <w:pStyle w:val="Zkladntext3"/>
        <w:numPr>
          <w:ilvl w:val="0"/>
          <w:numId w:val="19"/>
        </w:numPr>
        <w:ind w:left="284" w:hanging="357"/>
        <w:rPr>
          <w:sz w:val="16"/>
          <w:szCs w:val="28"/>
        </w:rPr>
      </w:pPr>
      <w:r>
        <w:rPr>
          <w:sz w:val="16"/>
          <w:szCs w:val="28"/>
        </w:rPr>
        <w:t>výše uvedené osobní údaje/ osobní údaje zvláštní kategorie nebudou sdělovány příjemcům s výjimkou orgánů veřejné moci, které mohou získávat osobní údaje v rámci zvláštního šetření v souladu se zvláštními zákony;</w:t>
      </w:r>
      <w:r>
        <w:rPr>
          <w:sz w:val="16"/>
          <w:szCs w:val="28"/>
        </w:rPr>
        <w:tab/>
        <w:t xml:space="preserve"> písemnosti osobní povahy mohou být předloženy jako součást podkladových materiálů pro jednání zastupitelstva pouze v případě, že k tomu dám výslovný souhlas; </w:t>
      </w:r>
    </w:p>
    <w:p w:rsidR="00C232CE" w:rsidRDefault="00C232CE" w:rsidP="00075AF8">
      <w:pPr>
        <w:pStyle w:val="Zkladntext3"/>
        <w:numPr>
          <w:ilvl w:val="0"/>
          <w:numId w:val="19"/>
        </w:numPr>
        <w:ind w:left="284" w:hanging="357"/>
        <w:rPr>
          <w:sz w:val="16"/>
          <w:szCs w:val="28"/>
        </w:rPr>
      </w:pPr>
      <w:r>
        <w:rPr>
          <w:sz w:val="16"/>
          <w:szCs w:val="28"/>
        </w:rPr>
        <w:t>poskytnutí osobních údajů ve výše uvedené záležitosti je svobodné, pro výše stanovený konkrétní účel, jednoznačné a informované.</w:t>
      </w:r>
    </w:p>
    <w:p w:rsidR="00C232CE" w:rsidRDefault="00C232CE" w:rsidP="00C232CE">
      <w:pPr>
        <w:rPr>
          <w:sz w:val="16"/>
          <w:szCs w:val="28"/>
        </w:rPr>
      </w:pPr>
    </w:p>
    <w:p w:rsidR="00C232CE" w:rsidRDefault="00C232CE" w:rsidP="00C232CE">
      <w:pPr>
        <w:rPr>
          <w:sz w:val="16"/>
          <w:szCs w:val="28"/>
        </w:rPr>
      </w:pPr>
    </w:p>
    <w:p w:rsidR="00C232CE" w:rsidRDefault="00C232CE" w:rsidP="00C232CE">
      <w:pPr>
        <w:rPr>
          <w:sz w:val="16"/>
          <w:szCs w:val="28"/>
        </w:rPr>
      </w:pPr>
      <w:r>
        <w:rPr>
          <w:sz w:val="16"/>
          <w:szCs w:val="28"/>
        </w:rPr>
        <w:t xml:space="preserve">V ……………… dne …………… </w:t>
      </w:r>
      <w:r>
        <w:rPr>
          <w:sz w:val="16"/>
          <w:szCs w:val="28"/>
        </w:rPr>
        <w:tab/>
      </w:r>
      <w:r>
        <w:rPr>
          <w:sz w:val="16"/>
          <w:szCs w:val="28"/>
        </w:rPr>
        <w:tab/>
      </w:r>
      <w:r>
        <w:rPr>
          <w:sz w:val="16"/>
          <w:szCs w:val="28"/>
        </w:rPr>
        <w:tab/>
      </w:r>
      <w:r>
        <w:rPr>
          <w:sz w:val="16"/>
          <w:szCs w:val="28"/>
        </w:rPr>
        <w:tab/>
      </w:r>
      <w:r>
        <w:rPr>
          <w:sz w:val="16"/>
          <w:szCs w:val="28"/>
        </w:rPr>
        <w:tab/>
      </w:r>
      <w:r>
        <w:rPr>
          <w:sz w:val="16"/>
          <w:szCs w:val="28"/>
        </w:rPr>
        <w:tab/>
      </w:r>
      <w:r>
        <w:rPr>
          <w:sz w:val="16"/>
          <w:szCs w:val="28"/>
        </w:rPr>
        <w:tab/>
      </w:r>
      <w:r>
        <w:rPr>
          <w:sz w:val="16"/>
          <w:szCs w:val="28"/>
        </w:rPr>
        <w:tab/>
      </w:r>
      <w:r>
        <w:rPr>
          <w:sz w:val="16"/>
          <w:szCs w:val="28"/>
        </w:rPr>
        <w:tab/>
      </w:r>
      <w:r>
        <w:rPr>
          <w:sz w:val="16"/>
          <w:szCs w:val="28"/>
        </w:rPr>
        <w:tab/>
      </w:r>
      <w:r>
        <w:rPr>
          <w:sz w:val="16"/>
          <w:szCs w:val="28"/>
        </w:rPr>
        <w:tab/>
      </w:r>
      <w:r>
        <w:rPr>
          <w:sz w:val="16"/>
          <w:szCs w:val="28"/>
        </w:rPr>
        <w:tab/>
      </w:r>
      <w:r>
        <w:rPr>
          <w:sz w:val="16"/>
          <w:szCs w:val="28"/>
        </w:rPr>
        <w:tab/>
      </w:r>
      <w:r>
        <w:rPr>
          <w:sz w:val="16"/>
          <w:szCs w:val="28"/>
        </w:rPr>
        <w:tab/>
      </w:r>
      <w:r>
        <w:rPr>
          <w:sz w:val="16"/>
          <w:szCs w:val="28"/>
        </w:rPr>
        <w:tab/>
      </w:r>
      <w:r>
        <w:rPr>
          <w:sz w:val="16"/>
          <w:szCs w:val="28"/>
        </w:rPr>
        <w:tab/>
        <w:t>…………………………………</w:t>
      </w:r>
    </w:p>
    <w:p w:rsidR="00C232CE" w:rsidRDefault="00C232CE" w:rsidP="00C232CE">
      <w:pPr>
        <w:rPr>
          <w:sz w:val="16"/>
          <w:szCs w:val="28"/>
        </w:rPr>
      </w:pPr>
    </w:p>
    <w:p w:rsidR="00C232CE" w:rsidRDefault="00C232CE" w:rsidP="00C232CE">
      <w:pPr>
        <w:ind w:firstLine="708"/>
        <w:rPr>
          <w:sz w:val="16"/>
          <w:szCs w:val="28"/>
        </w:rPr>
      </w:pPr>
      <w:r>
        <w:rPr>
          <w:sz w:val="16"/>
          <w:szCs w:val="28"/>
        </w:rPr>
        <w:tab/>
      </w:r>
      <w:r>
        <w:rPr>
          <w:sz w:val="16"/>
          <w:szCs w:val="28"/>
        </w:rPr>
        <w:tab/>
      </w:r>
      <w:r>
        <w:rPr>
          <w:sz w:val="16"/>
          <w:szCs w:val="28"/>
        </w:rPr>
        <w:tab/>
      </w:r>
      <w:r>
        <w:rPr>
          <w:sz w:val="16"/>
          <w:szCs w:val="28"/>
        </w:rPr>
        <w:tab/>
      </w:r>
      <w:r>
        <w:rPr>
          <w:sz w:val="16"/>
          <w:szCs w:val="28"/>
        </w:rPr>
        <w:tab/>
      </w:r>
      <w:r>
        <w:rPr>
          <w:sz w:val="16"/>
          <w:szCs w:val="28"/>
        </w:rPr>
        <w:tab/>
        <w:t xml:space="preserve">         </w:t>
      </w:r>
      <w:r>
        <w:rPr>
          <w:sz w:val="16"/>
          <w:szCs w:val="28"/>
        </w:rPr>
        <w:tab/>
      </w:r>
      <w:r>
        <w:rPr>
          <w:sz w:val="16"/>
          <w:szCs w:val="28"/>
        </w:rPr>
        <w:tab/>
      </w:r>
      <w:r>
        <w:rPr>
          <w:sz w:val="16"/>
          <w:szCs w:val="28"/>
        </w:rPr>
        <w:tab/>
      </w:r>
      <w:r>
        <w:rPr>
          <w:sz w:val="16"/>
          <w:szCs w:val="28"/>
        </w:rPr>
        <w:tab/>
        <w:t xml:space="preserve">        </w:t>
      </w:r>
      <w:r>
        <w:rPr>
          <w:sz w:val="16"/>
          <w:szCs w:val="28"/>
        </w:rPr>
        <w:tab/>
      </w:r>
      <w:r>
        <w:rPr>
          <w:sz w:val="16"/>
          <w:szCs w:val="28"/>
        </w:rPr>
        <w:tab/>
      </w:r>
      <w:r>
        <w:rPr>
          <w:sz w:val="16"/>
          <w:szCs w:val="28"/>
        </w:rPr>
        <w:tab/>
      </w:r>
      <w:r>
        <w:rPr>
          <w:sz w:val="16"/>
          <w:szCs w:val="28"/>
        </w:rPr>
        <w:tab/>
      </w:r>
      <w:r>
        <w:rPr>
          <w:sz w:val="16"/>
          <w:szCs w:val="28"/>
        </w:rPr>
        <w:tab/>
      </w:r>
      <w:r>
        <w:rPr>
          <w:sz w:val="16"/>
          <w:szCs w:val="28"/>
        </w:rPr>
        <w:tab/>
      </w:r>
      <w:r>
        <w:rPr>
          <w:sz w:val="16"/>
          <w:szCs w:val="28"/>
        </w:rPr>
        <w:tab/>
      </w:r>
      <w:r>
        <w:rPr>
          <w:sz w:val="16"/>
          <w:szCs w:val="28"/>
        </w:rPr>
        <w:tab/>
      </w:r>
      <w:r>
        <w:rPr>
          <w:sz w:val="16"/>
          <w:szCs w:val="28"/>
        </w:rPr>
        <w:tab/>
      </w:r>
      <w:r>
        <w:rPr>
          <w:sz w:val="16"/>
          <w:szCs w:val="28"/>
        </w:rPr>
        <w:tab/>
      </w:r>
      <w:r>
        <w:rPr>
          <w:sz w:val="16"/>
          <w:szCs w:val="28"/>
        </w:rPr>
        <w:tab/>
      </w:r>
      <w:r>
        <w:rPr>
          <w:sz w:val="16"/>
          <w:szCs w:val="28"/>
        </w:rPr>
        <w:tab/>
        <w:t>podpis</w:t>
      </w:r>
    </w:p>
    <w:p w:rsidR="00C232CE" w:rsidRDefault="00C232CE" w:rsidP="00C232CE">
      <w:pPr>
        <w:ind w:firstLine="708"/>
        <w:rPr>
          <w:sz w:val="16"/>
          <w:szCs w:val="28"/>
        </w:rPr>
      </w:pPr>
    </w:p>
    <w:p w:rsidR="00C232CE" w:rsidRDefault="00C232CE" w:rsidP="009B4786">
      <w:pPr>
        <w:jc w:val="both"/>
        <w:rPr>
          <w:b/>
          <w:i/>
          <w:sz w:val="16"/>
          <w:szCs w:val="28"/>
        </w:rPr>
      </w:pPr>
      <w:r>
        <w:rPr>
          <w:b/>
          <w:i/>
          <w:color w:val="000000"/>
          <w:sz w:val="16"/>
          <w:szCs w:val="28"/>
        </w:rPr>
        <w:t xml:space="preserve">Výňatek z </w:t>
      </w:r>
      <w:r>
        <w:rPr>
          <w:b/>
          <w:i/>
          <w:sz w:val="16"/>
          <w:szCs w:val="28"/>
        </w:rPr>
        <w:t>Nařízení Evropského parlamentu a Rady (EU) č. 2016/</w:t>
      </w:r>
      <w:proofErr w:type="gramStart"/>
      <w:r>
        <w:rPr>
          <w:b/>
          <w:i/>
          <w:sz w:val="16"/>
          <w:szCs w:val="28"/>
        </w:rPr>
        <w:t>679  ze</w:t>
      </w:r>
      <w:proofErr w:type="gramEnd"/>
      <w:r>
        <w:rPr>
          <w:b/>
          <w:i/>
          <w:sz w:val="16"/>
          <w:szCs w:val="28"/>
        </w:rPr>
        <w:t xml:space="preserve"> dne 27. dubna 2016 o ochraně fyzických osob v souvislosti se zpracováním osobních údajů a o volném pohybu těchto údajů a o zrušení směrnice 95/46/ES (tzv. „GDPR“)</w:t>
      </w:r>
    </w:p>
    <w:p w:rsidR="00C232CE" w:rsidRDefault="00C232CE" w:rsidP="009B4786">
      <w:pPr>
        <w:jc w:val="both"/>
        <w:rPr>
          <w:i/>
          <w:iCs/>
          <w:sz w:val="16"/>
          <w:szCs w:val="28"/>
        </w:rPr>
      </w:pPr>
      <w:r>
        <w:rPr>
          <w:i/>
          <w:iCs/>
          <w:sz w:val="16"/>
          <w:szCs w:val="28"/>
        </w:rPr>
        <w:t xml:space="preserve">Článek 4 </w:t>
      </w:r>
      <w:r>
        <w:rPr>
          <w:b/>
          <w:bCs/>
          <w:i/>
          <w:sz w:val="16"/>
          <w:szCs w:val="28"/>
        </w:rPr>
        <w:t>Definice</w:t>
      </w:r>
    </w:p>
    <w:p w:rsidR="00C232CE" w:rsidRDefault="00C232CE" w:rsidP="009B4786">
      <w:pPr>
        <w:jc w:val="both"/>
        <w:rPr>
          <w:i/>
          <w:sz w:val="16"/>
          <w:szCs w:val="28"/>
        </w:rPr>
      </w:pPr>
      <w:r>
        <w:rPr>
          <w:b/>
          <w:bCs/>
          <w:i/>
          <w:sz w:val="16"/>
          <w:szCs w:val="28"/>
        </w:rPr>
        <w:t xml:space="preserve"> </w:t>
      </w:r>
      <w:r>
        <w:rPr>
          <w:i/>
          <w:sz w:val="16"/>
          <w:szCs w:val="28"/>
        </w:rPr>
        <w:t>Pro účely tohoto nařízení se rozumí:</w:t>
      </w:r>
    </w:p>
    <w:p w:rsidR="00C232CE" w:rsidRDefault="00C232CE" w:rsidP="009B4786">
      <w:pPr>
        <w:jc w:val="both"/>
        <w:rPr>
          <w:i/>
          <w:sz w:val="16"/>
          <w:szCs w:val="28"/>
          <w:u w:val="single"/>
        </w:rPr>
      </w:pPr>
      <w:r>
        <w:rPr>
          <w:i/>
          <w:sz w:val="16"/>
          <w:szCs w:val="28"/>
        </w:rPr>
        <w:t>11</w:t>
      </w:r>
      <w:r>
        <w:rPr>
          <w:i/>
          <w:sz w:val="16"/>
          <w:szCs w:val="28"/>
          <w:u w:val="single"/>
        </w:rPr>
        <w:t>) „souhlasem“</w:t>
      </w:r>
      <w:r>
        <w:rPr>
          <w:i/>
          <w:sz w:val="16"/>
          <w:szCs w:val="28"/>
        </w:rPr>
        <w:t xml:space="preserve"> subjektu údajů jakýkoli svobodný, konkrétní, informovaný a jednoznačný </w:t>
      </w:r>
      <w:r>
        <w:rPr>
          <w:i/>
          <w:sz w:val="16"/>
          <w:szCs w:val="28"/>
          <w:u w:val="single"/>
        </w:rPr>
        <w:t>projev vůle, kterým subjekt údajů dává prohlášením či jiným zjevným potvrzením své svolení ke zpracování svých osobních údajů;</w:t>
      </w:r>
    </w:p>
    <w:p w:rsidR="00C232CE" w:rsidRDefault="00C232CE" w:rsidP="009B4786">
      <w:pPr>
        <w:jc w:val="both"/>
        <w:rPr>
          <w:b/>
          <w:bCs/>
          <w:i/>
          <w:sz w:val="16"/>
          <w:szCs w:val="28"/>
        </w:rPr>
      </w:pPr>
      <w:r>
        <w:rPr>
          <w:i/>
          <w:iCs/>
          <w:sz w:val="16"/>
          <w:szCs w:val="28"/>
        </w:rPr>
        <w:t xml:space="preserve">Článek 7 </w:t>
      </w:r>
      <w:r>
        <w:rPr>
          <w:b/>
          <w:bCs/>
          <w:i/>
          <w:sz w:val="16"/>
          <w:szCs w:val="28"/>
        </w:rPr>
        <w:t xml:space="preserve">Podmínky vyjádření souhlasu </w:t>
      </w:r>
    </w:p>
    <w:p w:rsidR="00C232CE" w:rsidRDefault="00C232CE" w:rsidP="009B4786">
      <w:pPr>
        <w:jc w:val="both"/>
        <w:rPr>
          <w:i/>
          <w:sz w:val="16"/>
          <w:szCs w:val="28"/>
        </w:rPr>
      </w:pPr>
      <w:r>
        <w:rPr>
          <w:i/>
          <w:sz w:val="16"/>
          <w:szCs w:val="28"/>
        </w:rPr>
        <w:lastRenderedPageBreak/>
        <w:t xml:space="preserve">1. Pokud je zpracování založeno na souhlasu, musí být správce schopen doložit, že subjekt údajů udělil souhlas se zpracováním svých osobních údajů. </w:t>
      </w:r>
    </w:p>
    <w:p w:rsidR="00C232CE" w:rsidRDefault="00C232CE" w:rsidP="009B4786">
      <w:pPr>
        <w:jc w:val="both"/>
        <w:rPr>
          <w:i/>
          <w:sz w:val="16"/>
          <w:szCs w:val="28"/>
        </w:rPr>
      </w:pPr>
      <w:r>
        <w:rPr>
          <w:i/>
          <w:sz w:val="16"/>
          <w:szCs w:val="28"/>
        </w:rPr>
        <w:t xml:space="preserve">2. Pokud je souhlas subjektu údajů vyjádřen písemným prohlášením, které se týká rovněž jiných skutečností, musí být žádost o vyjádření souhlasu předložena způsobem, který je od těchto jiných skutečností jasně odlišitelný, a je srozumitelný a snadno přístupný za použití jasných a jednoduchých jazykových prostředků. Jakákoli část tohoto prohlášení, která představuje porušení tohoto nařízení, není závazná. </w:t>
      </w:r>
    </w:p>
    <w:p w:rsidR="00C232CE" w:rsidRDefault="00C232CE" w:rsidP="009B4786">
      <w:pPr>
        <w:jc w:val="both"/>
        <w:rPr>
          <w:i/>
          <w:sz w:val="16"/>
          <w:szCs w:val="28"/>
        </w:rPr>
      </w:pPr>
      <w:r>
        <w:rPr>
          <w:i/>
          <w:sz w:val="16"/>
          <w:szCs w:val="28"/>
        </w:rPr>
        <w:t xml:space="preserve">3. </w:t>
      </w:r>
      <w:r>
        <w:rPr>
          <w:i/>
          <w:sz w:val="16"/>
          <w:szCs w:val="28"/>
          <w:u w:val="single"/>
        </w:rPr>
        <w:t>Subjekt údajů má právo svůj souhlas kdykoli odvolat</w:t>
      </w:r>
      <w:r>
        <w:rPr>
          <w:i/>
          <w:sz w:val="16"/>
          <w:szCs w:val="28"/>
        </w:rPr>
        <w:t xml:space="preserve">. Odvoláním souhlasu není dotčena zákonnost zpracování vycházejícího ze souhlasu, který byl dán před jeho odvoláním. Před udělením souhlasu o tom bude subjekt údajů informován. Odvolat souhlas musí být stejně snadné jako jej poskytnout. </w:t>
      </w:r>
    </w:p>
    <w:p w:rsidR="00C232CE" w:rsidRDefault="00C232CE" w:rsidP="009B4786">
      <w:pPr>
        <w:jc w:val="both"/>
        <w:rPr>
          <w:i/>
          <w:sz w:val="16"/>
          <w:szCs w:val="28"/>
        </w:rPr>
      </w:pPr>
      <w:r>
        <w:rPr>
          <w:i/>
          <w:sz w:val="16"/>
          <w:szCs w:val="28"/>
        </w:rPr>
        <w:t>4. Při posuzování toho, zda je souhlas svobodný, musí být důsledně zohledněna skutečnost, zda je mimo jiné plnění smlouvy, včetně poskytnutí služby, podmíněno souhlasem se zpracováním osobních údajů, které není pro plnění dané smlouvy nutné.</w:t>
      </w:r>
    </w:p>
    <w:p w:rsidR="00C232CE" w:rsidRDefault="00C232CE" w:rsidP="009B4786">
      <w:pPr>
        <w:jc w:val="both"/>
        <w:rPr>
          <w:b/>
          <w:bCs/>
          <w:i/>
          <w:sz w:val="16"/>
          <w:szCs w:val="28"/>
        </w:rPr>
      </w:pPr>
      <w:r>
        <w:rPr>
          <w:i/>
          <w:iCs/>
          <w:sz w:val="16"/>
          <w:szCs w:val="28"/>
        </w:rPr>
        <w:t xml:space="preserve">Článek 9 </w:t>
      </w:r>
      <w:r>
        <w:rPr>
          <w:b/>
          <w:bCs/>
          <w:i/>
          <w:sz w:val="16"/>
          <w:szCs w:val="28"/>
        </w:rPr>
        <w:t xml:space="preserve">Zpracování zvláštních kategorií osobních údajů </w:t>
      </w:r>
    </w:p>
    <w:p w:rsidR="00C232CE" w:rsidRDefault="00C232CE" w:rsidP="009B4786">
      <w:pPr>
        <w:jc w:val="both"/>
        <w:rPr>
          <w:i/>
          <w:sz w:val="16"/>
          <w:szCs w:val="28"/>
        </w:rPr>
      </w:pPr>
      <w:r>
        <w:rPr>
          <w:i/>
          <w:sz w:val="16"/>
          <w:szCs w:val="28"/>
        </w:rPr>
        <w:t xml:space="preserve">1. Zakazuje </w:t>
      </w:r>
      <w:proofErr w:type="gramStart"/>
      <w:r>
        <w:rPr>
          <w:i/>
          <w:sz w:val="16"/>
          <w:szCs w:val="28"/>
        </w:rPr>
        <w:t>se</w:t>
      </w:r>
      <w:proofErr w:type="gramEnd"/>
      <w:r>
        <w:rPr>
          <w:i/>
          <w:sz w:val="16"/>
          <w:szCs w:val="28"/>
        </w:rPr>
        <w:t xml:space="preserve"> zpracování osobních údajů, které vypovídají o rasovém či etnickém původu, politických názorech, náboženském vyznání či filozofickém přesvědčení nebo členství v odborech, a zpracování genetických údajů, biometrických údajů za účelem jedinečné identifikace fyzické osoby a údajů o zdravotním stavu či o sexuálním životě nebo sexuální orientaci fyzické osoby. </w:t>
      </w:r>
    </w:p>
    <w:p w:rsidR="00C232CE" w:rsidRDefault="00C232CE" w:rsidP="009B4786">
      <w:pPr>
        <w:jc w:val="both"/>
        <w:rPr>
          <w:i/>
          <w:sz w:val="16"/>
          <w:szCs w:val="28"/>
        </w:rPr>
      </w:pPr>
      <w:r>
        <w:rPr>
          <w:i/>
          <w:sz w:val="16"/>
          <w:szCs w:val="28"/>
        </w:rPr>
        <w:t xml:space="preserve">2. Odstavec 1 se nepoužije, pokud jde o některý z těchto případů: a) </w:t>
      </w:r>
      <w:r>
        <w:rPr>
          <w:i/>
          <w:sz w:val="16"/>
          <w:szCs w:val="28"/>
          <w:u w:val="single"/>
        </w:rPr>
        <w:t>subjekt údajů udělil výslovný souhlas</w:t>
      </w:r>
      <w:r>
        <w:rPr>
          <w:i/>
          <w:sz w:val="16"/>
          <w:szCs w:val="28"/>
        </w:rPr>
        <w:t xml:space="preserve"> se zpracováním těchto osobních údajů pro jeden nebo více stanovených účelů, s výjimkou případů, kdy právo Unie nebo členského státu stanoví, že zákaz uvedený v odstavci 1 nemůže být subjektem údajů zrušen;</w:t>
      </w:r>
    </w:p>
    <w:p w:rsidR="00C232CE" w:rsidRDefault="00C232CE" w:rsidP="009B4786">
      <w:pPr>
        <w:jc w:val="both"/>
        <w:rPr>
          <w:b/>
          <w:bCs/>
          <w:i/>
          <w:sz w:val="16"/>
          <w:szCs w:val="28"/>
        </w:rPr>
      </w:pPr>
      <w:r>
        <w:rPr>
          <w:i/>
          <w:iCs/>
          <w:sz w:val="16"/>
          <w:szCs w:val="28"/>
        </w:rPr>
        <w:t xml:space="preserve">Článek 15 </w:t>
      </w:r>
      <w:r>
        <w:rPr>
          <w:b/>
          <w:bCs/>
          <w:i/>
          <w:sz w:val="16"/>
          <w:szCs w:val="28"/>
        </w:rPr>
        <w:t xml:space="preserve">Právo subjektu údajů na přístup k osobním údajům </w:t>
      </w:r>
    </w:p>
    <w:p w:rsidR="00C232CE" w:rsidRDefault="00C232CE" w:rsidP="009B4786">
      <w:pPr>
        <w:jc w:val="both"/>
        <w:rPr>
          <w:i/>
          <w:sz w:val="16"/>
          <w:szCs w:val="28"/>
        </w:rPr>
      </w:pPr>
      <w:r>
        <w:rPr>
          <w:i/>
          <w:sz w:val="16"/>
          <w:szCs w:val="28"/>
        </w:rPr>
        <w:t xml:space="preserve">1. </w:t>
      </w:r>
      <w:r>
        <w:rPr>
          <w:i/>
          <w:sz w:val="16"/>
          <w:szCs w:val="28"/>
          <w:u w:val="single"/>
        </w:rPr>
        <w:t>Subjekt údajů má právo získat od správce potvrzení, zda osobní údaje, které se ho týkají, jsou či nejsou zpracovávány, a pokud je tomu tak, má právo získat přístup k těmto osobním údajům a k následujícím informacím:</w:t>
      </w:r>
      <w:r>
        <w:rPr>
          <w:i/>
          <w:sz w:val="16"/>
          <w:szCs w:val="28"/>
        </w:rPr>
        <w:t xml:space="preserve"> a) účely zpracování; b) kategorie dotčených osobních údajů; c) příjemci nebo kategorie příjemců, kterým osobní údaje byly nebo budou zpřístupněny, zejména příjemci ve třetích zemích nebo v mezinárodních organizacích; d) plánovaná doba, po kterou budou osobní údaje uloženy, nebo není-li ji možné určit, kritéria použitá ke stanovení této doby; e) existence práva požadovat od správce opravu nebo výmaz osobních údajů týkajících se subjektu údajů nebo omezení jejich zpracování a nebo vznést námitku proti tomuto zpracování; f) právo podat stížnost u dozorového úřadu; g) veškeré dostupné informace o zdroji osobních údajů, pokud nejsou získány od subjektu údajů; h) skutečnost, že dochází k automatizovanému rozhodování, včetně profilování, uvedenému v čl. 22 odst. 1 a 4, a přinejmenším v těchto případech smysluplné informace týkající se použitého postupu, jakož i významu a předpokládaných důsledků takového zpracování pro subjekt údajů. </w:t>
      </w:r>
    </w:p>
    <w:p w:rsidR="00C232CE" w:rsidRDefault="00C232CE" w:rsidP="009B4786">
      <w:pPr>
        <w:jc w:val="both"/>
        <w:rPr>
          <w:i/>
          <w:sz w:val="16"/>
          <w:szCs w:val="28"/>
        </w:rPr>
      </w:pPr>
      <w:r>
        <w:rPr>
          <w:i/>
          <w:sz w:val="16"/>
          <w:szCs w:val="28"/>
        </w:rPr>
        <w:t xml:space="preserve">2. Pokud se osobní údaje předávají do třetí země nebo mezinárodní organizaci, má subjekt údajů právo být informován o vhodných zárukách podle článku 46, které se vztahují na předání. </w:t>
      </w:r>
    </w:p>
    <w:p w:rsidR="00C232CE" w:rsidRDefault="00C232CE" w:rsidP="009B4786">
      <w:pPr>
        <w:jc w:val="both"/>
        <w:rPr>
          <w:i/>
          <w:sz w:val="16"/>
          <w:szCs w:val="28"/>
        </w:rPr>
      </w:pPr>
      <w:r>
        <w:rPr>
          <w:i/>
          <w:sz w:val="16"/>
          <w:szCs w:val="28"/>
        </w:rPr>
        <w:t xml:space="preserve">3. Správce poskytne kopii zpracovávaných osobních údajů. Za další kopie na žádost subjektu údajů může správce účtovat přiměřený poplatek na základě administrativních nákladů. Jestliže subjekt údajů podává žádost v elektronické formě, poskytnou se informace v elektronické formě, která se běžně používá, pokud subjekt údajů nepožádá o jiný způsob. </w:t>
      </w:r>
    </w:p>
    <w:p w:rsidR="00C232CE" w:rsidRDefault="00C232CE" w:rsidP="009B4786">
      <w:pPr>
        <w:jc w:val="both"/>
        <w:rPr>
          <w:i/>
          <w:sz w:val="16"/>
          <w:szCs w:val="28"/>
        </w:rPr>
      </w:pPr>
      <w:r>
        <w:rPr>
          <w:i/>
          <w:sz w:val="16"/>
          <w:szCs w:val="28"/>
        </w:rPr>
        <w:t xml:space="preserve">4. Právem získat kopii uvedenou v odstavci 3 nesmějí být nepříznivě dotčena práva a svobody jiných osob. </w:t>
      </w:r>
    </w:p>
    <w:p w:rsidR="00C232CE" w:rsidRDefault="00C232CE" w:rsidP="009B4786">
      <w:pPr>
        <w:jc w:val="both"/>
        <w:rPr>
          <w:b/>
          <w:bCs/>
          <w:i/>
          <w:sz w:val="16"/>
          <w:szCs w:val="28"/>
        </w:rPr>
      </w:pPr>
      <w:r>
        <w:rPr>
          <w:i/>
          <w:iCs/>
          <w:sz w:val="16"/>
          <w:szCs w:val="28"/>
        </w:rPr>
        <w:t xml:space="preserve">Článek 16 </w:t>
      </w:r>
      <w:r>
        <w:rPr>
          <w:b/>
          <w:bCs/>
          <w:i/>
          <w:sz w:val="16"/>
          <w:szCs w:val="28"/>
        </w:rPr>
        <w:t xml:space="preserve">Právo na opravu </w:t>
      </w:r>
    </w:p>
    <w:p w:rsidR="00C232CE" w:rsidRDefault="00C232CE" w:rsidP="009B4786">
      <w:pPr>
        <w:jc w:val="both"/>
        <w:rPr>
          <w:i/>
          <w:sz w:val="16"/>
          <w:szCs w:val="28"/>
        </w:rPr>
      </w:pPr>
      <w:r>
        <w:rPr>
          <w:i/>
          <w:sz w:val="16"/>
          <w:szCs w:val="28"/>
          <w:u w:val="single"/>
        </w:rPr>
        <w:t xml:space="preserve">Subjekt údajů má právo na to, aby správce bez zbytečného odkladu opravil nepřesné osobní údaje, které se ho týkají. </w:t>
      </w:r>
      <w:r w:rsidR="00075AF8">
        <w:rPr>
          <w:i/>
          <w:sz w:val="16"/>
          <w:szCs w:val="28"/>
          <w:u w:val="single"/>
        </w:rPr>
        <w:t xml:space="preserve">                         </w:t>
      </w:r>
      <w:r>
        <w:rPr>
          <w:i/>
          <w:sz w:val="16"/>
          <w:szCs w:val="28"/>
        </w:rPr>
        <w:t xml:space="preserve">S přihlédnutím k účelům zpracování má subjekt údajů právo na </w:t>
      </w:r>
      <w:r>
        <w:rPr>
          <w:i/>
          <w:sz w:val="16"/>
          <w:szCs w:val="28"/>
          <w:u w:val="single"/>
        </w:rPr>
        <w:t>doplnění neúplných osobních údajů</w:t>
      </w:r>
      <w:r>
        <w:rPr>
          <w:i/>
          <w:sz w:val="16"/>
          <w:szCs w:val="28"/>
        </w:rPr>
        <w:t xml:space="preserve">, a to i poskytnutím dodatečného prohlášení. </w:t>
      </w:r>
    </w:p>
    <w:p w:rsidR="00C232CE" w:rsidRDefault="00C232CE" w:rsidP="009B4786">
      <w:pPr>
        <w:jc w:val="both"/>
        <w:rPr>
          <w:b/>
          <w:bCs/>
          <w:i/>
          <w:sz w:val="16"/>
          <w:szCs w:val="28"/>
        </w:rPr>
      </w:pPr>
      <w:r>
        <w:rPr>
          <w:i/>
          <w:iCs/>
          <w:sz w:val="16"/>
          <w:szCs w:val="28"/>
        </w:rPr>
        <w:t xml:space="preserve">Článek 17 </w:t>
      </w:r>
      <w:r>
        <w:rPr>
          <w:b/>
          <w:bCs/>
          <w:i/>
          <w:sz w:val="16"/>
          <w:szCs w:val="28"/>
        </w:rPr>
        <w:t xml:space="preserve">Právo na výmaz („právo být zapomenut“) </w:t>
      </w:r>
    </w:p>
    <w:p w:rsidR="00C232CE" w:rsidRDefault="00C232CE" w:rsidP="009B4786">
      <w:pPr>
        <w:jc w:val="both"/>
        <w:rPr>
          <w:i/>
          <w:sz w:val="16"/>
          <w:szCs w:val="28"/>
        </w:rPr>
      </w:pPr>
      <w:r>
        <w:rPr>
          <w:i/>
          <w:sz w:val="16"/>
          <w:szCs w:val="28"/>
        </w:rPr>
        <w:t xml:space="preserve">1. Subjekt údajů má </w:t>
      </w:r>
      <w:r>
        <w:rPr>
          <w:i/>
          <w:sz w:val="16"/>
          <w:szCs w:val="28"/>
          <w:u w:val="single"/>
        </w:rPr>
        <w:t>právo na to, aby správce bez zbytečného odkladu vymazal osobní údaje, které se daného subjektu údajů týkají</w:t>
      </w:r>
      <w:r>
        <w:rPr>
          <w:i/>
          <w:sz w:val="16"/>
          <w:szCs w:val="28"/>
        </w:rPr>
        <w:t xml:space="preserve">, a správce má povinnost osobní údaje bez zbytečného odkladu vymazat, </w:t>
      </w:r>
      <w:r>
        <w:rPr>
          <w:i/>
          <w:sz w:val="16"/>
          <w:szCs w:val="28"/>
          <w:u w:val="single"/>
        </w:rPr>
        <w:t>pokud je dán jeden z těchto důvodů:</w:t>
      </w:r>
      <w:r>
        <w:rPr>
          <w:i/>
          <w:sz w:val="16"/>
          <w:szCs w:val="28"/>
        </w:rPr>
        <w:t xml:space="preserve"> a) osobní údaje již nejsou potřebné pro účely, pro které byly shromážděny nebo jinak zpracovány; b) subjekt údajů odvolá souhlas, na jehož základě byly údaje podle čl. 6 odst. 1 písm. a) nebo čl. 9 odst. 2 písm. a) zpracovány, a neexistuje žádný další právní důvod pro zpracování; c) subjekt údajů vznese námitky proti zpracování podle čl. 21 odst. 1 a neexistují žádné převažující oprávněné důvody pro zpracování nebo subjekt údajů vznese námitky proti zpracování podle čl. 21 odst. 2; d) osobní údaje byly zpracovány protiprávně; e) osobní údaje musí být vymazány ke splnění právní povinnosti stanovené v právu Unie nebo členského státu, které se na správce vztahuje; f) osobní údaje byly shromážděny v souvislosti s nabídkou služeb informační společnosti podle čl. 8 odst. 1</w:t>
      </w:r>
      <w:r w:rsidR="00075AF8">
        <w:rPr>
          <w:i/>
          <w:sz w:val="16"/>
          <w:szCs w:val="28"/>
        </w:rPr>
        <w:t>)</w:t>
      </w:r>
      <w:r>
        <w:rPr>
          <w:i/>
          <w:sz w:val="16"/>
          <w:szCs w:val="28"/>
        </w:rPr>
        <w:t xml:space="preserve">. </w:t>
      </w:r>
    </w:p>
    <w:p w:rsidR="00C232CE" w:rsidRDefault="00C232CE" w:rsidP="009B4786">
      <w:pPr>
        <w:jc w:val="both"/>
        <w:rPr>
          <w:i/>
          <w:sz w:val="16"/>
          <w:szCs w:val="28"/>
        </w:rPr>
      </w:pPr>
      <w:r>
        <w:rPr>
          <w:i/>
          <w:sz w:val="16"/>
          <w:szCs w:val="28"/>
        </w:rPr>
        <w:t xml:space="preserve">2. Jestliže správce osobní údaje zveřejnil a je povinen je podle odstavce 1 vymazat, přijme s ohledem na dostupnou technologii a náklady na provedení přiměřené kroky, včetně technických opatření, aby informoval správce, kteří tyto osobní údaje zpracovávají, že je subjekt údajů žádá, aby vymazali veškeré odkazy na tyto osobní údaje, jejich kopie či replikace. </w:t>
      </w:r>
    </w:p>
    <w:p w:rsidR="00C232CE" w:rsidRDefault="00C232CE" w:rsidP="009B4786">
      <w:pPr>
        <w:jc w:val="both"/>
        <w:rPr>
          <w:i/>
          <w:sz w:val="16"/>
          <w:szCs w:val="28"/>
        </w:rPr>
      </w:pPr>
      <w:r>
        <w:rPr>
          <w:i/>
          <w:sz w:val="16"/>
          <w:szCs w:val="28"/>
        </w:rPr>
        <w:t xml:space="preserve">3. Odstavce 1 a 2 se neuplatní, pokud je zpracování nezbytné: a) pro výkon práva na svobodu projevu a informace; b) pro splnění právní povinnosti, jež vyžaduje zpracování podle práva Unie nebo členského státu, které se na správce vztahuje, nebo pro splnění úkolu provedeného ve veřejném zájmu nebo při výkonu veřejné moci, kterým je správce pověřen; c) z důvodů veřejného zájmu v oblasti veřejného zdraví v souladu s čl. 9 odst. 2 písm. h) a i) a čl. 9 odst. 3; d) pro účely archivace ve veřejném zájmu, pro účely vědeckého či historického výzkumu či pro statistické účely v souladu s čl. 89 odst. 1, pokud je pravděpodobné, že by právo uvedené v odstavci 1 znemožnilo nebo vážně ohrozilo splnění cílů uvedeného zpracování; e) pro určení, výkon nebo obhajobu právních nároků. </w:t>
      </w:r>
    </w:p>
    <w:p w:rsidR="00C232CE" w:rsidRDefault="00C232CE" w:rsidP="009B4786">
      <w:pPr>
        <w:jc w:val="both"/>
        <w:rPr>
          <w:b/>
          <w:bCs/>
          <w:i/>
          <w:sz w:val="16"/>
          <w:szCs w:val="28"/>
        </w:rPr>
      </w:pPr>
      <w:r>
        <w:rPr>
          <w:i/>
          <w:iCs/>
          <w:sz w:val="16"/>
          <w:szCs w:val="28"/>
        </w:rPr>
        <w:t xml:space="preserve">Článek 18 </w:t>
      </w:r>
      <w:r>
        <w:rPr>
          <w:b/>
          <w:bCs/>
          <w:i/>
          <w:sz w:val="16"/>
          <w:szCs w:val="28"/>
        </w:rPr>
        <w:t xml:space="preserve">Právo na omezení zpracování </w:t>
      </w:r>
    </w:p>
    <w:p w:rsidR="00C232CE" w:rsidRDefault="00C232CE" w:rsidP="009B4786">
      <w:pPr>
        <w:jc w:val="both"/>
        <w:rPr>
          <w:i/>
          <w:sz w:val="16"/>
          <w:szCs w:val="28"/>
        </w:rPr>
      </w:pPr>
      <w:r>
        <w:rPr>
          <w:i/>
          <w:sz w:val="16"/>
          <w:szCs w:val="28"/>
          <w:u w:val="single"/>
        </w:rPr>
        <w:t>1. Subjekt údajů má právo na to, aby správce omezil zpracování, v kterémkoli z těchto případů:</w:t>
      </w:r>
      <w:r>
        <w:rPr>
          <w:i/>
          <w:sz w:val="16"/>
          <w:szCs w:val="28"/>
        </w:rPr>
        <w:t xml:space="preserve"> a) subjekt údajů popírá přesnost osobních údajů, a to na dobu potřebnou k tomu, aby správce mohl přesnost osobních údajů ověřit; b) zpracování je protiprávní a subjekt údajů odmítá výmaz osobních údajů a žádá místo toho o omezení jejich použití; c) správce již osobní údaje nepotřebuje pro účely zpracování, ale subjekt údajů je požaduje pro určení, výkon nebo obhajobu právních nároků; d) subjekt údajů vznesl námitku proti zpracování podle čl. 21 odst. 1, dokud nebude ověřeno, zda oprávněné důvody správce převažují nad oprávněnými důvody subjektu údajů. </w:t>
      </w:r>
    </w:p>
    <w:p w:rsidR="00C232CE" w:rsidRDefault="00C232CE" w:rsidP="009B4786">
      <w:pPr>
        <w:jc w:val="both"/>
        <w:rPr>
          <w:i/>
          <w:sz w:val="16"/>
          <w:szCs w:val="28"/>
        </w:rPr>
      </w:pPr>
      <w:r>
        <w:rPr>
          <w:i/>
          <w:sz w:val="16"/>
          <w:szCs w:val="28"/>
        </w:rPr>
        <w:t xml:space="preserve">2. Pokud bylo zpracování omezeno podle odstavce 1, mohou být tyto osobní údaje, s výjimkou jejich uložení, zpracovány pouze se souhlasem subjektu údajů, nebo z důvodu určení, výkonu nebo obhajoby právních nároků, z důvodu ochrany práv jiné fyzické nebo právnické osoby nebo z důvodů důležitého veřejného zájmu Unie nebo některého členského státu. </w:t>
      </w:r>
    </w:p>
    <w:p w:rsidR="00C232CE" w:rsidRDefault="00C232CE" w:rsidP="009B4786">
      <w:pPr>
        <w:jc w:val="both"/>
        <w:rPr>
          <w:i/>
          <w:iCs/>
          <w:sz w:val="16"/>
          <w:szCs w:val="28"/>
        </w:rPr>
      </w:pPr>
      <w:r>
        <w:rPr>
          <w:i/>
          <w:iCs/>
          <w:sz w:val="16"/>
          <w:szCs w:val="28"/>
        </w:rPr>
        <w:t xml:space="preserve">Článek 20 </w:t>
      </w:r>
      <w:r>
        <w:rPr>
          <w:b/>
          <w:bCs/>
          <w:i/>
          <w:sz w:val="16"/>
          <w:szCs w:val="28"/>
        </w:rPr>
        <w:t xml:space="preserve">Právo na přenositelnost údajů </w:t>
      </w:r>
    </w:p>
    <w:p w:rsidR="00C232CE" w:rsidRDefault="00C232CE" w:rsidP="009B4786">
      <w:pPr>
        <w:jc w:val="both"/>
        <w:rPr>
          <w:i/>
          <w:sz w:val="16"/>
          <w:szCs w:val="28"/>
          <w:u w:val="single"/>
        </w:rPr>
      </w:pPr>
      <w:r>
        <w:rPr>
          <w:i/>
          <w:sz w:val="16"/>
          <w:szCs w:val="28"/>
        </w:rPr>
        <w:t xml:space="preserve">1. </w:t>
      </w:r>
      <w:r>
        <w:rPr>
          <w:i/>
          <w:sz w:val="16"/>
          <w:szCs w:val="28"/>
          <w:u w:val="single"/>
        </w:rPr>
        <w:t xml:space="preserve">Subjekt údajů má právo získat osobní údaje, které se ho týkají, jež poskytl správci, ve strukturovaném, běžně používaném a strojově čitelném formátu, a právo předat tyto údaje jinému správci, aniž by tomu správce, kterému byly osobní údaje poskytnuty, bránil, a to v případě, že: a) zpracování je založeno na souhlasu podle čl. 6 odst. 1 písm. a) nebo čl. 9 odst. 2 písm. a) nebo na smlouvě podle čl. 6 odst. 1 písm. b); a b) zpracování se provádí automatizovaně. </w:t>
      </w:r>
    </w:p>
    <w:p w:rsidR="00C232CE" w:rsidRDefault="00C232CE" w:rsidP="009B4786">
      <w:pPr>
        <w:jc w:val="both"/>
        <w:rPr>
          <w:i/>
          <w:sz w:val="16"/>
          <w:szCs w:val="28"/>
        </w:rPr>
      </w:pPr>
      <w:r>
        <w:rPr>
          <w:i/>
          <w:sz w:val="16"/>
          <w:szCs w:val="28"/>
        </w:rPr>
        <w:t xml:space="preserve">2. Při výkonu svého práva na přenositelnost údajů podle odstavce 1 má subjekt údajů právo na to, aby osobní údaje byly předány přímo jedním správcem správci druhému, je-li to technicky proveditelné. </w:t>
      </w:r>
    </w:p>
    <w:p w:rsidR="00C232CE" w:rsidRDefault="00C232CE" w:rsidP="009B4786">
      <w:pPr>
        <w:jc w:val="both"/>
        <w:rPr>
          <w:i/>
          <w:sz w:val="16"/>
          <w:szCs w:val="28"/>
        </w:rPr>
      </w:pPr>
      <w:r>
        <w:rPr>
          <w:i/>
          <w:sz w:val="16"/>
          <w:szCs w:val="28"/>
        </w:rPr>
        <w:lastRenderedPageBreak/>
        <w:t xml:space="preserve">3. Výkonem práva uvedeného v odstavci 1 tohoto článku není dotčen článek 17. Toto právo se neuplatní na zpracování nezbytné pro splnění úkolu prováděného ve veřejném zájmu nebo při výkonu veřejné moci, kterým je správce pověřen. </w:t>
      </w:r>
    </w:p>
    <w:p w:rsidR="00C232CE" w:rsidRDefault="00C232CE" w:rsidP="009B4786">
      <w:pPr>
        <w:jc w:val="both"/>
        <w:rPr>
          <w:i/>
          <w:sz w:val="16"/>
          <w:szCs w:val="28"/>
        </w:rPr>
      </w:pPr>
      <w:r>
        <w:rPr>
          <w:i/>
          <w:sz w:val="16"/>
          <w:szCs w:val="28"/>
        </w:rPr>
        <w:t>4. Právem uvedeným v odstavci 1 nesmí být nepříznivě dotčena práva a svobody jiných osob.</w:t>
      </w:r>
    </w:p>
    <w:p w:rsidR="00C232CE" w:rsidRDefault="00C232CE" w:rsidP="009B4786">
      <w:pPr>
        <w:jc w:val="both"/>
        <w:rPr>
          <w:b/>
          <w:bCs/>
          <w:i/>
          <w:sz w:val="16"/>
          <w:szCs w:val="28"/>
        </w:rPr>
      </w:pPr>
      <w:r>
        <w:rPr>
          <w:i/>
          <w:iCs/>
          <w:sz w:val="16"/>
          <w:szCs w:val="28"/>
        </w:rPr>
        <w:t xml:space="preserve">Článek 21 </w:t>
      </w:r>
      <w:r>
        <w:rPr>
          <w:b/>
          <w:bCs/>
          <w:i/>
          <w:sz w:val="16"/>
          <w:szCs w:val="28"/>
        </w:rPr>
        <w:t xml:space="preserve">Právo vznést námitku </w:t>
      </w:r>
    </w:p>
    <w:p w:rsidR="00C232CE" w:rsidRDefault="00C232CE" w:rsidP="009B4786">
      <w:pPr>
        <w:jc w:val="both"/>
        <w:rPr>
          <w:i/>
          <w:sz w:val="16"/>
          <w:szCs w:val="28"/>
        </w:rPr>
      </w:pPr>
      <w:r>
        <w:rPr>
          <w:i/>
          <w:sz w:val="16"/>
          <w:szCs w:val="28"/>
        </w:rPr>
        <w:t xml:space="preserve">1. </w:t>
      </w:r>
      <w:r>
        <w:rPr>
          <w:i/>
          <w:sz w:val="16"/>
          <w:szCs w:val="28"/>
          <w:u w:val="single"/>
        </w:rPr>
        <w:t>Subjekt údajů má z důvodů týkajících se jeho konkrétní situace</w:t>
      </w:r>
      <w:r>
        <w:rPr>
          <w:i/>
          <w:sz w:val="16"/>
          <w:szCs w:val="28"/>
        </w:rPr>
        <w:t xml:space="preserve"> </w:t>
      </w:r>
      <w:r>
        <w:rPr>
          <w:i/>
          <w:sz w:val="16"/>
          <w:szCs w:val="28"/>
          <w:u w:val="single"/>
        </w:rPr>
        <w:t>právo kdykoli vznést námitku proti zpracování osobních údajů, které se jej týkají, na základě čl. 6 odst. 1 písm. e) nebo f),</w:t>
      </w:r>
      <w:r>
        <w:rPr>
          <w:i/>
          <w:sz w:val="16"/>
          <w:szCs w:val="28"/>
        </w:rPr>
        <w:t xml:space="preserve"> včetně profilování založeného na těchto ustanoveních. </w:t>
      </w:r>
      <w:r>
        <w:rPr>
          <w:i/>
          <w:sz w:val="16"/>
          <w:szCs w:val="28"/>
          <w:u w:val="single"/>
        </w:rPr>
        <w:t>Správce osobní údaje dále nezpracovává, pokud neprokáže závažné oprávněné důvody pro zpracování</w:t>
      </w:r>
      <w:r>
        <w:rPr>
          <w:i/>
          <w:sz w:val="16"/>
          <w:szCs w:val="28"/>
        </w:rPr>
        <w:t>, které převažují nad zájmy nebo právy a svobodami subjektu údajů, nebo pro určení, výkon nebo obhajobu právních nároků.</w:t>
      </w:r>
    </w:p>
    <w:p w:rsidR="00C232CE" w:rsidRDefault="00C232CE" w:rsidP="009B4786">
      <w:pPr>
        <w:jc w:val="both"/>
        <w:rPr>
          <w:b/>
          <w:bCs/>
          <w:i/>
          <w:sz w:val="16"/>
          <w:szCs w:val="28"/>
        </w:rPr>
      </w:pPr>
      <w:r>
        <w:rPr>
          <w:i/>
          <w:iCs/>
          <w:sz w:val="16"/>
          <w:szCs w:val="28"/>
        </w:rPr>
        <w:t xml:space="preserve">Článek 77 </w:t>
      </w:r>
      <w:r>
        <w:rPr>
          <w:b/>
          <w:bCs/>
          <w:i/>
          <w:sz w:val="16"/>
          <w:szCs w:val="28"/>
        </w:rPr>
        <w:t xml:space="preserve">Právo podat stížnost u dozorového úřadu </w:t>
      </w:r>
    </w:p>
    <w:p w:rsidR="00C232CE" w:rsidRDefault="00C232CE" w:rsidP="009B4786">
      <w:pPr>
        <w:jc w:val="both"/>
        <w:rPr>
          <w:b/>
          <w:i/>
          <w:color w:val="000000"/>
          <w:sz w:val="16"/>
          <w:szCs w:val="28"/>
        </w:rPr>
      </w:pPr>
      <w:r>
        <w:rPr>
          <w:i/>
          <w:sz w:val="16"/>
          <w:szCs w:val="28"/>
        </w:rPr>
        <w:t xml:space="preserve">1. Aniž jsou dotčeny jakékoliv jiné prostředky správní nebo soudní ochrany, má </w:t>
      </w:r>
      <w:r>
        <w:rPr>
          <w:i/>
          <w:sz w:val="16"/>
          <w:szCs w:val="28"/>
          <w:u w:val="single"/>
        </w:rPr>
        <w:t>každý subjekt údajů právo podat stížnost u některého dozorového úřadu</w:t>
      </w:r>
      <w:r>
        <w:rPr>
          <w:i/>
          <w:sz w:val="16"/>
          <w:szCs w:val="28"/>
        </w:rPr>
        <w:t xml:space="preserve">, zejména v členském státě svého obvyklého bydliště, místa výkonu zaměstnání nebo místa, kde došlo k údajnému porušení, </w:t>
      </w:r>
      <w:r>
        <w:rPr>
          <w:i/>
          <w:sz w:val="16"/>
          <w:szCs w:val="28"/>
          <w:u w:val="single"/>
        </w:rPr>
        <w:t>pokud se subjekt údajů domnívá, že zpracováním jeho osobních údajů je porušeno toto nařízení</w:t>
      </w:r>
      <w:r>
        <w:rPr>
          <w:i/>
          <w:sz w:val="16"/>
          <w:szCs w:val="28"/>
        </w:rPr>
        <w:t>.</w:t>
      </w:r>
    </w:p>
    <w:p w:rsidR="00C232CE" w:rsidRDefault="00C232CE" w:rsidP="00C232CE">
      <w:pPr>
        <w:rPr>
          <w:sz w:val="24"/>
          <w:szCs w:val="24"/>
        </w:rPr>
      </w:pPr>
    </w:p>
    <w:p w:rsidR="00C232CE" w:rsidRPr="00997F32" w:rsidRDefault="00C232CE" w:rsidP="00C232CE">
      <w:pPr>
        <w:rPr>
          <w:sz w:val="24"/>
          <w:szCs w:val="24"/>
        </w:rPr>
      </w:pPr>
    </w:p>
    <w:p w:rsidR="00703F08" w:rsidRDefault="00703F08" w:rsidP="00C232CE">
      <w:pPr>
        <w:jc w:val="both"/>
      </w:pPr>
    </w:p>
    <w:sectPr w:rsidR="00703F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47115"/>
    <w:multiLevelType w:val="hybridMultilevel"/>
    <w:tmpl w:val="67908CAC"/>
    <w:lvl w:ilvl="0" w:tplc="231A05F0">
      <w:start w:val="1"/>
      <w:numFmt w:val="lowerLetter"/>
      <w:lvlText w:val="%1)"/>
      <w:lvlJc w:val="left"/>
      <w:pPr>
        <w:ind w:left="720" w:hanging="360"/>
      </w:pPr>
      <w:rPr>
        <w:rFonts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D25A7E"/>
    <w:multiLevelType w:val="hybridMultilevel"/>
    <w:tmpl w:val="D03C04A0"/>
    <w:lvl w:ilvl="0" w:tplc="88F48080">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2" w15:restartNumberingAfterBreak="0">
    <w:nsid w:val="0FAF63AF"/>
    <w:multiLevelType w:val="hybridMultilevel"/>
    <w:tmpl w:val="906AD2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75E355B"/>
    <w:multiLevelType w:val="hybridMultilevel"/>
    <w:tmpl w:val="3C001C2A"/>
    <w:lvl w:ilvl="0" w:tplc="D1A4199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CB1E59"/>
    <w:multiLevelType w:val="hybridMultilevel"/>
    <w:tmpl w:val="143201A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21403D80"/>
    <w:multiLevelType w:val="hybridMultilevel"/>
    <w:tmpl w:val="4858B5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6BA5E9D"/>
    <w:multiLevelType w:val="hybridMultilevel"/>
    <w:tmpl w:val="FBE67314"/>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2F730F75"/>
    <w:multiLevelType w:val="multilevel"/>
    <w:tmpl w:val="B5503332"/>
    <w:lvl w:ilvl="0">
      <w:numFmt w:val="bullet"/>
      <w:lvlText w:val="-"/>
      <w:lvlJc w:val="left"/>
      <w:pPr>
        <w:tabs>
          <w:tab w:val="num" w:pos="630"/>
        </w:tabs>
        <w:ind w:left="630" w:hanging="630"/>
      </w:pPr>
      <w:rPr>
        <w:rFonts w:ascii="Times New Roman" w:eastAsia="Times New Roman" w:hAnsi="Times New Roman" w:cs="Times New Roman" w:hint="default"/>
        <w:color w:val="auto"/>
      </w:rPr>
    </w:lvl>
    <w:lvl w:ilvl="1">
      <w:start w:val="9"/>
      <w:numFmt w:val="lowerLetter"/>
      <w:lvlText w:val="%2)"/>
      <w:lvlJc w:val="left"/>
      <w:pPr>
        <w:tabs>
          <w:tab w:val="num" w:pos="630"/>
        </w:tabs>
        <w:ind w:left="630" w:hanging="630"/>
      </w:pPr>
      <w:rPr>
        <w:rFonts w:ascii="Arial" w:hAnsi="Arial" w:cs="Arial" w:hint="default"/>
        <w:b w:val="0"/>
        <w:i w:val="0"/>
        <w:color w:val="000000"/>
      </w:rPr>
    </w:lvl>
    <w:lvl w:ilvl="2">
      <w:start w:val="1"/>
      <w:numFmt w:val="lowerRoman"/>
      <w:lvlText w:val="%3."/>
      <w:lvlJc w:val="right"/>
      <w:pPr>
        <w:tabs>
          <w:tab w:val="num" w:pos="2160"/>
        </w:tabs>
        <w:ind w:left="2160" w:hanging="180"/>
      </w:pPr>
      <w:rPr>
        <w:rFonts w:hint="default"/>
      </w:rPr>
    </w:lvl>
    <w:lvl w:ilvl="3">
      <w:start w:val="1"/>
      <w:numFmt w:val="lowerLetter"/>
      <w:lvlText w:val="%4)"/>
      <w:lvlJc w:val="left"/>
      <w:pPr>
        <w:tabs>
          <w:tab w:val="num" w:pos="1920"/>
        </w:tabs>
        <w:ind w:left="1920" w:hanging="360"/>
      </w:pPr>
      <w:rPr>
        <w:rFonts w:hint="default"/>
        <w:b w:val="0"/>
      </w:rPr>
    </w:lvl>
    <w:lvl w:ilvl="4">
      <w:start w:val="1"/>
      <w:numFmt w:val="lowerLetter"/>
      <w:lvlText w:val="%5."/>
      <w:lvlJc w:val="left"/>
      <w:pPr>
        <w:tabs>
          <w:tab w:val="num" w:pos="3600"/>
        </w:tabs>
        <w:ind w:left="3600" w:hanging="360"/>
      </w:pPr>
      <w:rPr>
        <w:rFonts w:hint="default"/>
      </w:rPr>
    </w:lvl>
    <w:lvl w:ilvl="5">
      <w:start w:val="6"/>
      <w:numFmt w:val="lowerLetter"/>
      <w:lvlText w:val="%6.)"/>
      <w:lvlJc w:val="left"/>
      <w:pPr>
        <w:tabs>
          <w:tab w:val="num" w:pos="4500"/>
        </w:tabs>
        <w:ind w:left="4500" w:hanging="360"/>
      </w:pPr>
      <w:rPr>
        <w:rFonts w:hint="default"/>
      </w:rPr>
    </w:lvl>
    <w:lvl w:ilvl="6">
      <w:start w:val="1"/>
      <w:numFmt w:val="upperLetter"/>
      <w:lvlText w:val="%7)"/>
      <w:lvlJc w:val="left"/>
      <w:pPr>
        <w:ind w:left="644" w:hanging="360"/>
      </w:pPr>
      <w:rPr>
        <w:rFonts w:hint="default"/>
        <w:b/>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311A6822"/>
    <w:multiLevelType w:val="hybridMultilevel"/>
    <w:tmpl w:val="760ACB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F91E62"/>
    <w:multiLevelType w:val="hybridMultilevel"/>
    <w:tmpl w:val="760ACB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4D60E8C"/>
    <w:multiLevelType w:val="hybridMultilevel"/>
    <w:tmpl w:val="8C4A7D5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47E15748"/>
    <w:multiLevelType w:val="hybridMultilevel"/>
    <w:tmpl w:val="6548D920"/>
    <w:lvl w:ilvl="0" w:tplc="B4E41908">
      <w:start w:val="2"/>
      <w:numFmt w:val="upperLetter"/>
      <w:lvlText w:val="%1)"/>
      <w:lvlJc w:val="left"/>
      <w:pPr>
        <w:ind w:left="360" w:hanging="360"/>
      </w:pPr>
      <w:rPr>
        <w:rFonts w:hint="default"/>
        <w:b/>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06C0B04"/>
    <w:multiLevelType w:val="hybridMultilevel"/>
    <w:tmpl w:val="6BB0BDBE"/>
    <w:lvl w:ilvl="0" w:tplc="15EC507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509B1CAD"/>
    <w:multiLevelType w:val="hybridMultilevel"/>
    <w:tmpl w:val="906AD2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1294B05"/>
    <w:multiLevelType w:val="hybridMultilevel"/>
    <w:tmpl w:val="584E22D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2D16CDF"/>
    <w:multiLevelType w:val="hybridMultilevel"/>
    <w:tmpl w:val="9F060F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70A3276"/>
    <w:multiLevelType w:val="hybridMultilevel"/>
    <w:tmpl w:val="184466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A905E3B"/>
    <w:multiLevelType w:val="hybridMultilevel"/>
    <w:tmpl w:val="85AC8A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257D35"/>
    <w:multiLevelType w:val="hybridMultilevel"/>
    <w:tmpl w:val="62AE41CE"/>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1"/>
  </w:num>
  <w:num w:numId="3">
    <w:abstractNumId w:val="7"/>
  </w:num>
  <w:num w:numId="4">
    <w:abstractNumId w:val="3"/>
  </w:num>
  <w:num w:numId="5">
    <w:abstractNumId w:val="16"/>
  </w:num>
  <w:num w:numId="6">
    <w:abstractNumId w:val="5"/>
  </w:num>
  <w:num w:numId="7">
    <w:abstractNumId w:val="17"/>
  </w:num>
  <w:num w:numId="8">
    <w:abstractNumId w:val="13"/>
  </w:num>
  <w:num w:numId="9">
    <w:abstractNumId w:val="4"/>
  </w:num>
  <w:num w:numId="10">
    <w:abstractNumId w:val="15"/>
  </w:num>
  <w:num w:numId="11">
    <w:abstractNumId w:val="10"/>
  </w:num>
  <w:num w:numId="12">
    <w:abstractNumId w:val="6"/>
  </w:num>
  <w:num w:numId="13">
    <w:abstractNumId w:val="8"/>
  </w:num>
  <w:num w:numId="14">
    <w:abstractNumId w:val="12"/>
  </w:num>
  <w:num w:numId="15">
    <w:abstractNumId w:val="9"/>
  </w:num>
  <w:num w:numId="16">
    <w:abstractNumId w:val="14"/>
  </w:num>
  <w:num w:numId="17">
    <w:abstractNumId w:val="18"/>
  </w:num>
  <w:num w:numId="18">
    <w:abstractNumId w:val="2"/>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245"/>
    <w:rsid w:val="00020731"/>
    <w:rsid w:val="000234B1"/>
    <w:rsid w:val="0005527F"/>
    <w:rsid w:val="00074B37"/>
    <w:rsid w:val="00075AF8"/>
    <w:rsid w:val="0008390D"/>
    <w:rsid w:val="000840D0"/>
    <w:rsid w:val="00084C4A"/>
    <w:rsid w:val="000D5B5F"/>
    <w:rsid w:val="000F6CC2"/>
    <w:rsid w:val="00136F90"/>
    <w:rsid w:val="00143DBD"/>
    <w:rsid w:val="001A407F"/>
    <w:rsid w:val="001B5198"/>
    <w:rsid w:val="001E1562"/>
    <w:rsid w:val="001E4AB3"/>
    <w:rsid w:val="001F54F1"/>
    <w:rsid w:val="00236EA3"/>
    <w:rsid w:val="00261A45"/>
    <w:rsid w:val="00275953"/>
    <w:rsid w:val="00292A43"/>
    <w:rsid w:val="002A129A"/>
    <w:rsid w:val="002B6E0A"/>
    <w:rsid w:val="002B7D97"/>
    <w:rsid w:val="002D4556"/>
    <w:rsid w:val="002E7815"/>
    <w:rsid w:val="002F1001"/>
    <w:rsid w:val="00311BEE"/>
    <w:rsid w:val="00356E06"/>
    <w:rsid w:val="00377104"/>
    <w:rsid w:val="00381242"/>
    <w:rsid w:val="00382DC3"/>
    <w:rsid w:val="003A2010"/>
    <w:rsid w:val="003A6612"/>
    <w:rsid w:val="003C531A"/>
    <w:rsid w:val="003F6C2D"/>
    <w:rsid w:val="00443F7F"/>
    <w:rsid w:val="00474E9E"/>
    <w:rsid w:val="00487E5A"/>
    <w:rsid w:val="004A61F6"/>
    <w:rsid w:val="004D3409"/>
    <w:rsid w:val="004E5265"/>
    <w:rsid w:val="00515879"/>
    <w:rsid w:val="00520245"/>
    <w:rsid w:val="00567C07"/>
    <w:rsid w:val="005703CA"/>
    <w:rsid w:val="00572027"/>
    <w:rsid w:val="005A2DEE"/>
    <w:rsid w:val="005D7D84"/>
    <w:rsid w:val="005E6DA6"/>
    <w:rsid w:val="00614EC8"/>
    <w:rsid w:val="00635C62"/>
    <w:rsid w:val="0064454B"/>
    <w:rsid w:val="006477DE"/>
    <w:rsid w:val="00655132"/>
    <w:rsid w:val="006B582D"/>
    <w:rsid w:val="006B5F62"/>
    <w:rsid w:val="006C08AB"/>
    <w:rsid w:val="00703F08"/>
    <w:rsid w:val="00741109"/>
    <w:rsid w:val="0074695F"/>
    <w:rsid w:val="007516F6"/>
    <w:rsid w:val="0077333D"/>
    <w:rsid w:val="00792E57"/>
    <w:rsid w:val="007A7C4A"/>
    <w:rsid w:val="007B7216"/>
    <w:rsid w:val="007C3766"/>
    <w:rsid w:val="007F1F71"/>
    <w:rsid w:val="0080029A"/>
    <w:rsid w:val="0080226D"/>
    <w:rsid w:val="0081429C"/>
    <w:rsid w:val="008203B1"/>
    <w:rsid w:val="0083712D"/>
    <w:rsid w:val="008631EE"/>
    <w:rsid w:val="00894D0C"/>
    <w:rsid w:val="008B0445"/>
    <w:rsid w:val="008B584D"/>
    <w:rsid w:val="00933404"/>
    <w:rsid w:val="00936A22"/>
    <w:rsid w:val="009768C4"/>
    <w:rsid w:val="009A1E4A"/>
    <w:rsid w:val="009A7864"/>
    <w:rsid w:val="009B4786"/>
    <w:rsid w:val="009B719B"/>
    <w:rsid w:val="00A022F2"/>
    <w:rsid w:val="00A02536"/>
    <w:rsid w:val="00A46674"/>
    <w:rsid w:val="00A801E6"/>
    <w:rsid w:val="00A85C35"/>
    <w:rsid w:val="00AA65A2"/>
    <w:rsid w:val="00AC12AD"/>
    <w:rsid w:val="00AE1FF3"/>
    <w:rsid w:val="00AE335E"/>
    <w:rsid w:val="00B009BC"/>
    <w:rsid w:val="00BA2D75"/>
    <w:rsid w:val="00BA4D92"/>
    <w:rsid w:val="00BC425F"/>
    <w:rsid w:val="00BE0288"/>
    <w:rsid w:val="00C12ABA"/>
    <w:rsid w:val="00C14377"/>
    <w:rsid w:val="00C21997"/>
    <w:rsid w:val="00C232CE"/>
    <w:rsid w:val="00C404FE"/>
    <w:rsid w:val="00C662EF"/>
    <w:rsid w:val="00C7571A"/>
    <w:rsid w:val="00C85F17"/>
    <w:rsid w:val="00CB73F5"/>
    <w:rsid w:val="00CD6913"/>
    <w:rsid w:val="00D46C18"/>
    <w:rsid w:val="00D5542A"/>
    <w:rsid w:val="00D55D44"/>
    <w:rsid w:val="00D92489"/>
    <w:rsid w:val="00D93FB8"/>
    <w:rsid w:val="00DB6C2E"/>
    <w:rsid w:val="00DD27F6"/>
    <w:rsid w:val="00DD44CE"/>
    <w:rsid w:val="00DE562B"/>
    <w:rsid w:val="00DF14A7"/>
    <w:rsid w:val="00DF60C7"/>
    <w:rsid w:val="00DF7DA7"/>
    <w:rsid w:val="00E20BB3"/>
    <w:rsid w:val="00E210F5"/>
    <w:rsid w:val="00E3554F"/>
    <w:rsid w:val="00E355EB"/>
    <w:rsid w:val="00E635D8"/>
    <w:rsid w:val="00EA2C70"/>
    <w:rsid w:val="00EB7DDB"/>
    <w:rsid w:val="00EE70DD"/>
    <w:rsid w:val="00F13956"/>
    <w:rsid w:val="00F245F3"/>
    <w:rsid w:val="00F36162"/>
    <w:rsid w:val="00F80148"/>
    <w:rsid w:val="00F82261"/>
    <w:rsid w:val="00FD4F8A"/>
    <w:rsid w:val="00FE58F7"/>
    <w:rsid w:val="00FE69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78461"/>
  <w15:chartTrackingRefBased/>
  <w15:docId w15:val="{255DCBEE-8E1C-43B9-A04C-932FF7F70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20245"/>
    <w:pPr>
      <w:spacing w:after="0" w:line="240" w:lineRule="auto"/>
    </w:pPr>
    <w:rPr>
      <w:rFonts w:ascii="Arial" w:eastAsia="Calibri" w:hAnsi="Arial" w:cs="Times New Roman"/>
    </w:rPr>
  </w:style>
  <w:style w:type="paragraph" w:styleId="Nadpis2">
    <w:name w:val="heading 2"/>
    <w:basedOn w:val="Normln"/>
    <w:next w:val="Normln"/>
    <w:link w:val="Nadpis2Char"/>
    <w:uiPriority w:val="9"/>
    <w:unhideWhenUsed/>
    <w:qFormat/>
    <w:rsid w:val="00520245"/>
    <w:pPr>
      <w:keepNext/>
      <w:jc w:val="both"/>
      <w:outlineLvl w:val="1"/>
    </w:pPr>
    <w:rPr>
      <w:rFonts w:eastAsia="Times New Roman"/>
      <w:b/>
      <w:bCs/>
      <w:iCs/>
      <w:sz w:val="28"/>
      <w:szCs w:val="28"/>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qFormat/>
    <w:rsid w:val="00520245"/>
    <w:rPr>
      <w:rFonts w:ascii="Arial" w:eastAsia="Times New Roman" w:hAnsi="Arial" w:cs="Times New Roman"/>
      <w:b/>
      <w:bCs/>
      <w:iCs/>
      <w:sz w:val="28"/>
      <w:szCs w:val="28"/>
      <w:lang w:val="x-none"/>
    </w:rPr>
  </w:style>
  <w:style w:type="paragraph" w:styleId="Normlnweb">
    <w:name w:val="Normal (Web)"/>
    <w:basedOn w:val="Normln"/>
    <w:uiPriority w:val="99"/>
    <w:semiHidden/>
    <w:unhideWhenUsed/>
    <w:rsid w:val="00741109"/>
    <w:pPr>
      <w:spacing w:before="100" w:beforeAutospacing="1" w:after="100" w:afterAutospacing="1"/>
    </w:pPr>
    <w:rPr>
      <w:rFonts w:ascii="Times New Roman" w:eastAsia="Times New Roman" w:hAnsi="Times New Roman"/>
      <w:sz w:val="24"/>
      <w:szCs w:val="24"/>
      <w:lang w:eastAsia="cs-CZ"/>
    </w:rPr>
  </w:style>
  <w:style w:type="paragraph" w:styleId="Bezmezer">
    <w:name w:val="No Spacing"/>
    <w:uiPriority w:val="1"/>
    <w:qFormat/>
    <w:rsid w:val="00741109"/>
    <w:pPr>
      <w:spacing w:after="0" w:line="240" w:lineRule="auto"/>
    </w:pPr>
  </w:style>
  <w:style w:type="paragraph" w:styleId="Odstavecseseznamem">
    <w:name w:val="List Paragraph"/>
    <w:basedOn w:val="Normln"/>
    <w:uiPriority w:val="34"/>
    <w:qFormat/>
    <w:rsid w:val="00741109"/>
    <w:pPr>
      <w:spacing w:after="160" w:line="259" w:lineRule="auto"/>
      <w:ind w:left="720"/>
      <w:contextualSpacing/>
    </w:pPr>
    <w:rPr>
      <w:rFonts w:asciiTheme="minorHAnsi" w:eastAsiaTheme="minorHAnsi" w:hAnsiTheme="minorHAnsi" w:cstheme="minorBidi"/>
    </w:rPr>
  </w:style>
  <w:style w:type="character" w:styleId="Hypertextovodkaz">
    <w:name w:val="Hyperlink"/>
    <w:basedOn w:val="Standardnpsmoodstavce"/>
    <w:uiPriority w:val="99"/>
    <w:unhideWhenUsed/>
    <w:rsid w:val="00741109"/>
    <w:rPr>
      <w:color w:val="0563C1" w:themeColor="hyperlink"/>
      <w:u w:val="single"/>
    </w:rPr>
  </w:style>
  <w:style w:type="paragraph" w:styleId="Nzev">
    <w:name w:val="Title"/>
    <w:basedOn w:val="Normln"/>
    <w:link w:val="NzevChar"/>
    <w:uiPriority w:val="99"/>
    <w:qFormat/>
    <w:rsid w:val="00C232CE"/>
    <w:pPr>
      <w:jc w:val="center"/>
    </w:pPr>
    <w:rPr>
      <w:rFonts w:ascii="Times New Roman" w:eastAsia="Times New Roman" w:hAnsi="Times New Roman"/>
      <w:b/>
      <w:bCs/>
      <w:sz w:val="24"/>
      <w:szCs w:val="24"/>
      <w:u w:val="single"/>
      <w:lang w:eastAsia="cs-CZ"/>
    </w:rPr>
  </w:style>
  <w:style w:type="character" w:customStyle="1" w:styleId="NzevChar">
    <w:name w:val="Název Char"/>
    <w:basedOn w:val="Standardnpsmoodstavce"/>
    <w:link w:val="Nzev"/>
    <w:uiPriority w:val="99"/>
    <w:rsid w:val="00C232CE"/>
    <w:rPr>
      <w:rFonts w:ascii="Times New Roman" w:eastAsia="Times New Roman" w:hAnsi="Times New Roman" w:cs="Times New Roman"/>
      <w:b/>
      <w:bCs/>
      <w:sz w:val="24"/>
      <w:szCs w:val="24"/>
      <w:u w:val="single"/>
      <w:lang w:eastAsia="cs-CZ"/>
    </w:rPr>
  </w:style>
  <w:style w:type="paragraph" w:styleId="Zkladntext2">
    <w:name w:val="Body Text 2"/>
    <w:basedOn w:val="Normln"/>
    <w:link w:val="Zkladntext2Char"/>
    <w:uiPriority w:val="99"/>
    <w:semiHidden/>
    <w:unhideWhenUsed/>
    <w:rsid w:val="00C232CE"/>
    <w:pPr>
      <w:jc w:val="both"/>
    </w:pPr>
    <w:rPr>
      <w:rFonts w:ascii="Times New Roman" w:eastAsia="Times New Roman" w:hAnsi="Times New Roman"/>
      <w:sz w:val="24"/>
      <w:szCs w:val="24"/>
      <w:lang w:eastAsia="cs-CZ"/>
    </w:rPr>
  </w:style>
  <w:style w:type="character" w:customStyle="1" w:styleId="Zkladntext2Char">
    <w:name w:val="Základní text 2 Char"/>
    <w:basedOn w:val="Standardnpsmoodstavce"/>
    <w:link w:val="Zkladntext2"/>
    <w:uiPriority w:val="99"/>
    <w:semiHidden/>
    <w:rsid w:val="00C232CE"/>
    <w:rPr>
      <w:rFonts w:ascii="Times New Roman" w:eastAsia="Times New Roman" w:hAnsi="Times New Roman" w:cs="Times New Roman"/>
      <w:sz w:val="24"/>
      <w:szCs w:val="24"/>
      <w:lang w:eastAsia="cs-CZ"/>
    </w:rPr>
  </w:style>
  <w:style w:type="paragraph" w:styleId="Zkladntext3">
    <w:name w:val="Body Text 3"/>
    <w:basedOn w:val="Normln"/>
    <w:link w:val="Zkladntext3Char"/>
    <w:uiPriority w:val="99"/>
    <w:semiHidden/>
    <w:unhideWhenUsed/>
    <w:rsid w:val="00C232CE"/>
    <w:pPr>
      <w:jc w:val="both"/>
    </w:pPr>
    <w:rPr>
      <w:rFonts w:ascii="Times New Roman" w:eastAsia="Times New Roman" w:hAnsi="Times New Roman"/>
      <w:sz w:val="20"/>
      <w:szCs w:val="24"/>
      <w:lang w:eastAsia="cs-CZ"/>
    </w:rPr>
  </w:style>
  <w:style w:type="character" w:customStyle="1" w:styleId="Zkladntext3Char">
    <w:name w:val="Základní text 3 Char"/>
    <w:basedOn w:val="Standardnpsmoodstavce"/>
    <w:link w:val="Zkladntext3"/>
    <w:uiPriority w:val="99"/>
    <w:semiHidden/>
    <w:rsid w:val="00C232CE"/>
    <w:rPr>
      <w:rFonts w:ascii="Times New Roman" w:eastAsia="Times New Roman" w:hAnsi="Times New Roman" w:cs="Times New Roman"/>
      <w:sz w:val="20"/>
      <w:szCs w:val="24"/>
      <w:lang w:eastAsia="cs-CZ"/>
    </w:rPr>
  </w:style>
  <w:style w:type="character" w:styleId="Siln">
    <w:name w:val="Strong"/>
    <w:basedOn w:val="Standardnpsmoodstavce"/>
    <w:uiPriority w:val="22"/>
    <w:qFormat/>
    <w:rsid w:val="00C232CE"/>
    <w:rPr>
      <w:b/>
      <w:bCs/>
    </w:rPr>
  </w:style>
  <w:style w:type="paragraph" w:styleId="Textbubliny">
    <w:name w:val="Balloon Text"/>
    <w:basedOn w:val="Normln"/>
    <w:link w:val="TextbublinyChar"/>
    <w:uiPriority w:val="99"/>
    <w:semiHidden/>
    <w:unhideWhenUsed/>
    <w:rsid w:val="00DF7DA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F7DA7"/>
    <w:rPr>
      <w:rFonts w:ascii="Segoe UI" w:eastAsia="Calibri" w:hAnsi="Segoe UI" w:cs="Segoe UI"/>
      <w:sz w:val="18"/>
      <w:szCs w:val="18"/>
    </w:rPr>
  </w:style>
  <w:style w:type="character" w:styleId="Odkaznakoment">
    <w:name w:val="annotation reference"/>
    <w:basedOn w:val="Standardnpsmoodstavce"/>
    <w:uiPriority w:val="99"/>
    <w:semiHidden/>
    <w:unhideWhenUsed/>
    <w:rsid w:val="0074695F"/>
    <w:rPr>
      <w:sz w:val="16"/>
      <w:szCs w:val="16"/>
    </w:rPr>
  </w:style>
  <w:style w:type="paragraph" w:styleId="Textkomente">
    <w:name w:val="annotation text"/>
    <w:basedOn w:val="Normln"/>
    <w:link w:val="TextkomenteChar"/>
    <w:uiPriority w:val="99"/>
    <w:semiHidden/>
    <w:unhideWhenUsed/>
    <w:rsid w:val="0074695F"/>
    <w:rPr>
      <w:sz w:val="20"/>
      <w:szCs w:val="20"/>
    </w:rPr>
  </w:style>
  <w:style w:type="character" w:customStyle="1" w:styleId="TextkomenteChar">
    <w:name w:val="Text komentáře Char"/>
    <w:basedOn w:val="Standardnpsmoodstavce"/>
    <w:link w:val="Textkomente"/>
    <w:uiPriority w:val="99"/>
    <w:semiHidden/>
    <w:rsid w:val="0074695F"/>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sid w:val="0074695F"/>
    <w:rPr>
      <w:b/>
      <w:bCs/>
    </w:rPr>
  </w:style>
  <w:style w:type="character" w:customStyle="1" w:styleId="PedmtkomenteChar">
    <w:name w:val="Předmět komentáře Char"/>
    <w:basedOn w:val="TextkomenteChar"/>
    <w:link w:val="Pedmtkomente"/>
    <w:uiPriority w:val="99"/>
    <w:semiHidden/>
    <w:rsid w:val="0074695F"/>
    <w:rPr>
      <w:rFonts w:ascii="Arial" w:eastAsia="Calibri"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8240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umruk@plzen.eu" TargetMode="External"/><Relationship Id="rId5" Type="http://schemas.openxmlformats.org/officeDocument/2006/relationships/hyperlink" Target="https://ozp.plzen.eu/granty-a-dotace/fond-zp-mesta-plzne/"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2733</Words>
  <Characters>16128</Characters>
  <Application>Microsoft Office Word</Application>
  <DocSecurity>4</DocSecurity>
  <Lines>134</Lines>
  <Paragraphs>37</Paragraphs>
  <ScaleCrop>false</ScaleCrop>
  <HeadingPairs>
    <vt:vector size="2" baseType="variant">
      <vt:variant>
        <vt:lpstr>Název</vt:lpstr>
      </vt:variant>
      <vt:variant>
        <vt:i4>1</vt:i4>
      </vt:variant>
    </vt:vector>
  </HeadingPairs>
  <TitlesOfParts>
    <vt:vector size="1" baseType="lpstr">
      <vt:lpstr/>
    </vt:vector>
  </TitlesOfParts>
  <Company>SITMP</Company>
  <LinksUpToDate>false</LinksUpToDate>
  <CharactersWithSpaces>18824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Svobodová Kaiferová Dagmar</dc:creator>
  <cp:keywords/>
  <dc:description/>
  <cp:lastModifiedBy>Kubištová Jana</cp:lastModifiedBy>
  <cp:revision>2</cp:revision>
  <cp:lastPrinted>2025-04-10T06:17:00Z</cp:lastPrinted>
  <dcterms:created xsi:type="dcterms:W3CDTF">2026-01-05T07:30:00Z</dcterms:created>
  <dcterms:modified xsi:type="dcterms:W3CDTF">2026-01-05T07:30:00Z</dcterms:modified>
</cp:coreProperties>
</file>