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97F3" w14:textId="7F44C779" w:rsidR="00634F83" w:rsidRDefault="00634F83" w:rsidP="00634F83">
      <w:pPr>
        <w:jc w:val="center"/>
        <w:rPr>
          <w:rFonts w:ascii="Segoe UI Emoji" w:hAnsi="Segoe UI Emoji" w:cs="Segoe UI Emoji"/>
          <w:b/>
          <w:bCs/>
          <w:sz w:val="36"/>
          <w:szCs w:val="36"/>
          <w:u w:val="single"/>
        </w:rPr>
      </w:pPr>
      <w:r w:rsidRPr="00634F83">
        <w:rPr>
          <w:b/>
          <w:bCs/>
          <w:sz w:val="36"/>
          <w:szCs w:val="36"/>
          <w:u w:val="single"/>
        </w:rPr>
        <w:t xml:space="preserve">Třídní </w:t>
      </w:r>
      <w:proofErr w:type="gramStart"/>
      <w:r w:rsidRPr="00634F83">
        <w:rPr>
          <w:b/>
          <w:bCs/>
          <w:sz w:val="36"/>
          <w:szCs w:val="36"/>
          <w:u w:val="single"/>
        </w:rPr>
        <w:t xml:space="preserve">projekt- </w:t>
      </w:r>
      <w:r w:rsidRPr="00634F83">
        <w:rPr>
          <w:b/>
          <w:bCs/>
          <w:sz w:val="36"/>
          <w:szCs w:val="36"/>
          <w:u w:val="single"/>
        </w:rPr>
        <w:t>Líhneme</w:t>
      </w:r>
      <w:proofErr w:type="gramEnd"/>
      <w:r w:rsidRPr="00634F83">
        <w:rPr>
          <w:b/>
          <w:bCs/>
          <w:sz w:val="36"/>
          <w:szCs w:val="36"/>
          <w:u w:val="single"/>
        </w:rPr>
        <w:t xml:space="preserve"> kuřátka </w:t>
      </w:r>
      <w:r w:rsidRPr="00634F83">
        <w:rPr>
          <w:rFonts w:ascii="Segoe UI Emoji" w:hAnsi="Segoe UI Emoji" w:cs="Segoe UI Emoji"/>
          <w:b/>
          <w:bCs/>
          <w:sz w:val="36"/>
          <w:szCs w:val="36"/>
          <w:u w:val="single"/>
        </w:rPr>
        <w:t>🐣</w:t>
      </w:r>
    </w:p>
    <w:p w14:paraId="6D8E00B1" w14:textId="77777777" w:rsidR="000C7CA4" w:rsidRDefault="000C7CA4" w:rsidP="00634F83">
      <w:pPr>
        <w:spacing w:line="276" w:lineRule="auto"/>
        <w:rPr>
          <w:b/>
          <w:bCs/>
          <w:sz w:val="36"/>
          <w:szCs w:val="36"/>
          <w:u w:val="single"/>
        </w:rPr>
      </w:pPr>
    </w:p>
    <w:p w14:paraId="0C2F3E4B" w14:textId="703CF4F3" w:rsidR="00634F83" w:rsidRDefault="00634F83" w:rsidP="000C7CA4">
      <w:pPr>
        <w:spacing w:line="276" w:lineRule="auto"/>
      </w:pPr>
      <w:r w:rsidRPr="00634F83">
        <w:rPr>
          <w:b/>
          <w:bCs/>
        </w:rPr>
        <w:t>Místo realizace:</w:t>
      </w:r>
      <w:r w:rsidRPr="00634F83">
        <w:t xml:space="preserve"> </w:t>
      </w:r>
      <w:r>
        <w:t>1.Třída (Kuřátka) 60.MŠ Plzeň</w:t>
      </w:r>
    </w:p>
    <w:p w14:paraId="08AA093E" w14:textId="276FEEF7" w:rsidR="00634F83" w:rsidRPr="00634F83" w:rsidRDefault="00634F83" w:rsidP="000C7CA4">
      <w:pPr>
        <w:spacing w:line="276" w:lineRule="auto"/>
      </w:pPr>
      <w:r>
        <w:t>Termín realizace: Březen 2026</w:t>
      </w:r>
      <w:r w:rsidRPr="00634F83">
        <w:br/>
      </w:r>
      <w:r w:rsidRPr="00634F83">
        <w:rPr>
          <w:b/>
          <w:bCs/>
        </w:rPr>
        <w:t>Délka projektu:</w:t>
      </w:r>
      <w:r w:rsidRPr="00634F83">
        <w:t xml:space="preserve"> přibližně 21 dní (dle doby líhnutí)</w:t>
      </w:r>
      <w:r w:rsidRPr="00634F83">
        <w:br/>
      </w:r>
      <w:r w:rsidRPr="00634F83">
        <w:rPr>
          <w:b/>
          <w:bCs/>
        </w:rPr>
        <w:t>Věková skupina:</w:t>
      </w:r>
      <w:r w:rsidRPr="00634F83">
        <w:t xml:space="preserve"> děti </w:t>
      </w:r>
      <w:r>
        <w:t>3</w:t>
      </w:r>
      <w:r w:rsidRPr="00634F83">
        <w:t>–6 let</w:t>
      </w:r>
      <w:r w:rsidRPr="00634F83">
        <w:br/>
      </w:r>
      <w:r w:rsidRPr="00634F83">
        <w:rPr>
          <w:b/>
          <w:bCs/>
        </w:rPr>
        <w:t>Pomůcky:</w:t>
      </w:r>
      <w:r w:rsidRPr="00634F83">
        <w:t xml:space="preserve"> automatická líheň, oplodněná slepičí </w:t>
      </w:r>
      <w:proofErr w:type="gramStart"/>
      <w:r w:rsidRPr="00634F83">
        <w:t>vejce,  krmivo</w:t>
      </w:r>
      <w:proofErr w:type="gramEnd"/>
      <w:r w:rsidRPr="00634F83">
        <w:t xml:space="preserve"> pro kuřata, napáječka, tepelný zdroj </w:t>
      </w:r>
      <w:r>
        <w:t>pro vylíhnutá kuřátka.</w:t>
      </w:r>
    </w:p>
    <w:p w14:paraId="7E313954" w14:textId="77777777" w:rsidR="00634F83" w:rsidRPr="00634F83" w:rsidRDefault="00634F83" w:rsidP="00634F83">
      <w:r w:rsidRPr="00634F83">
        <w:pict w14:anchorId="00A687F4">
          <v:rect id="_x0000_i1061" style="width:0;height:1.5pt" o:hralign="center" o:hrstd="t" o:hr="t" fillcolor="#a0a0a0" stroked="f"/>
        </w:pict>
      </w:r>
    </w:p>
    <w:p w14:paraId="4171595B" w14:textId="77777777" w:rsidR="00634F83" w:rsidRPr="00634F83" w:rsidRDefault="00634F83" w:rsidP="00634F83">
      <w:pPr>
        <w:rPr>
          <w:b/>
          <w:bCs/>
          <w:sz w:val="28"/>
          <w:szCs w:val="28"/>
        </w:rPr>
      </w:pPr>
      <w:r w:rsidRPr="00634F83">
        <w:rPr>
          <w:b/>
          <w:bCs/>
          <w:sz w:val="28"/>
          <w:szCs w:val="28"/>
        </w:rPr>
        <w:t>Charakteristika projektu</w:t>
      </w:r>
    </w:p>
    <w:p w14:paraId="347DCC0E" w14:textId="77777777" w:rsidR="00634F83" w:rsidRPr="00634F83" w:rsidRDefault="00634F83" w:rsidP="00634F83">
      <w:r w:rsidRPr="00634F83">
        <w:t>Projekt „Líhneme kuřátka“ seznamuje děti přirozenou a zážitkovou formou s životem domácích zvířat a s vývojem mláděte ve vejci. Děti mají možnost pozorovat celý proces od vložení vajec do automatické líhně až po vylíhnutí kuřátek. Projekt podporuje přirozenou dětskou zvídavost, rozvíjí schopnost pozorování a vede děti k pozitivnímu vztahu k přírodě a živým tvorům.</w:t>
      </w:r>
    </w:p>
    <w:p w14:paraId="590A0050" w14:textId="77777777" w:rsidR="00634F83" w:rsidRPr="00634F83" w:rsidRDefault="00634F83" w:rsidP="00634F83">
      <w:r w:rsidRPr="00634F83">
        <w:t>Děti se prostřednictvím pozorování a společných rozhovorů seznamují s tím, jak vzniká nový život, co zvířata potřebují ke svému životu a jak o ně pečovat. Součástí projektu jsou také výtvarné, pohybové, jazykové a poznávací aktivity související s tématem.</w:t>
      </w:r>
    </w:p>
    <w:p w14:paraId="6FBAE4FC" w14:textId="77777777" w:rsidR="00634F83" w:rsidRPr="00634F83" w:rsidRDefault="00634F83" w:rsidP="00634F83">
      <w:r w:rsidRPr="00634F83">
        <w:t>Projekt je založen na aktivním zapojení dětí, jejich otázkách a společném objevování. Velký důraz je kladen na respekt k živým tvorům a na uvědomění si, že zvířata potřebují naši péči a ochranu.</w:t>
      </w:r>
    </w:p>
    <w:p w14:paraId="553E96D7" w14:textId="62587EF1" w:rsidR="00634F83" w:rsidRPr="00634F83" w:rsidRDefault="00634F83" w:rsidP="00634F83">
      <w:r w:rsidRPr="00634F83">
        <w:pict w14:anchorId="0FBA406F">
          <v:rect id="_x0000_i1062" style="width:0;height:1.5pt" o:hralign="center" o:hrstd="t" o:hr="t" fillcolor="#a0a0a0" stroked="f"/>
        </w:pict>
      </w:r>
      <w:r w:rsidRPr="00634F83">
        <w:rPr>
          <w:b/>
          <w:bCs/>
          <w:sz w:val="28"/>
          <w:szCs w:val="28"/>
        </w:rPr>
        <w:t>Cíle projektu</w:t>
      </w:r>
    </w:p>
    <w:p w14:paraId="5D2D8C0C" w14:textId="77777777" w:rsidR="00634F83" w:rsidRPr="00634F83" w:rsidRDefault="00634F83" w:rsidP="00634F83">
      <w:pPr>
        <w:numPr>
          <w:ilvl w:val="0"/>
          <w:numId w:val="1"/>
        </w:numPr>
      </w:pPr>
      <w:r w:rsidRPr="00634F83">
        <w:t>seznámit děti s vývojem kuřátka ve vejci</w:t>
      </w:r>
    </w:p>
    <w:p w14:paraId="37628F50" w14:textId="77777777" w:rsidR="00634F83" w:rsidRPr="00634F83" w:rsidRDefault="00634F83" w:rsidP="00634F83">
      <w:pPr>
        <w:numPr>
          <w:ilvl w:val="0"/>
          <w:numId w:val="1"/>
        </w:numPr>
      </w:pPr>
      <w:r w:rsidRPr="00634F83">
        <w:t>umožnit dětem přímé pozorování líhnutí kuřat</w:t>
      </w:r>
    </w:p>
    <w:p w14:paraId="5B20B991" w14:textId="77777777" w:rsidR="00634F83" w:rsidRPr="00634F83" w:rsidRDefault="00634F83" w:rsidP="00634F83">
      <w:pPr>
        <w:numPr>
          <w:ilvl w:val="0"/>
          <w:numId w:val="1"/>
        </w:numPr>
      </w:pPr>
      <w:r w:rsidRPr="00634F83">
        <w:t>rozvíjet přírodovědnou gramotnost a vztah k přírodě</w:t>
      </w:r>
    </w:p>
    <w:p w14:paraId="117BD0C9" w14:textId="77777777" w:rsidR="00634F83" w:rsidRPr="00634F83" w:rsidRDefault="00634F83" w:rsidP="00634F83">
      <w:pPr>
        <w:numPr>
          <w:ilvl w:val="0"/>
          <w:numId w:val="1"/>
        </w:numPr>
      </w:pPr>
      <w:r w:rsidRPr="00634F83">
        <w:t>podporovat zvídavost, pozorovací schopnosti a trpělivost</w:t>
      </w:r>
    </w:p>
    <w:p w14:paraId="56057214" w14:textId="77777777" w:rsidR="00634F83" w:rsidRPr="00634F83" w:rsidRDefault="00634F83" w:rsidP="00634F83">
      <w:pPr>
        <w:numPr>
          <w:ilvl w:val="0"/>
          <w:numId w:val="1"/>
        </w:numPr>
      </w:pPr>
      <w:r w:rsidRPr="00634F83">
        <w:t>rozvíjet komunikaci, vyjadřování a spolupráci mezi dětmi</w:t>
      </w:r>
    </w:p>
    <w:p w14:paraId="29F658E9" w14:textId="77777777" w:rsidR="00634F83" w:rsidRPr="00634F83" w:rsidRDefault="00634F83" w:rsidP="00634F83">
      <w:pPr>
        <w:numPr>
          <w:ilvl w:val="0"/>
          <w:numId w:val="1"/>
        </w:numPr>
      </w:pPr>
      <w:r w:rsidRPr="00634F83">
        <w:t>vést děti k odpovědnému přístupu k živým tvorům</w:t>
      </w:r>
    </w:p>
    <w:p w14:paraId="09E98A42" w14:textId="11256320" w:rsidR="00634F83" w:rsidRPr="00634F83" w:rsidRDefault="00634F83" w:rsidP="00634F83">
      <w:r w:rsidRPr="00634F83">
        <w:pict w14:anchorId="77469CEB">
          <v:rect id="_x0000_i1063" style="width:0;height:1.5pt" o:hralign="center" o:hrstd="t" o:hr="t" fillcolor="#a0a0a0" stroked="f"/>
        </w:pict>
      </w:r>
      <w:r w:rsidRPr="00634F83">
        <w:rPr>
          <w:b/>
          <w:bCs/>
          <w:sz w:val="28"/>
          <w:szCs w:val="28"/>
        </w:rPr>
        <w:t>Očekávané výstupy</w:t>
      </w:r>
    </w:p>
    <w:p w14:paraId="5F69CE22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Dítě a jeho tělo</w:t>
      </w:r>
    </w:p>
    <w:p w14:paraId="7915C51E" w14:textId="77777777" w:rsidR="00634F83" w:rsidRPr="00634F83" w:rsidRDefault="00634F83" w:rsidP="00634F83">
      <w:pPr>
        <w:numPr>
          <w:ilvl w:val="0"/>
          <w:numId w:val="2"/>
        </w:numPr>
      </w:pPr>
      <w:r w:rsidRPr="00634F83">
        <w:t>dítě rozvíjí jemnou motoriku při výtvarných a pracovních činnostech</w:t>
      </w:r>
    </w:p>
    <w:p w14:paraId="5337F6C6" w14:textId="77777777" w:rsidR="00634F83" w:rsidRPr="00634F83" w:rsidRDefault="00634F83" w:rsidP="00634F83">
      <w:pPr>
        <w:numPr>
          <w:ilvl w:val="0"/>
          <w:numId w:val="2"/>
        </w:numPr>
      </w:pPr>
      <w:r w:rsidRPr="00634F83">
        <w:t>zapojuje se do pohybových her s tematikou zvířat</w:t>
      </w:r>
    </w:p>
    <w:p w14:paraId="2502F2E8" w14:textId="1476F0AD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Dítě a jeho psychika</w:t>
      </w:r>
    </w:p>
    <w:p w14:paraId="7D2D741C" w14:textId="77777777" w:rsidR="00634F83" w:rsidRPr="00634F83" w:rsidRDefault="00634F83" w:rsidP="00634F83">
      <w:pPr>
        <w:numPr>
          <w:ilvl w:val="0"/>
          <w:numId w:val="3"/>
        </w:numPr>
      </w:pPr>
      <w:r w:rsidRPr="00634F83">
        <w:t>dítě dokáže pozorovat změny a popsat své zážitky</w:t>
      </w:r>
    </w:p>
    <w:p w14:paraId="53CC6176" w14:textId="77777777" w:rsidR="00634F83" w:rsidRPr="00634F83" w:rsidRDefault="00634F83" w:rsidP="00634F83">
      <w:pPr>
        <w:numPr>
          <w:ilvl w:val="0"/>
          <w:numId w:val="3"/>
        </w:numPr>
      </w:pPr>
      <w:r w:rsidRPr="00634F83">
        <w:lastRenderedPageBreak/>
        <w:t>vyjadřuje své myšlenky, pocity a zkušenosti</w:t>
      </w:r>
    </w:p>
    <w:p w14:paraId="62C3DF7B" w14:textId="77777777" w:rsidR="00634F83" w:rsidRPr="00634F83" w:rsidRDefault="00634F83" w:rsidP="00634F83">
      <w:pPr>
        <w:numPr>
          <w:ilvl w:val="0"/>
          <w:numId w:val="3"/>
        </w:numPr>
      </w:pPr>
      <w:r w:rsidRPr="00634F83">
        <w:t>soustředí se na společnou činnost a dokončuje ji</w:t>
      </w:r>
    </w:p>
    <w:p w14:paraId="0F6155F1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Dítě a ten druhý</w:t>
      </w:r>
    </w:p>
    <w:p w14:paraId="242AB361" w14:textId="77777777" w:rsidR="00634F83" w:rsidRPr="00634F83" w:rsidRDefault="00634F83" w:rsidP="00634F83">
      <w:pPr>
        <w:numPr>
          <w:ilvl w:val="0"/>
          <w:numId w:val="4"/>
        </w:numPr>
      </w:pPr>
      <w:r w:rsidRPr="00634F83">
        <w:t>dítě spolupracuje s ostatními dětmi</w:t>
      </w:r>
    </w:p>
    <w:p w14:paraId="153045E4" w14:textId="77777777" w:rsidR="00634F83" w:rsidRPr="00634F83" w:rsidRDefault="00634F83" w:rsidP="00634F83">
      <w:pPr>
        <w:numPr>
          <w:ilvl w:val="0"/>
          <w:numId w:val="4"/>
        </w:numPr>
      </w:pPr>
      <w:r w:rsidRPr="00634F83">
        <w:t>respektuje pravidla při pozorování kuřátek</w:t>
      </w:r>
    </w:p>
    <w:p w14:paraId="77F5F166" w14:textId="77777777" w:rsidR="00634F83" w:rsidRPr="00634F83" w:rsidRDefault="00634F83" w:rsidP="00634F83">
      <w:pPr>
        <w:numPr>
          <w:ilvl w:val="0"/>
          <w:numId w:val="4"/>
        </w:numPr>
      </w:pPr>
      <w:r w:rsidRPr="00634F83">
        <w:t>učí se ohleduplnosti a šetrnému zacházení se živými tvory</w:t>
      </w:r>
    </w:p>
    <w:p w14:paraId="313AD163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Dítě a společnost</w:t>
      </w:r>
    </w:p>
    <w:p w14:paraId="387F9C35" w14:textId="77777777" w:rsidR="00634F83" w:rsidRPr="00634F83" w:rsidRDefault="00634F83" w:rsidP="00634F83">
      <w:pPr>
        <w:numPr>
          <w:ilvl w:val="0"/>
          <w:numId w:val="5"/>
        </w:numPr>
      </w:pPr>
      <w:r w:rsidRPr="00634F83">
        <w:t>dítě se zapojuje do společných aktivit ve třídě</w:t>
      </w:r>
    </w:p>
    <w:p w14:paraId="12985D8C" w14:textId="77777777" w:rsidR="00634F83" w:rsidRPr="00634F83" w:rsidRDefault="00634F83" w:rsidP="00634F83">
      <w:pPr>
        <w:numPr>
          <w:ilvl w:val="0"/>
          <w:numId w:val="5"/>
        </w:numPr>
      </w:pPr>
      <w:r w:rsidRPr="00634F83">
        <w:t>respektuje domluvená pravidla při práci s líhní a při péči o kuřata</w:t>
      </w:r>
    </w:p>
    <w:p w14:paraId="7A49717D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Dítě a svět</w:t>
      </w:r>
    </w:p>
    <w:p w14:paraId="6E93BA00" w14:textId="77777777" w:rsidR="00634F83" w:rsidRPr="00634F83" w:rsidRDefault="00634F83" w:rsidP="00634F83">
      <w:pPr>
        <w:numPr>
          <w:ilvl w:val="0"/>
          <w:numId w:val="6"/>
        </w:numPr>
      </w:pPr>
      <w:r w:rsidRPr="00634F83">
        <w:t>dítě získává základní poznatky o životě zvířat</w:t>
      </w:r>
    </w:p>
    <w:p w14:paraId="345379ED" w14:textId="77777777" w:rsidR="00634F83" w:rsidRPr="00634F83" w:rsidRDefault="00634F83" w:rsidP="00634F83">
      <w:pPr>
        <w:numPr>
          <w:ilvl w:val="0"/>
          <w:numId w:val="6"/>
        </w:numPr>
      </w:pPr>
      <w:r w:rsidRPr="00634F83">
        <w:t>chápe jednoduché souvislosti v přírodě</w:t>
      </w:r>
    </w:p>
    <w:p w14:paraId="0179508B" w14:textId="77777777" w:rsidR="00634F83" w:rsidRPr="00634F83" w:rsidRDefault="00634F83" w:rsidP="00634F83">
      <w:pPr>
        <w:numPr>
          <w:ilvl w:val="0"/>
          <w:numId w:val="6"/>
        </w:numPr>
      </w:pPr>
      <w:r w:rsidRPr="00634F83">
        <w:t>uvědomuje si, že zvířata jsou živé bytosti, o které je třeba pečovat</w:t>
      </w:r>
    </w:p>
    <w:p w14:paraId="58949ECF" w14:textId="62772DD0" w:rsidR="00634F83" w:rsidRPr="00634F83" w:rsidRDefault="00634F83" w:rsidP="00634F83">
      <w:r w:rsidRPr="00634F83">
        <w:pict w14:anchorId="6AFECA5C">
          <v:rect id="_x0000_i1064" style="width:0;height:1.5pt" o:hralign="center" o:hrstd="t" o:hr="t" fillcolor="#a0a0a0" stroked="f"/>
        </w:pict>
      </w:r>
      <w:r w:rsidRPr="00634F83">
        <w:rPr>
          <w:b/>
          <w:bCs/>
          <w:sz w:val="28"/>
          <w:szCs w:val="28"/>
        </w:rPr>
        <w:t>Průběh projektu</w:t>
      </w:r>
    </w:p>
    <w:p w14:paraId="589D5F4D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1. Seznámení s tématem</w:t>
      </w:r>
    </w:p>
    <w:p w14:paraId="285DE4F1" w14:textId="77777777" w:rsidR="00634F83" w:rsidRPr="00634F83" w:rsidRDefault="00634F83" w:rsidP="00634F83">
      <w:r w:rsidRPr="00634F83">
        <w:t>Na začátku projektu si s dětmi povídáme o domácích zvířatech, především o slepicích a kuřátkách. Prohlížíme si obrázky, knihy a fotografie. Děti sdílejí své zkušenosti – zda už někdy viděly kuřátko nebo slepici. Společně přemýšlíme, jak se kuřátko narodí a odkud se vezme.</w:t>
      </w:r>
    </w:p>
    <w:p w14:paraId="3524AE78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2. Představení líhně</w:t>
      </w:r>
    </w:p>
    <w:p w14:paraId="5B45FEEB" w14:textId="77777777" w:rsidR="00634F83" w:rsidRPr="00634F83" w:rsidRDefault="00634F83" w:rsidP="00634F83">
      <w:r w:rsidRPr="00634F83">
        <w:t>Dětem představíme automatickou líheň a vysvětlíme její účel. Povídáme si o tom, že slepice zahřívá vejce svým tělem a v líhni tuto funkci nahrazuje teplo a správná vlhkost. Děti mohou pozorovat vejce před vložením do líhně.</w:t>
      </w:r>
    </w:p>
    <w:p w14:paraId="27516898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3. Pozorování vývoje</w:t>
      </w:r>
    </w:p>
    <w:p w14:paraId="79266648" w14:textId="77777777" w:rsidR="00634F83" w:rsidRPr="00634F83" w:rsidRDefault="00634F83" w:rsidP="00634F83">
      <w:r w:rsidRPr="00634F83">
        <w:t>Během následujících dní děti pravidelně sledují líheň. Povídáme si o tom, co se asi uvnitř vajíčka děje a jak kuřátko roste. Děti kreslí vajíčko a postupně si zaznamenávají své představy o tom, jak kuřátko uvnitř vypadá.</w:t>
      </w:r>
    </w:p>
    <w:p w14:paraId="512EDAE8" w14:textId="77777777" w:rsidR="00634F83" w:rsidRPr="00634F83" w:rsidRDefault="00634F83" w:rsidP="00634F83">
      <w:r w:rsidRPr="00634F83">
        <w:t>Součástí této části mohou být různé doprovodné aktivity:</w:t>
      </w:r>
    </w:p>
    <w:p w14:paraId="0D90CEC6" w14:textId="77777777" w:rsidR="00634F83" w:rsidRPr="00634F83" w:rsidRDefault="00634F83" w:rsidP="000C7CA4">
      <w:pPr>
        <w:numPr>
          <w:ilvl w:val="0"/>
          <w:numId w:val="7"/>
        </w:numPr>
        <w:spacing w:line="240" w:lineRule="auto"/>
      </w:pPr>
      <w:r w:rsidRPr="00634F83">
        <w:t>výtvarné činnosti (kreslení kuřátek, modelování z modelíny)</w:t>
      </w:r>
    </w:p>
    <w:p w14:paraId="07594944" w14:textId="77777777" w:rsidR="00634F83" w:rsidRPr="00634F83" w:rsidRDefault="00634F83" w:rsidP="000C7CA4">
      <w:pPr>
        <w:numPr>
          <w:ilvl w:val="0"/>
          <w:numId w:val="7"/>
        </w:numPr>
        <w:spacing w:line="240" w:lineRule="auto"/>
      </w:pPr>
      <w:r w:rsidRPr="00634F83">
        <w:t>pohybové hry na zvířata</w:t>
      </w:r>
    </w:p>
    <w:p w14:paraId="075C662F" w14:textId="77777777" w:rsidR="00634F83" w:rsidRPr="00634F83" w:rsidRDefault="00634F83" w:rsidP="000C7CA4">
      <w:pPr>
        <w:numPr>
          <w:ilvl w:val="0"/>
          <w:numId w:val="7"/>
        </w:numPr>
        <w:spacing w:line="240" w:lineRule="auto"/>
      </w:pPr>
      <w:r w:rsidRPr="00634F83">
        <w:t>básničky a písničky o slepičce a kuřátkách</w:t>
      </w:r>
    </w:p>
    <w:p w14:paraId="7EC8E08D" w14:textId="77777777" w:rsidR="00634F83" w:rsidRPr="00634F83" w:rsidRDefault="00634F83" w:rsidP="000C7CA4">
      <w:pPr>
        <w:numPr>
          <w:ilvl w:val="0"/>
          <w:numId w:val="7"/>
        </w:numPr>
        <w:spacing w:line="240" w:lineRule="auto"/>
      </w:pPr>
      <w:r w:rsidRPr="00634F83">
        <w:t>třídění obrázků zvířat a jejich mláďat</w:t>
      </w:r>
    </w:p>
    <w:p w14:paraId="6B6EDDAB" w14:textId="77777777" w:rsidR="00634F83" w:rsidRDefault="00634F83" w:rsidP="00634F83">
      <w:pPr>
        <w:rPr>
          <w:b/>
          <w:bCs/>
        </w:rPr>
      </w:pPr>
    </w:p>
    <w:p w14:paraId="50554863" w14:textId="77777777" w:rsidR="000C7CA4" w:rsidRDefault="000C7CA4" w:rsidP="00634F83">
      <w:pPr>
        <w:rPr>
          <w:b/>
          <w:bCs/>
        </w:rPr>
      </w:pPr>
    </w:p>
    <w:p w14:paraId="7B5B8C5C" w14:textId="780AC5DB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lastRenderedPageBreak/>
        <w:t>4. Líhnutí kuřátek</w:t>
      </w:r>
    </w:p>
    <w:p w14:paraId="0224B178" w14:textId="77777777" w:rsidR="00634F83" w:rsidRPr="00634F83" w:rsidRDefault="00634F83" w:rsidP="00634F83">
      <w:r w:rsidRPr="00634F83">
        <w:t>Přibližně po 21 dnech mohou děti pozorovat první známky líhnutí – praskání skořápky a postupné klubání kuřátka ven. Děti sledují tento proces a učí se trpělivosti, protože líhnutí může trvat delší dobu.</w:t>
      </w:r>
    </w:p>
    <w:p w14:paraId="54B8E870" w14:textId="77777777" w:rsidR="00634F83" w:rsidRPr="00634F83" w:rsidRDefault="00634F83" w:rsidP="00634F83">
      <w:r w:rsidRPr="00634F83">
        <w:t>Společně si vysvětlujeme, proč kuřátku pomáhat nemůžeme a že si musí skořápku rozbít samo.</w:t>
      </w:r>
    </w:p>
    <w:p w14:paraId="54B9F218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5. Péče o kuřátka</w:t>
      </w:r>
    </w:p>
    <w:p w14:paraId="7C8978A7" w14:textId="77777777" w:rsidR="00634F83" w:rsidRPr="00634F83" w:rsidRDefault="00634F83" w:rsidP="00634F83">
      <w:r w:rsidRPr="00634F83">
        <w:t>Po vylíhnutí děti pozorují kuřátka a seznamují se s tím, co potřebují ke svému životu – teplo, vodu a krmení. Povídáme si o tom, jak lidé o zvířata pečují a proč je důležité být k nim ohleduplní.</w:t>
      </w:r>
    </w:p>
    <w:p w14:paraId="40E69B20" w14:textId="77777777" w:rsidR="00634F83" w:rsidRPr="00634F83" w:rsidRDefault="00634F83" w:rsidP="00634F83">
      <w:r w:rsidRPr="00634F83">
        <w:pict w14:anchorId="4BA60BB4">
          <v:rect id="_x0000_i1065" style="width:0;height:1.5pt" o:hralign="center" o:hrstd="t" o:hr="t" fillcolor="#a0a0a0" stroked="f"/>
        </w:pict>
      </w:r>
    </w:p>
    <w:p w14:paraId="69D9E939" w14:textId="77777777" w:rsidR="00634F83" w:rsidRPr="00634F83" w:rsidRDefault="00634F83" w:rsidP="00634F83">
      <w:pPr>
        <w:rPr>
          <w:b/>
          <w:bCs/>
        </w:rPr>
      </w:pPr>
      <w:r w:rsidRPr="00634F83">
        <w:rPr>
          <w:b/>
          <w:bCs/>
        </w:rPr>
        <w:t>Metody a formy práce</w:t>
      </w:r>
    </w:p>
    <w:p w14:paraId="67D51E4D" w14:textId="77777777" w:rsidR="00634F83" w:rsidRPr="00634F83" w:rsidRDefault="00634F83" w:rsidP="00634F83">
      <w:pPr>
        <w:numPr>
          <w:ilvl w:val="0"/>
          <w:numId w:val="8"/>
        </w:numPr>
      </w:pPr>
      <w:r w:rsidRPr="00634F83">
        <w:t>řízený rozhovor</w:t>
      </w:r>
    </w:p>
    <w:p w14:paraId="75F84DB4" w14:textId="77777777" w:rsidR="00634F83" w:rsidRPr="00634F83" w:rsidRDefault="00634F83" w:rsidP="00634F83">
      <w:pPr>
        <w:numPr>
          <w:ilvl w:val="0"/>
          <w:numId w:val="8"/>
        </w:numPr>
      </w:pPr>
      <w:r w:rsidRPr="00634F83">
        <w:t>pozorování</w:t>
      </w:r>
    </w:p>
    <w:p w14:paraId="51C9FB82" w14:textId="77777777" w:rsidR="00634F83" w:rsidRPr="00634F83" w:rsidRDefault="00634F83" w:rsidP="00634F83">
      <w:pPr>
        <w:numPr>
          <w:ilvl w:val="0"/>
          <w:numId w:val="8"/>
        </w:numPr>
      </w:pPr>
      <w:r w:rsidRPr="00634F83">
        <w:t>prožitkové učení</w:t>
      </w:r>
    </w:p>
    <w:p w14:paraId="4CC293A6" w14:textId="77777777" w:rsidR="00634F83" w:rsidRPr="00634F83" w:rsidRDefault="00634F83" w:rsidP="00634F83">
      <w:pPr>
        <w:numPr>
          <w:ilvl w:val="0"/>
          <w:numId w:val="8"/>
        </w:numPr>
      </w:pPr>
      <w:r w:rsidRPr="00634F83">
        <w:t>výtvarné a pracovní činnosti</w:t>
      </w:r>
    </w:p>
    <w:p w14:paraId="5FA736F2" w14:textId="77777777" w:rsidR="00634F83" w:rsidRPr="00634F83" w:rsidRDefault="00634F83" w:rsidP="00634F83">
      <w:pPr>
        <w:numPr>
          <w:ilvl w:val="0"/>
          <w:numId w:val="8"/>
        </w:numPr>
      </w:pPr>
      <w:r w:rsidRPr="00634F83">
        <w:t>pohybové hry</w:t>
      </w:r>
    </w:p>
    <w:p w14:paraId="2CF3D47B" w14:textId="77777777" w:rsidR="00634F83" w:rsidRPr="00634F83" w:rsidRDefault="00634F83" w:rsidP="00634F83">
      <w:pPr>
        <w:numPr>
          <w:ilvl w:val="0"/>
          <w:numId w:val="8"/>
        </w:numPr>
      </w:pPr>
      <w:r w:rsidRPr="00634F83">
        <w:t>společná diskuse a sdílení zážitků</w:t>
      </w:r>
    </w:p>
    <w:p w14:paraId="1393F455" w14:textId="72C6D21B" w:rsidR="00634F83" w:rsidRPr="00634F83" w:rsidRDefault="00634F83" w:rsidP="00634F83">
      <w:r w:rsidRPr="00634F83">
        <w:pict w14:anchorId="3C1BE1F7">
          <v:rect id="_x0000_i1066" style="width:0;height:1.5pt" o:hralign="center" o:hrstd="t" o:hr="t" fillcolor="#a0a0a0" stroked="f"/>
        </w:pict>
      </w:r>
      <w:r w:rsidRPr="00634F83">
        <w:rPr>
          <w:b/>
          <w:bCs/>
          <w:sz w:val="28"/>
          <w:szCs w:val="28"/>
        </w:rPr>
        <w:t>Evaluace projektu</w:t>
      </w:r>
    </w:p>
    <w:p w14:paraId="2E111149" w14:textId="77777777" w:rsidR="00634F83" w:rsidRPr="00634F83" w:rsidRDefault="00634F83" w:rsidP="00634F83">
      <w:r w:rsidRPr="00634F83">
        <w:t>Na konci projektu si s dětmi společně připomeneme celý průběh líhnutí. Děti mohou vyprávět, co je během projektu nejvíce zaujalo nebo překvapilo. Své zážitky mohou vyjádřit kresbou nebo krátkým vyprávěním.</w:t>
      </w:r>
    </w:p>
    <w:p w14:paraId="5FD0DE08" w14:textId="77777777" w:rsidR="00634F83" w:rsidRPr="00634F83" w:rsidRDefault="00634F83" w:rsidP="00634F83">
      <w:r w:rsidRPr="00634F83">
        <w:t>Učitelka zhodnotí:</w:t>
      </w:r>
    </w:p>
    <w:p w14:paraId="6AE2C1CE" w14:textId="77777777" w:rsidR="00634F83" w:rsidRPr="00634F83" w:rsidRDefault="00634F83" w:rsidP="00634F83">
      <w:pPr>
        <w:numPr>
          <w:ilvl w:val="0"/>
          <w:numId w:val="9"/>
        </w:numPr>
      </w:pPr>
      <w:r w:rsidRPr="00634F83">
        <w:t>zapojení dětí do aktivit</w:t>
      </w:r>
    </w:p>
    <w:p w14:paraId="1831E111" w14:textId="77777777" w:rsidR="00634F83" w:rsidRPr="00634F83" w:rsidRDefault="00634F83" w:rsidP="00634F83">
      <w:pPr>
        <w:numPr>
          <w:ilvl w:val="0"/>
          <w:numId w:val="9"/>
        </w:numPr>
      </w:pPr>
      <w:r w:rsidRPr="00634F83">
        <w:t>jejich zájem o téma</w:t>
      </w:r>
    </w:p>
    <w:p w14:paraId="4C940BF0" w14:textId="77777777" w:rsidR="00634F83" w:rsidRPr="00634F83" w:rsidRDefault="00634F83" w:rsidP="00634F83">
      <w:pPr>
        <w:numPr>
          <w:ilvl w:val="0"/>
          <w:numId w:val="9"/>
        </w:numPr>
      </w:pPr>
      <w:r w:rsidRPr="00634F83">
        <w:t>rozvoj poznatků o přírodě a zvířatech</w:t>
      </w:r>
    </w:p>
    <w:p w14:paraId="669AC9F5" w14:textId="77777777" w:rsidR="00634F83" w:rsidRPr="00634F83" w:rsidRDefault="00634F83" w:rsidP="00634F83">
      <w:pPr>
        <w:numPr>
          <w:ilvl w:val="0"/>
          <w:numId w:val="9"/>
        </w:numPr>
      </w:pPr>
      <w:r w:rsidRPr="00634F83">
        <w:t>schopnost spolupráce a respektování pravidel</w:t>
      </w:r>
    </w:p>
    <w:p w14:paraId="5B4298B0" w14:textId="77777777" w:rsidR="00634F83" w:rsidRPr="00634F83" w:rsidRDefault="00634F83" w:rsidP="00634F83">
      <w:r w:rsidRPr="00634F83">
        <w:t xml:space="preserve">Projekt přináší dětem silný zážitek z pozorování vzniku nového života a podporuje jejich přirozený vztah k přírodě a živým tvorům. </w:t>
      </w:r>
      <w:r w:rsidRPr="00634F83">
        <w:rPr>
          <w:rFonts w:ascii="Segoe UI Emoji" w:hAnsi="Segoe UI Emoji" w:cs="Segoe UI Emoji"/>
        </w:rPr>
        <w:t>🌱🐥</w:t>
      </w:r>
    </w:p>
    <w:p w14:paraId="2DC8E71C" w14:textId="77777777" w:rsidR="00EE3D80" w:rsidRDefault="00EE3D80"/>
    <w:p w14:paraId="2B2767DA" w14:textId="77777777" w:rsidR="00634F83" w:rsidRDefault="00634F83"/>
    <w:p w14:paraId="73CE8447" w14:textId="3165CB37" w:rsidR="00634F83" w:rsidRDefault="00634F83">
      <w:r>
        <w:t>Zpracovala: Bc. Lenka Šollar Wolfová</w:t>
      </w:r>
    </w:p>
    <w:p w14:paraId="29681948" w14:textId="07B9D184" w:rsidR="00634F83" w:rsidRDefault="00634F83">
      <w:r>
        <w:t>Pro školní rok: 2025/2026</w:t>
      </w:r>
    </w:p>
    <w:p w14:paraId="76059F3D" w14:textId="77777777" w:rsidR="00634F83" w:rsidRDefault="00634F83"/>
    <w:sectPr w:rsidR="0063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78E5"/>
    <w:multiLevelType w:val="multilevel"/>
    <w:tmpl w:val="842C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06BD4"/>
    <w:multiLevelType w:val="multilevel"/>
    <w:tmpl w:val="E58C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F0A65"/>
    <w:multiLevelType w:val="multilevel"/>
    <w:tmpl w:val="0C4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E774F"/>
    <w:multiLevelType w:val="multilevel"/>
    <w:tmpl w:val="AF6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21FCD"/>
    <w:multiLevelType w:val="multilevel"/>
    <w:tmpl w:val="4A9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17856"/>
    <w:multiLevelType w:val="multilevel"/>
    <w:tmpl w:val="AFF8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B16A7"/>
    <w:multiLevelType w:val="multilevel"/>
    <w:tmpl w:val="67A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B77D5"/>
    <w:multiLevelType w:val="multilevel"/>
    <w:tmpl w:val="CE74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14BB5"/>
    <w:multiLevelType w:val="multilevel"/>
    <w:tmpl w:val="4B0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87062">
    <w:abstractNumId w:val="8"/>
  </w:num>
  <w:num w:numId="2" w16cid:durableId="645166109">
    <w:abstractNumId w:val="3"/>
  </w:num>
  <w:num w:numId="3" w16cid:durableId="2037152043">
    <w:abstractNumId w:val="1"/>
  </w:num>
  <w:num w:numId="4" w16cid:durableId="1606033094">
    <w:abstractNumId w:val="4"/>
  </w:num>
  <w:num w:numId="5" w16cid:durableId="2091806189">
    <w:abstractNumId w:val="5"/>
  </w:num>
  <w:num w:numId="6" w16cid:durableId="348289016">
    <w:abstractNumId w:val="7"/>
  </w:num>
  <w:num w:numId="7" w16cid:durableId="1351908022">
    <w:abstractNumId w:val="2"/>
  </w:num>
  <w:num w:numId="8" w16cid:durableId="513420308">
    <w:abstractNumId w:val="6"/>
  </w:num>
  <w:num w:numId="9" w16cid:durableId="151028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83"/>
    <w:rsid w:val="000C7CA4"/>
    <w:rsid w:val="00634F83"/>
    <w:rsid w:val="007F21A4"/>
    <w:rsid w:val="00B92274"/>
    <w:rsid w:val="00E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B933"/>
  <w15:chartTrackingRefBased/>
  <w15:docId w15:val="{490B0AC6-B945-4732-B35C-2A22F8BF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4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4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4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4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4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4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4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4F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4F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F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4F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4F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4F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4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4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4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4F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4F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4F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F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Šollar Wolfová</dc:creator>
  <cp:keywords/>
  <dc:description/>
  <cp:lastModifiedBy>Lenka Šollar Wolfová</cp:lastModifiedBy>
  <cp:revision>1</cp:revision>
  <dcterms:created xsi:type="dcterms:W3CDTF">2026-03-12T15:25:00Z</dcterms:created>
  <dcterms:modified xsi:type="dcterms:W3CDTF">2026-03-12T15:39:00Z</dcterms:modified>
</cp:coreProperties>
</file>