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57CAB" w14:textId="77777777" w:rsidR="00AD7AC1" w:rsidRDefault="005E1035">
      <w:pPr>
        <w:spacing w:after="1008"/>
      </w:pPr>
      <w:r>
        <w:rPr>
          <w:rFonts w:ascii="Arial" w:eastAsia="Arial" w:hAnsi="Arial" w:cs="Arial"/>
          <w:color w:val="384184"/>
          <w:sz w:val="32"/>
        </w:rPr>
        <w:t>Projekt</w:t>
      </w:r>
      <w:r>
        <w:t xml:space="preserve"> </w:t>
      </w:r>
    </w:p>
    <w:p w14:paraId="69AC9AB7" w14:textId="197D4D05" w:rsidR="00AD7AC1" w:rsidRDefault="005E1035">
      <w:pPr>
        <w:spacing w:after="0" w:line="264" w:lineRule="auto"/>
      </w:pPr>
      <w:r>
        <w:rPr>
          <w:rFonts w:ascii="Arial" w:eastAsia="Arial" w:hAnsi="Arial" w:cs="Arial"/>
          <w:b/>
          <w:color w:val="384184"/>
          <w:sz w:val="80"/>
        </w:rPr>
        <w:t xml:space="preserve">ŠABLONY II OP JAK pro </w:t>
      </w:r>
      <w:r w:rsidR="0063408F">
        <w:rPr>
          <w:rFonts w:ascii="Arial" w:eastAsia="Arial" w:hAnsi="Arial" w:cs="Arial"/>
          <w:b/>
          <w:color w:val="384184"/>
          <w:sz w:val="80"/>
        </w:rPr>
        <w:t>33</w:t>
      </w:r>
      <w:r>
        <w:rPr>
          <w:rFonts w:ascii="Arial" w:eastAsia="Arial" w:hAnsi="Arial" w:cs="Arial"/>
          <w:b/>
          <w:color w:val="384184"/>
          <w:sz w:val="80"/>
        </w:rPr>
        <w:t>. MŠ PLZEŇ CZ.02.02.XX/00/24_034/00</w:t>
      </w:r>
      <w:r w:rsidR="0063408F">
        <w:rPr>
          <w:rFonts w:ascii="Arial" w:eastAsia="Arial" w:hAnsi="Arial" w:cs="Arial"/>
          <w:b/>
          <w:color w:val="384184"/>
          <w:sz w:val="80"/>
        </w:rPr>
        <w:t>16930</w:t>
      </w:r>
    </w:p>
    <w:p w14:paraId="1DB83C38" w14:textId="77777777" w:rsidR="00AD7AC1" w:rsidRDefault="005E1035">
      <w:pPr>
        <w:spacing w:after="0"/>
      </w:pPr>
      <w:r>
        <w:rPr>
          <w:rFonts w:ascii="Arial" w:eastAsia="Arial" w:hAnsi="Arial" w:cs="Arial"/>
          <w:b/>
          <w:color w:val="384184"/>
          <w:sz w:val="62"/>
        </w:rPr>
        <w:t>je spolufinancován Evropskou unií.</w:t>
      </w:r>
      <w:r>
        <w:t xml:space="preserve"> </w:t>
      </w:r>
    </w:p>
    <w:p w14:paraId="3FEAECBC" w14:textId="1B0C3FC8" w:rsidR="00AD7AC1" w:rsidRDefault="005E1035">
      <w:pPr>
        <w:spacing w:after="23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5E80D" wp14:editId="5B643049">
                <wp:simplePos x="0" y="0"/>
                <wp:positionH relativeFrom="column">
                  <wp:posOffset>0</wp:posOffset>
                </wp:positionH>
                <wp:positionV relativeFrom="paragraph">
                  <wp:posOffset>5031101</wp:posOffset>
                </wp:positionV>
                <wp:extent cx="15119604" cy="0"/>
                <wp:effectExtent l="38100" t="304800" r="25146" b="323850"/>
                <wp:wrapSquare wrapText="bothSides"/>
                <wp:docPr id="586248570" name="Group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604" cy="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5119350"/>
                            <a:gd name="f4" fmla="*/ f0 1 15119350"/>
                            <a:gd name="f5" fmla="*/ f1 1 0"/>
                            <a:gd name="f6" fmla="val f2"/>
                            <a:gd name="f7" fmla="val f3"/>
                            <a:gd name="f8" fmla="+- f6 0 f6"/>
                            <a:gd name="f9" fmla="+- f7 0 f6"/>
                            <a:gd name="f10" fmla="*/ f9 1 15119350"/>
                            <a:gd name="f11" fmla="*/ f8 1 0"/>
                            <a:gd name="f12" fmla="*/ 0 1 f10"/>
                            <a:gd name="f13" fmla="*/ 15119350 1 f10"/>
                            <a:gd name="f14" fmla="*/ 0 1 f11"/>
                            <a:gd name="f15" fmla="*/ f12 f4 1"/>
                            <a:gd name="f16" fmla="*/ f13 f4 1"/>
                            <a:gd name="f17" fmla="*/ f14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7" r="f16" b="f17"/>
                          <a:pathLst>
                            <a:path w="15119350">
                              <a:moveTo>
                                <a:pt x="f3" y="f2"/>
                              </a:moveTo>
                              <a:lnTo>
                                <a:pt x="f2" y="f2"/>
                              </a:lnTo>
                            </a:path>
                          </a:pathLst>
                        </a:custGeom>
                        <a:noFill/>
                        <a:ln w="628650" cap="flat">
                          <a:solidFill>
                            <a:srgbClr val="384184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E04135C" id="Group 690" o:spid="_x0000_s1026" style="position:absolute;margin-left:0;margin-top:396.15pt;width:1190.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193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" path="m15119350,l,e" filled="f" strokecolor="#384184" strokeweight="49.5pt">
                <v:stroke joinstyle="miter"/>
                <v:path arrowok="t" o:connecttype="custom" o:connectlocs="7559802,0;15119604,1;7559802,1;0,1" o:connectangles="270,0,90,180" textboxrect="0,0,15119350,0"/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color w:val="1A1915"/>
          <w:sz w:val="32"/>
        </w:rPr>
        <w:t>Projekt je zaměřen na personální podporu – školní asistent v</w:t>
      </w:r>
      <w:r w:rsidR="0063408F">
        <w:rPr>
          <w:rFonts w:ascii="Arial" w:eastAsia="Arial" w:hAnsi="Arial" w:cs="Arial"/>
          <w:color w:val="1A1915"/>
          <w:sz w:val="32"/>
        </w:rPr>
        <w:t> </w:t>
      </w:r>
      <w:r>
        <w:rPr>
          <w:rFonts w:ascii="Arial" w:eastAsia="Arial" w:hAnsi="Arial" w:cs="Arial"/>
          <w:color w:val="1A1915"/>
          <w:sz w:val="32"/>
        </w:rPr>
        <w:t>MŠ</w:t>
      </w:r>
      <w:r w:rsidR="0063408F">
        <w:rPr>
          <w:rFonts w:ascii="Arial" w:eastAsia="Arial" w:hAnsi="Arial" w:cs="Arial"/>
          <w:color w:val="1A1915"/>
          <w:sz w:val="32"/>
        </w:rPr>
        <w:t xml:space="preserve">, </w:t>
      </w:r>
      <w:r>
        <w:rPr>
          <w:rFonts w:ascii="Arial" w:eastAsia="Arial" w:hAnsi="Arial" w:cs="Arial"/>
          <w:color w:val="1A1915"/>
          <w:sz w:val="32"/>
        </w:rPr>
        <w:t>profesní rozvoj pedagogických pracovníků ve vzdělávání</w:t>
      </w:r>
      <w:r w:rsidR="0063408F">
        <w:rPr>
          <w:rFonts w:ascii="Arial" w:eastAsia="Arial" w:hAnsi="Arial" w:cs="Arial"/>
          <w:color w:val="1A1915"/>
          <w:sz w:val="32"/>
        </w:rPr>
        <w:t xml:space="preserve"> a inovativní vzdělávání.</w:t>
      </w:r>
      <w:bookmarkStart w:id="0" w:name="_GoBack"/>
      <w:bookmarkEnd w:id="0"/>
    </w:p>
    <w:p w14:paraId="3288D193" w14:textId="77777777" w:rsidR="00AD7AC1" w:rsidRDefault="00AD7AC1">
      <w:pPr>
        <w:spacing w:before="990" w:after="63"/>
        <w:ind w:left="72" w:right="-374"/>
      </w:pPr>
    </w:p>
    <w:p w14:paraId="45DCAFBF" w14:textId="77777777" w:rsidR="00AD7AC1" w:rsidRDefault="005E1035">
      <w:pPr>
        <w:spacing w:after="4"/>
        <w:ind w:left="50" w:hanging="10"/>
      </w:pPr>
      <w:r>
        <w:t xml:space="preserve"> </w:t>
      </w:r>
      <w:r>
        <w:rPr>
          <w:noProof/>
        </w:rPr>
        <w:drawing>
          <wp:inline distT="0" distB="0" distL="0" distR="0" wp14:anchorId="2D9D3A36" wp14:editId="03CEED5B">
            <wp:extent cx="13507087" cy="1928497"/>
            <wp:effectExtent l="0" t="0" r="0" b="0"/>
            <wp:docPr id="1728777825" name="Obrázek 77" descr="Obsah obrázku text, Písmo, snímek obrazovky, Elektricky modrá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7087" cy="19284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4F06D5" w14:textId="77777777" w:rsidR="00AD7AC1" w:rsidRDefault="00AD7AC1">
      <w:pPr>
        <w:spacing w:after="4"/>
        <w:ind w:left="50" w:hanging="10"/>
      </w:pPr>
    </w:p>
    <w:sectPr w:rsidR="00AD7AC1">
      <w:pgSz w:w="23810" w:h="16838" w:orient="landscape"/>
      <w:pgMar w:top="1440" w:right="1440" w:bottom="1440" w:left="109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F6AFF" w14:textId="77777777" w:rsidR="005E1035" w:rsidRDefault="005E1035">
      <w:pPr>
        <w:spacing w:after="0" w:line="240" w:lineRule="auto"/>
      </w:pPr>
      <w:r>
        <w:separator/>
      </w:r>
    </w:p>
  </w:endnote>
  <w:endnote w:type="continuationSeparator" w:id="0">
    <w:p w14:paraId="5067B204" w14:textId="77777777" w:rsidR="005E1035" w:rsidRDefault="005E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29EFD" w14:textId="77777777" w:rsidR="005E1035" w:rsidRDefault="005E1035">
      <w:pPr>
        <w:spacing w:after="0" w:line="240" w:lineRule="auto"/>
      </w:pPr>
      <w:r>
        <w:separator/>
      </w:r>
    </w:p>
  </w:footnote>
  <w:footnote w:type="continuationSeparator" w:id="0">
    <w:p w14:paraId="04820671" w14:textId="77777777" w:rsidR="005E1035" w:rsidRDefault="005E1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1"/>
    <w:rsid w:val="00597A2A"/>
    <w:rsid w:val="005E1035"/>
    <w:rsid w:val="0063408F"/>
    <w:rsid w:val="00A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7C18"/>
  <w15:docId w15:val="{DE628455-B48C-44CD-8A86-59217224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Times New Roman" w:hAnsi="Aptos" w:cs="Times New Roman"/>
        <w:kern w:val="3"/>
        <w:sz w:val="24"/>
        <w:szCs w:val="24"/>
        <w:lang w:val="cs-CZ" w:eastAsia="cs-CZ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256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224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Kalašová</dc:creator>
  <cp:lastModifiedBy>Kalašová Hana</cp:lastModifiedBy>
  <cp:revision>3</cp:revision>
  <dcterms:created xsi:type="dcterms:W3CDTF">2025-08-27T21:01:00Z</dcterms:created>
  <dcterms:modified xsi:type="dcterms:W3CDTF">2025-11-27T10:16:00Z</dcterms:modified>
</cp:coreProperties>
</file>