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498933466" w:displacedByCustomXml="next"/>
    <w:sdt>
      <w:sdtPr>
        <w:rPr>
          <w:rFonts w:eastAsiaTheme="minorEastAsia"/>
          <w:lang w:eastAsia="cs-CZ"/>
        </w:rPr>
        <w:id w:val="-1867984385"/>
        <w:docPartObj>
          <w:docPartGallery w:val="Cover Pages"/>
          <w:docPartUnique/>
        </w:docPartObj>
      </w:sdtPr>
      <w:sdtEndPr>
        <w:rPr>
          <w:noProof/>
        </w:rPr>
      </w:sdtEndPr>
      <w:sdtContent>
        <w:p w14:paraId="3BE4C95C" w14:textId="2BC6BB2B" w:rsidR="00002C5C" w:rsidRDefault="00002C5C" w:rsidP="00002C5C"/>
        <w:p w14:paraId="530D8FFC" w14:textId="77777777" w:rsidR="00002C5C" w:rsidRDefault="00002C5C" w:rsidP="00002C5C">
          <w:pPr>
            <w:pStyle w:val="Bezmezer"/>
            <w:spacing w:before="40" w:after="40"/>
            <w:jc w:val="center"/>
            <w:rPr>
              <w:caps/>
              <w:color w:val="215868" w:themeColor="accent5" w:themeShade="80"/>
              <w:sz w:val="28"/>
              <w:szCs w:val="28"/>
            </w:rPr>
          </w:pPr>
        </w:p>
        <w:p w14:paraId="4A598DEA" w14:textId="77777777" w:rsidR="00002C5C" w:rsidRDefault="00002C5C" w:rsidP="00002C5C">
          <w:pPr>
            <w:pStyle w:val="Bezmezer"/>
            <w:spacing w:before="40" w:after="40"/>
            <w:jc w:val="center"/>
            <w:rPr>
              <w:caps/>
              <w:color w:val="215868" w:themeColor="accent5" w:themeShade="80"/>
              <w:sz w:val="28"/>
              <w:szCs w:val="28"/>
            </w:rPr>
          </w:pPr>
        </w:p>
        <w:p w14:paraId="68A61BE7" w14:textId="77777777" w:rsidR="00002C5C" w:rsidRDefault="00002C5C" w:rsidP="00002C5C">
          <w:pPr>
            <w:pStyle w:val="Bezmezer"/>
            <w:spacing w:before="40" w:after="40"/>
            <w:jc w:val="center"/>
            <w:rPr>
              <w:caps/>
              <w:color w:val="215868" w:themeColor="accent5" w:themeShade="80"/>
              <w:sz w:val="28"/>
              <w:szCs w:val="28"/>
            </w:rPr>
          </w:pPr>
        </w:p>
        <w:p w14:paraId="47895B36" w14:textId="1E3D866D" w:rsidR="00002C5C" w:rsidRDefault="00002C5C" w:rsidP="00002C5C">
          <w:pPr>
            <w:pStyle w:val="Bezmezer"/>
            <w:spacing w:before="40" w:after="40"/>
            <w:jc w:val="center"/>
            <w:rPr>
              <w:caps/>
              <w:color w:val="215868" w:themeColor="accent5" w:themeShade="80"/>
              <w:sz w:val="28"/>
              <w:szCs w:val="28"/>
            </w:rPr>
          </w:pPr>
          <w:r w:rsidRPr="00002C5C">
            <w:rPr>
              <w:caps/>
              <w:color w:val="215868" w:themeColor="accent5" w:themeShade="80"/>
              <w:sz w:val="28"/>
              <w:szCs w:val="28"/>
            </w:rPr>
            <w:t xml:space="preserve"> </w:t>
          </w:r>
          <w:sdt>
            <w:sdtPr>
              <w:rPr>
                <w:caps/>
                <w:color w:val="215868" w:themeColor="accent5" w:themeShade="80"/>
                <w:sz w:val="28"/>
                <w:szCs w:val="28"/>
              </w:rPr>
              <w:alias w:val="Podtitul"/>
              <w:tag w:val=""/>
              <w:id w:val="-1689061567"/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>
                <w:rPr>
                  <w:caps/>
                  <w:color w:val="215868" w:themeColor="accent5" w:themeShade="80"/>
                  <w:sz w:val="28"/>
                  <w:szCs w:val="28"/>
                </w:rPr>
                <w:t xml:space="preserve">     </w:t>
              </w:r>
            </w:sdtContent>
          </w:sdt>
        </w:p>
        <w:p w14:paraId="7B7D0ED7" w14:textId="77777777" w:rsidR="00002C5C" w:rsidRDefault="00647D91" w:rsidP="00002C5C">
          <w:pPr>
            <w:pStyle w:val="Bezmezer"/>
            <w:spacing w:before="40" w:after="40"/>
            <w:jc w:val="center"/>
            <w:rPr>
              <w:noProof/>
            </w:rPr>
          </w:pPr>
        </w:p>
      </w:sdtContent>
    </w:sdt>
    <w:p w14:paraId="07AF4159" w14:textId="74D710F8" w:rsidR="00002C5C" w:rsidRPr="00C97D0C" w:rsidRDefault="00647D91" w:rsidP="00002C5C">
      <w:pPr>
        <w:pStyle w:val="Bezmezer"/>
        <w:spacing w:before="40" w:after="560" w:line="216" w:lineRule="auto"/>
        <w:jc w:val="center"/>
        <w:rPr>
          <w:b/>
          <w:sz w:val="72"/>
          <w:szCs w:val="72"/>
        </w:rPr>
      </w:pPr>
      <w:sdt>
        <w:sdtPr>
          <w:rPr>
            <w:b/>
            <w:sz w:val="72"/>
            <w:szCs w:val="72"/>
          </w:rPr>
          <w:alias w:val="Název"/>
          <w:tag w:val=""/>
          <w:id w:val="1931620651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0F7E28" w:rsidRPr="00C97D0C">
            <w:rPr>
              <w:b/>
              <w:sz w:val="72"/>
              <w:szCs w:val="72"/>
            </w:rPr>
            <w:t>Strategický rámec Místního akčního plánu</w:t>
          </w:r>
          <w:r w:rsidR="00982AD9">
            <w:rPr>
              <w:b/>
              <w:sz w:val="72"/>
              <w:szCs w:val="72"/>
            </w:rPr>
            <w:t xml:space="preserve"> </w:t>
          </w:r>
          <w:r w:rsidR="000F7E28" w:rsidRPr="00C97D0C">
            <w:rPr>
              <w:b/>
              <w:sz w:val="72"/>
              <w:szCs w:val="72"/>
            </w:rPr>
            <w:t>I</w:t>
          </w:r>
          <w:r w:rsidR="00C26EB4">
            <w:rPr>
              <w:b/>
              <w:sz w:val="72"/>
              <w:szCs w:val="72"/>
            </w:rPr>
            <w:t xml:space="preserve"> OP JAK</w:t>
          </w:r>
          <w:r w:rsidR="000F7E28" w:rsidRPr="00C97D0C">
            <w:rPr>
              <w:b/>
              <w:sz w:val="72"/>
              <w:szCs w:val="72"/>
            </w:rPr>
            <w:t xml:space="preserve"> </w:t>
          </w:r>
          <w:r w:rsidR="00982AD9">
            <w:rPr>
              <w:b/>
              <w:sz w:val="72"/>
              <w:szCs w:val="72"/>
            </w:rPr>
            <w:t>pro</w:t>
          </w:r>
          <w:r w:rsidR="000F7E28" w:rsidRPr="00C97D0C">
            <w:rPr>
              <w:b/>
              <w:sz w:val="72"/>
              <w:szCs w:val="72"/>
            </w:rPr>
            <w:t> území ORP Plzeň</w:t>
          </w:r>
        </w:sdtContent>
      </w:sdt>
    </w:p>
    <w:p w14:paraId="696AB4E4" w14:textId="0EBEC71F" w:rsidR="00257CA5" w:rsidRDefault="00002C5C" w:rsidP="00257CA5">
      <w:pPr>
        <w:spacing w:before="40" w:after="560" w:line="216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 w:rsidRPr="00002C5C">
        <w:rPr>
          <w:rFonts w:ascii="Calibri" w:eastAsia="Times New Roman" w:hAnsi="Calibri" w:cs="Times New Roman"/>
          <w:sz w:val="28"/>
          <w:szCs w:val="28"/>
        </w:rPr>
        <w:t xml:space="preserve">Aktualizace č. </w:t>
      </w:r>
      <w:r w:rsidR="00064920">
        <w:rPr>
          <w:rFonts w:ascii="Calibri" w:eastAsia="Times New Roman" w:hAnsi="Calibri" w:cs="Times New Roman"/>
          <w:sz w:val="28"/>
          <w:szCs w:val="28"/>
        </w:rPr>
        <w:t>2</w:t>
      </w:r>
      <w:r w:rsidRPr="00002C5C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BB5BAA">
        <w:rPr>
          <w:rFonts w:ascii="Calibri" w:eastAsia="Times New Roman" w:hAnsi="Calibri" w:cs="Times New Roman"/>
          <w:sz w:val="28"/>
          <w:szCs w:val="28"/>
        </w:rPr>
        <w:t xml:space="preserve">ke dni </w:t>
      </w:r>
      <w:r w:rsidR="000A7898">
        <w:rPr>
          <w:rFonts w:ascii="Calibri" w:eastAsia="Times New Roman" w:hAnsi="Calibri" w:cs="Times New Roman"/>
          <w:sz w:val="28"/>
          <w:szCs w:val="28"/>
        </w:rPr>
        <w:t>………..</w:t>
      </w:r>
      <w:r w:rsidR="00585ADD">
        <w:rPr>
          <w:rFonts w:ascii="Calibri" w:eastAsia="Times New Roman" w:hAnsi="Calibri" w:cs="Times New Roman"/>
          <w:sz w:val="28"/>
          <w:szCs w:val="28"/>
        </w:rPr>
        <w:t xml:space="preserve">. </w:t>
      </w:r>
      <w:bookmarkStart w:id="1" w:name="_GoBack"/>
      <w:bookmarkEnd w:id="1"/>
      <w:r w:rsidR="00257CA5">
        <w:rPr>
          <w:rFonts w:ascii="Calibri" w:eastAsia="Times New Roman" w:hAnsi="Calibri" w:cs="Times New Roman"/>
          <w:sz w:val="28"/>
          <w:szCs w:val="28"/>
        </w:rPr>
        <w:t xml:space="preserve"> 20</w:t>
      </w:r>
      <w:r w:rsidR="00080DCC">
        <w:rPr>
          <w:rFonts w:ascii="Calibri" w:eastAsia="Times New Roman" w:hAnsi="Calibri" w:cs="Times New Roman"/>
          <w:sz w:val="28"/>
          <w:szCs w:val="28"/>
        </w:rPr>
        <w:t>2</w:t>
      </w:r>
      <w:r w:rsidR="000A7898">
        <w:rPr>
          <w:rFonts w:ascii="Calibri" w:eastAsia="Times New Roman" w:hAnsi="Calibri" w:cs="Times New Roman"/>
          <w:sz w:val="28"/>
          <w:szCs w:val="28"/>
        </w:rPr>
        <w:t>5</w:t>
      </w:r>
    </w:p>
    <w:p w14:paraId="3DAA8C8F" w14:textId="5617593B" w:rsidR="00891D5F" w:rsidRPr="001B3A16" w:rsidRDefault="00257CA5" w:rsidP="002272D4">
      <w:pPr>
        <w:spacing w:before="40" w:after="560" w:line="216" w:lineRule="auto"/>
        <w:jc w:val="center"/>
        <w:rPr>
          <w:b/>
          <w:color w:val="FF0000"/>
          <w:sz w:val="28"/>
          <w:szCs w:val="28"/>
        </w:rPr>
      </w:pPr>
      <w:r w:rsidRPr="00257CA5">
        <w:rPr>
          <w:b/>
          <w:sz w:val="28"/>
          <w:szCs w:val="28"/>
        </w:rPr>
        <w:t xml:space="preserve">PROJEKT: MÍSTNÍ AKČNÍ PLÁN </w:t>
      </w:r>
      <w:r w:rsidR="00982AD9">
        <w:rPr>
          <w:b/>
          <w:sz w:val="28"/>
          <w:szCs w:val="28"/>
        </w:rPr>
        <w:t>I OP JAK PRO</w:t>
      </w:r>
      <w:r w:rsidR="002272D4">
        <w:rPr>
          <w:b/>
          <w:sz w:val="28"/>
          <w:szCs w:val="28"/>
        </w:rPr>
        <w:t xml:space="preserve"> ÚZEMÍ ORP PLZEŇ</w:t>
      </w:r>
      <w:r w:rsidR="001B3A16">
        <w:rPr>
          <w:b/>
          <w:sz w:val="28"/>
          <w:szCs w:val="28"/>
        </w:rPr>
        <w:t xml:space="preserve"> </w:t>
      </w:r>
      <w:r w:rsidR="001B3A16" w:rsidRPr="001B3A16">
        <w:rPr>
          <w:b/>
          <w:color w:val="FF0000"/>
          <w:sz w:val="28"/>
          <w:szCs w:val="28"/>
        </w:rPr>
        <w:t>do roku 2028</w:t>
      </w:r>
    </w:p>
    <w:p w14:paraId="543C1BC3" w14:textId="77777777" w:rsidR="00080DCC" w:rsidRPr="003745EA" w:rsidRDefault="00080DCC" w:rsidP="00257CA5">
      <w:pPr>
        <w:spacing w:before="40" w:after="560" w:line="216" w:lineRule="auto"/>
        <w:jc w:val="center"/>
        <w:rPr>
          <w:b/>
          <w:color w:val="FF0000"/>
          <w:sz w:val="28"/>
          <w:szCs w:val="28"/>
        </w:rPr>
      </w:pPr>
      <w:r w:rsidRPr="003745EA">
        <w:rPr>
          <w:b/>
          <w:color w:val="FF0000"/>
          <w:sz w:val="28"/>
          <w:szCs w:val="28"/>
        </w:rPr>
        <w:t xml:space="preserve">Aktualizace je označena </w:t>
      </w:r>
      <w:r w:rsidR="003745EA">
        <w:rPr>
          <w:b/>
          <w:color w:val="FF0000"/>
          <w:sz w:val="28"/>
          <w:szCs w:val="28"/>
        </w:rPr>
        <w:t>červeně</w:t>
      </w:r>
      <w:r w:rsidRPr="003745EA">
        <w:rPr>
          <w:b/>
          <w:color w:val="FF0000"/>
          <w:sz w:val="28"/>
          <w:szCs w:val="28"/>
        </w:rPr>
        <w:t>.</w:t>
      </w:r>
    </w:p>
    <w:p w14:paraId="2101F011" w14:textId="77777777" w:rsidR="00DB32D7" w:rsidRDefault="00DB32D7" w:rsidP="00257CA5">
      <w:pPr>
        <w:spacing w:before="40" w:after="560" w:line="216" w:lineRule="auto"/>
        <w:jc w:val="center"/>
        <w:rPr>
          <w:rFonts w:ascii="Calibri" w:eastAsia="Times New Roman" w:hAnsi="Calibri" w:cs="Times New Roman"/>
          <w:sz w:val="28"/>
          <w:szCs w:val="28"/>
        </w:rPr>
      </w:pPr>
    </w:p>
    <w:p w14:paraId="6263890D" w14:textId="0E10FA88" w:rsidR="00FE55A0" w:rsidRDefault="00FE55A0" w:rsidP="00257CA5">
      <w:pPr>
        <w:spacing w:before="40" w:after="560" w:line="216" w:lineRule="auto"/>
        <w:jc w:val="center"/>
        <w:rPr>
          <w:rFonts w:ascii="Calibri" w:eastAsia="Times New Roman" w:hAnsi="Calibri" w:cs="Times New Roman"/>
          <w:sz w:val="28"/>
          <w:szCs w:val="28"/>
        </w:rPr>
      </w:pPr>
    </w:p>
    <w:p w14:paraId="3C67EA67" w14:textId="3141708E" w:rsidR="006B5F51" w:rsidRDefault="006B5F51" w:rsidP="00257CA5">
      <w:pPr>
        <w:spacing w:before="40" w:after="560" w:line="216" w:lineRule="auto"/>
        <w:jc w:val="center"/>
        <w:rPr>
          <w:rFonts w:ascii="Calibri" w:eastAsia="Times New Roman" w:hAnsi="Calibri" w:cs="Times New Roman"/>
          <w:sz w:val="28"/>
          <w:szCs w:val="28"/>
        </w:rPr>
      </w:pPr>
    </w:p>
    <w:p w14:paraId="3687C1FE" w14:textId="79B2EF0E" w:rsidR="00341B7C" w:rsidRDefault="00341B7C" w:rsidP="00257CA5">
      <w:pPr>
        <w:spacing w:before="40" w:after="560" w:line="216" w:lineRule="auto"/>
        <w:jc w:val="center"/>
        <w:rPr>
          <w:rFonts w:ascii="Calibri" w:eastAsia="Times New Roman" w:hAnsi="Calibri" w:cs="Times New Roman"/>
          <w:sz w:val="28"/>
          <w:szCs w:val="28"/>
        </w:rPr>
      </w:pPr>
    </w:p>
    <w:p w14:paraId="6089DAC1" w14:textId="77777777" w:rsidR="003F264F" w:rsidRPr="00257CA5" w:rsidRDefault="003F264F" w:rsidP="00257CA5">
      <w:pPr>
        <w:spacing w:before="40" w:after="560" w:line="216" w:lineRule="auto"/>
        <w:jc w:val="center"/>
        <w:rPr>
          <w:rFonts w:ascii="Calibri" w:eastAsia="Times New Roman" w:hAnsi="Calibri" w:cs="Times New Roman"/>
          <w:sz w:val="28"/>
          <w:szCs w:val="28"/>
        </w:rPr>
      </w:pPr>
    </w:p>
    <w:bookmarkEnd w:id="0" w:displacedByCustomXml="next"/>
    <w:bookmarkStart w:id="2" w:name="_Toc498933467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3589385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F8D9F80" w14:textId="32C1E24B" w:rsidR="00891D5F" w:rsidRDefault="00891D5F">
          <w:pPr>
            <w:pStyle w:val="Nadpisobsahu"/>
          </w:pPr>
          <w:r>
            <w:t>Obsah</w:t>
          </w:r>
        </w:p>
        <w:p w14:paraId="090C012B" w14:textId="5ED4F7C3" w:rsidR="000E6CFC" w:rsidRDefault="00891D5F">
          <w:pPr>
            <w:pStyle w:val="Obsah2"/>
            <w:tabs>
              <w:tab w:val="right" w:leader="dot" w:pos="9063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7732696" w:history="1">
            <w:r w:rsidR="000E6CFC" w:rsidRPr="00265A71">
              <w:rPr>
                <w:rStyle w:val="Hypertextovodkaz"/>
                <w:rFonts w:asciiTheme="majorHAnsi" w:eastAsiaTheme="majorEastAsia" w:hAnsiTheme="majorHAnsi" w:cstheme="majorBidi"/>
                <w:noProof/>
              </w:rPr>
              <w:t>Vize</w:t>
            </w:r>
            <w:r w:rsidR="000E6CFC">
              <w:rPr>
                <w:noProof/>
                <w:webHidden/>
              </w:rPr>
              <w:tab/>
            </w:r>
            <w:r w:rsidR="000E6CFC">
              <w:rPr>
                <w:noProof/>
                <w:webHidden/>
              </w:rPr>
              <w:fldChar w:fldCharType="begin"/>
            </w:r>
            <w:r w:rsidR="000E6CFC">
              <w:rPr>
                <w:noProof/>
                <w:webHidden/>
              </w:rPr>
              <w:instrText xml:space="preserve"> PAGEREF _Toc207732696 \h </w:instrText>
            </w:r>
            <w:r w:rsidR="000E6CFC">
              <w:rPr>
                <w:noProof/>
                <w:webHidden/>
              </w:rPr>
            </w:r>
            <w:r w:rsidR="000E6CFC">
              <w:rPr>
                <w:noProof/>
                <w:webHidden/>
              </w:rPr>
              <w:fldChar w:fldCharType="separate"/>
            </w:r>
            <w:r w:rsidR="000E6CFC">
              <w:rPr>
                <w:noProof/>
                <w:webHidden/>
              </w:rPr>
              <w:t>2</w:t>
            </w:r>
            <w:r w:rsidR="000E6CFC">
              <w:rPr>
                <w:noProof/>
                <w:webHidden/>
              </w:rPr>
              <w:fldChar w:fldCharType="end"/>
            </w:r>
          </w:hyperlink>
        </w:p>
        <w:p w14:paraId="2C95871E" w14:textId="2329FAF1" w:rsidR="000E6CFC" w:rsidRDefault="00647D91">
          <w:pPr>
            <w:pStyle w:val="Obsah2"/>
            <w:tabs>
              <w:tab w:val="right" w:leader="dot" w:pos="9063"/>
            </w:tabs>
            <w:rPr>
              <w:rFonts w:eastAsiaTheme="minorEastAsia"/>
              <w:noProof/>
              <w:lang w:eastAsia="cs-CZ"/>
            </w:rPr>
          </w:pPr>
          <w:hyperlink w:anchor="_Toc207732697" w:history="1">
            <w:r w:rsidR="000E6CFC" w:rsidRPr="00265A71">
              <w:rPr>
                <w:rStyle w:val="Hypertextovodkaz"/>
                <w:rFonts w:asciiTheme="majorHAnsi" w:eastAsiaTheme="majorEastAsia" w:hAnsiTheme="majorHAnsi" w:cstheme="majorBidi"/>
                <w:noProof/>
              </w:rPr>
              <w:t>Popis zapojení aktérů</w:t>
            </w:r>
            <w:r w:rsidR="000E6CFC">
              <w:rPr>
                <w:noProof/>
                <w:webHidden/>
              </w:rPr>
              <w:tab/>
            </w:r>
            <w:r w:rsidR="000E6CFC">
              <w:rPr>
                <w:noProof/>
                <w:webHidden/>
              </w:rPr>
              <w:fldChar w:fldCharType="begin"/>
            </w:r>
            <w:r w:rsidR="000E6CFC">
              <w:rPr>
                <w:noProof/>
                <w:webHidden/>
              </w:rPr>
              <w:instrText xml:space="preserve"> PAGEREF _Toc207732697 \h </w:instrText>
            </w:r>
            <w:r w:rsidR="000E6CFC">
              <w:rPr>
                <w:noProof/>
                <w:webHidden/>
              </w:rPr>
            </w:r>
            <w:r w:rsidR="000E6CFC">
              <w:rPr>
                <w:noProof/>
                <w:webHidden/>
              </w:rPr>
              <w:fldChar w:fldCharType="separate"/>
            </w:r>
            <w:r w:rsidR="000E6CFC">
              <w:rPr>
                <w:noProof/>
                <w:webHidden/>
              </w:rPr>
              <w:t>2</w:t>
            </w:r>
            <w:r w:rsidR="000E6CFC">
              <w:rPr>
                <w:noProof/>
                <w:webHidden/>
              </w:rPr>
              <w:fldChar w:fldCharType="end"/>
            </w:r>
          </w:hyperlink>
        </w:p>
        <w:p w14:paraId="7F6D6216" w14:textId="7DCF72B9" w:rsidR="000E6CFC" w:rsidRDefault="00647D91">
          <w:pPr>
            <w:pStyle w:val="Obsah2"/>
            <w:tabs>
              <w:tab w:val="right" w:leader="dot" w:pos="9063"/>
            </w:tabs>
            <w:rPr>
              <w:rFonts w:eastAsiaTheme="minorEastAsia"/>
              <w:noProof/>
              <w:lang w:eastAsia="cs-CZ"/>
            </w:rPr>
          </w:pPr>
          <w:hyperlink w:anchor="_Toc207732698" w:history="1">
            <w:r w:rsidR="000E6CFC" w:rsidRPr="00265A71">
              <w:rPr>
                <w:rStyle w:val="Hypertextovodkaz"/>
                <w:rFonts w:asciiTheme="majorHAnsi" w:eastAsiaTheme="majorEastAsia" w:hAnsiTheme="majorHAnsi" w:cstheme="majorBidi"/>
                <w:noProof/>
              </w:rPr>
              <w:t>Popis priorit a cílů</w:t>
            </w:r>
            <w:r w:rsidR="000E6CFC">
              <w:rPr>
                <w:noProof/>
                <w:webHidden/>
              </w:rPr>
              <w:tab/>
            </w:r>
            <w:r w:rsidR="000E6CFC">
              <w:rPr>
                <w:noProof/>
                <w:webHidden/>
              </w:rPr>
              <w:fldChar w:fldCharType="begin"/>
            </w:r>
            <w:r w:rsidR="000E6CFC">
              <w:rPr>
                <w:noProof/>
                <w:webHidden/>
              </w:rPr>
              <w:instrText xml:space="preserve"> PAGEREF _Toc207732698 \h </w:instrText>
            </w:r>
            <w:r w:rsidR="000E6CFC">
              <w:rPr>
                <w:noProof/>
                <w:webHidden/>
              </w:rPr>
            </w:r>
            <w:r w:rsidR="000E6CFC">
              <w:rPr>
                <w:noProof/>
                <w:webHidden/>
              </w:rPr>
              <w:fldChar w:fldCharType="separate"/>
            </w:r>
            <w:r w:rsidR="000E6CFC">
              <w:rPr>
                <w:noProof/>
                <w:webHidden/>
              </w:rPr>
              <w:t>3</w:t>
            </w:r>
            <w:r w:rsidR="000E6CFC">
              <w:rPr>
                <w:noProof/>
                <w:webHidden/>
              </w:rPr>
              <w:fldChar w:fldCharType="end"/>
            </w:r>
          </w:hyperlink>
        </w:p>
        <w:p w14:paraId="2258DE2E" w14:textId="78428B8C" w:rsidR="000E6CFC" w:rsidRDefault="00647D91">
          <w:pPr>
            <w:pStyle w:val="Obsah3"/>
            <w:tabs>
              <w:tab w:val="right" w:leader="dot" w:pos="9063"/>
            </w:tabs>
            <w:rPr>
              <w:rFonts w:eastAsiaTheme="minorEastAsia"/>
              <w:noProof/>
              <w:lang w:eastAsia="cs-CZ"/>
            </w:rPr>
          </w:pPr>
          <w:hyperlink w:anchor="_Toc207732699" w:history="1">
            <w:r w:rsidR="000E6CFC" w:rsidRPr="00265A71">
              <w:rPr>
                <w:rStyle w:val="Hypertextovodkaz"/>
                <w:rFonts w:asciiTheme="majorHAnsi" w:eastAsiaTheme="majorEastAsia" w:hAnsiTheme="majorHAnsi" w:cstheme="majorBidi"/>
                <w:noProof/>
              </w:rPr>
              <w:t>Prioritní oblast rozvoje 1: Dostupnost a kvalita škol</w:t>
            </w:r>
            <w:r w:rsidR="000E6CFC">
              <w:rPr>
                <w:noProof/>
                <w:webHidden/>
              </w:rPr>
              <w:tab/>
            </w:r>
            <w:r w:rsidR="000E6CFC">
              <w:rPr>
                <w:noProof/>
                <w:webHidden/>
              </w:rPr>
              <w:fldChar w:fldCharType="begin"/>
            </w:r>
            <w:r w:rsidR="000E6CFC">
              <w:rPr>
                <w:noProof/>
                <w:webHidden/>
              </w:rPr>
              <w:instrText xml:space="preserve"> PAGEREF _Toc207732699 \h </w:instrText>
            </w:r>
            <w:r w:rsidR="000E6CFC">
              <w:rPr>
                <w:noProof/>
                <w:webHidden/>
              </w:rPr>
            </w:r>
            <w:r w:rsidR="000E6CFC">
              <w:rPr>
                <w:noProof/>
                <w:webHidden/>
              </w:rPr>
              <w:fldChar w:fldCharType="separate"/>
            </w:r>
            <w:r w:rsidR="000E6CFC">
              <w:rPr>
                <w:noProof/>
                <w:webHidden/>
              </w:rPr>
              <w:t>7</w:t>
            </w:r>
            <w:r w:rsidR="000E6CFC">
              <w:rPr>
                <w:noProof/>
                <w:webHidden/>
              </w:rPr>
              <w:fldChar w:fldCharType="end"/>
            </w:r>
          </w:hyperlink>
        </w:p>
        <w:p w14:paraId="46504BAC" w14:textId="26212314" w:rsidR="000E6CFC" w:rsidRDefault="00647D91">
          <w:pPr>
            <w:pStyle w:val="Obsah3"/>
            <w:tabs>
              <w:tab w:val="right" w:leader="dot" w:pos="9063"/>
            </w:tabs>
            <w:rPr>
              <w:rFonts w:eastAsiaTheme="minorEastAsia"/>
              <w:noProof/>
              <w:lang w:eastAsia="cs-CZ"/>
            </w:rPr>
          </w:pPr>
          <w:hyperlink w:anchor="_Toc207732700" w:history="1">
            <w:r w:rsidR="000E6CFC" w:rsidRPr="00265A71">
              <w:rPr>
                <w:rStyle w:val="Hypertextovodkaz"/>
                <w:rFonts w:asciiTheme="majorHAnsi" w:eastAsiaTheme="majorEastAsia" w:hAnsiTheme="majorHAnsi" w:cstheme="majorBidi"/>
                <w:noProof/>
              </w:rPr>
              <w:t>Prioritní oblast rozvoje 2: Rozvoj kompetencí pedagogů, dalších pracovníků působících ve vzdělávání, výchově a expertů</w:t>
            </w:r>
            <w:r w:rsidR="000E6CFC">
              <w:rPr>
                <w:noProof/>
                <w:webHidden/>
              </w:rPr>
              <w:tab/>
            </w:r>
            <w:r w:rsidR="000E6CFC">
              <w:rPr>
                <w:noProof/>
                <w:webHidden/>
              </w:rPr>
              <w:fldChar w:fldCharType="begin"/>
            </w:r>
            <w:r w:rsidR="000E6CFC">
              <w:rPr>
                <w:noProof/>
                <w:webHidden/>
              </w:rPr>
              <w:instrText xml:space="preserve"> PAGEREF _Toc207732700 \h </w:instrText>
            </w:r>
            <w:r w:rsidR="000E6CFC">
              <w:rPr>
                <w:noProof/>
                <w:webHidden/>
              </w:rPr>
            </w:r>
            <w:r w:rsidR="000E6CFC">
              <w:rPr>
                <w:noProof/>
                <w:webHidden/>
              </w:rPr>
              <w:fldChar w:fldCharType="separate"/>
            </w:r>
            <w:r w:rsidR="000E6CFC">
              <w:rPr>
                <w:noProof/>
                <w:webHidden/>
              </w:rPr>
              <w:t>11</w:t>
            </w:r>
            <w:r w:rsidR="000E6CFC">
              <w:rPr>
                <w:noProof/>
                <w:webHidden/>
              </w:rPr>
              <w:fldChar w:fldCharType="end"/>
            </w:r>
          </w:hyperlink>
        </w:p>
        <w:p w14:paraId="1173F1D5" w14:textId="219946A9" w:rsidR="000E6CFC" w:rsidRDefault="00647D91">
          <w:pPr>
            <w:pStyle w:val="Obsah3"/>
            <w:tabs>
              <w:tab w:val="right" w:leader="dot" w:pos="9063"/>
            </w:tabs>
            <w:rPr>
              <w:rFonts w:eastAsiaTheme="minorEastAsia"/>
              <w:noProof/>
              <w:lang w:eastAsia="cs-CZ"/>
            </w:rPr>
          </w:pPr>
          <w:hyperlink w:anchor="_Toc207732701" w:history="1">
            <w:r w:rsidR="000E6CFC" w:rsidRPr="00265A71">
              <w:rPr>
                <w:rStyle w:val="Hypertextovodkaz"/>
                <w:rFonts w:asciiTheme="majorHAnsi" w:eastAsiaTheme="majorEastAsia" w:hAnsiTheme="majorHAnsi" w:cstheme="majorBidi"/>
                <w:noProof/>
              </w:rPr>
              <w:t>Prioritní oblast rozvoje 3: Uplatnitelnost absolventů na současném trhu práce</w:t>
            </w:r>
            <w:r w:rsidR="000E6CFC">
              <w:rPr>
                <w:noProof/>
                <w:webHidden/>
              </w:rPr>
              <w:tab/>
            </w:r>
            <w:r w:rsidR="000E6CFC">
              <w:rPr>
                <w:noProof/>
                <w:webHidden/>
              </w:rPr>
              <w:fldChar w:fldCharType="begin"/>
            </w:r>
            <w:r w:rsidR="000E6CFC">
              <w:rPr>
                <w:noProof/>
                <w:webHidden/>
              </w:rPr>
              <w:instrText xml:space="preserve"> PAGEREF _Toc207732701 \h </w:instrText>
            </w:r>
            <w:r w:rsidR="000E6CFC">
              <w:rPr>
                <w:noProof/>
                <w:webHidden/>
              </w:rPr>
            </w:r>
            <w:r w:rsidR="000E6CFC">
              <w:rPr>
                <w:noProof/>
                <w:webHidden/>
              </w:rPr>
              <w:fldChar w:fldCharType="separate"/>
            </w:r>
            <w:r w:rsidR="000E6CFC">
              <w:rPr>
                <w:noProof/>
                <w:webHidden/>
              </w:rPr>
              <w:t>17</w:t>
            </w:r>
            <w:r w:rsidR="000E6CFC">
              <w:rPr>
                <w:noProof/>
                <w:webHidden/>
              </w:rPr>
              <w:fldChar w:fldCharType="end"/>
            </w:r>
          </w:hyperlink>
        </w:p>
        <w:p w14:paraId="281144E2" w14:textId="4A5C39AA" w:rsidR="000E6CFC" w:rsidRDefault="00647D91">
          <w:pPr>
            <w:pStyle w:val="Obsah3"/>
            <w:tabs>
              <w:tab w:val="right" w:leader="dot" w:pos="9063"/>
            </w:tabs>
            <w:rPr>
              <w:rFonts w:eastAsiaTheme="minorEastAsia"/>
              <w:noProof/>
              <w:lang w:eastAsia="cs-CZ"/>
            </w:rPr>
          </w:pPr>
          <w:hyperlink w:anchor="_Toc207732702" w:history="1">
            <w:r w:rsidR="000E6CFC" w:rsidRPr="00265A71">
              <w:rPr>
                <w:rStyle w:val="Hypertextovodkaz"/>
                <w:rFonts w:asciiTheme="majorHAnsi" w:eastAsiaTheme="majorEastAsia" w:hAnsiTheme="majorHAnsi" w:cstheme="majorBidi"/>
                <w:noProof/>
              </w:rPr>
              <w:t>Prioritní oblast rozvoje 4: Rozvoj infrastruktury</w:t>
            </w:r>
            <w:r w:rsidR="000E6CFC">
              <w:rPr>
                <w:noProof/>
                <w:webHidden/>
              </w:rPr>
              <w:tab/>
            </w:r>
            <w:r w:rsidR="000E6CFC">
              <w:rPr>
                <w:noProof/>
                <w:webHidden/>
              </w:rPr>
              <w:fldChar w:fldCharType="begin"/>
            </w:r>
            <w:r w:rsidR="000E6CFC">
              <w:rPr>
                <w:noProof/>
                <w:webHidden/>
              </w:rPr>
              <w:instrText xml:space="preserve"> PAGEREF _Toc207732702 \h </w:instrText>
            </w:r>
            <w:r w:rsidR="000E6CFC">
              <w:rPr>
                <w:noProof/>
                <w:webHidden/>
              </w:rPr>
            </w:r>
            <w:r w:rsidR="000E6CFC">
              <w:rPr>
                <w:noProof/>
                <w:webHidden/>
              </w:rPr>
              <w:fldChar w:fldCharType="separate"/>
            </w:r>
            <w:r w:rsidR="000E6CFC">
              <w:rPr>
                <w:noProof/>
                <w:webHidden/>
              </w:rPr>
              <w:t>19</w:t>
            </w:r>
            <w:r w:rsidR="000E6CFC">
              <w:rPr>
                <w:noProof/>
                <w:webHidden/>
              </w:rPr>
              <w:fldChar w:fldCharType="end"/>
            </w:r>
          </w:hyperlink>
        </w:p>
        <w:p w14:paraId="398C5709" w14:textId="6233F212" w:rsidR="000E6CFC" w:rsidRDefault="00647D91">
          <w:pPr>
            <w:pStyle w:val="Obsah2"/>
            <w:tabs>
              <w:tab w:val="right" w:leader="dot" w:pos="9063"/>
            </w:tabs>
            <w:rPr>
              <w:rFonts w:eastAsiaTheme="minorEastAsia"/>
              <w:noProof/>
              <w:lang w:eastAsia="cs-CZ"/>
            </w:rPr>
          </w:pPr>
          <w:hyperlink w:anchor="_Toc207732703" w:history="1">
            <w:r w:rsidR="000E6CFC" w:rsidRPr="00265A71">
              <w:rPr>
                <w:rStyle w:val="Hypertextovodkaz"/>
                <w:rFonts w:asciiTheme="majorHAnsi" w:eastAsiaTheme="majorEastAsia" w:hAnsiTheme="majorHAnsi" w:cstheme="majorBidi"/>
                <w:noProof/>
              </w:rPr>
              <w:t>Referenční rámec</w:t>
            </w:r>
            <w:r w:rsidR="000E6CFC">
              <w:rPr>
                <w:noProof/>
                <w:webHidden/>
              </w:rPr>
              <w:tab/>
            </w:r>
            <w:r w:rsidR="000E6CFC">
              <w:rPr>
                <w:noProof/>
                <w:webHidden/>
              </w:rPr>
              <w:fldChar w:fldCharType="begin"/>
            </w:r>
            <w:r w:rsidR="000E6CFC">
              <w:rPr>
                <w:noProof/>
                <w:webHidden/>
              </w:rPr>
              <w:instrText xml:space="preserve"> PAGEREF _Toc207732703 \h </w:instrText>
            </w:r>
            <w:r w:rsidR="000E6CFC">
              <w:rPr>
                <w:noProof/>
                <w:webHidden/>
              </w:rPr>
            </w:r>
            <w:r w:rsidR="000E6CFC">
              <w:rPr>
                <w:noProof/>
                <w:webHidden/>
              </w:rPr>
              <w:fldChar w:fldCharType="separate"/>
            </w:r>
            <w:r w:rsidR="000E6CFC">
              <w:rPr>
                <w:noProof/>
                <w:webHidden/>
              </w:rPr>
              <w:t>23</w:t>
            </w:r>
            <w:r w:rsidR="000E6CFC">
              <w:rPr>
                <w:noProof/>
                <w:webHidden/>
              </w:rPr>
              <w:fldChar w:fldCharType="end"/>
            </w:r>
          </w:hyperlink>
        </w:p>
        <w:p w14:paraId="57F3D24E" w14:textId="1190713E" w:rsidR="000E6CFC" w:rsidRDefault="00647D91">
          <w:pPr>
            <w:pStyle w:val="Obsah3"/>
            <w:tabs>
              <w:tab w:val="right" w:leader="dot" w:pos="9063"/>
            </w:tabs>
            <w:rPr>
              <w:rFonts w:eastAsiaTheme="minorEastAsia"/>
              <w:noProof/>
              <w:lang w:eastAsia="cs-CZ"/>
            </w:rPr>
          </w:pPr>
          <w:hyperlink w:anchor="_Toc207732704" w:history="1">
            <w:r w:rsidR="000E6CFC" w:rsidRPr="00265A71">
              <w:rPr>
                <w:rStyle w:val="Hypertextovodkaz"/>
                <w:rFonts w:asciiTheme="majorHAnsi" w:eastAsiaTheme="majorEastAsia" w:hAnsiTheme="majorHAnsi" w:cstheme="majorBidi"/>
                <w:noProof/>
              </w:rPr>
              <w:t>Cíle MAP I OP JAK vs. povinná opatření (témata) se 3 úrovněmi vazby (X – slabá, XX – střední, XXX – silná)</w:t>
            </w:r>
            <w:r w:rsidR="000E6CFC">
              <w:rPr>
                <w:noProof/>
                <w:webHidden/>
              </w:rPr>
              <w:tab/>
            </w:r>
            <w:r w:rsidR="000E6CFC">
              <w:rPr>
                <w:noProof/>
                <w:webHidden/>
              </w:rPr>
              <w:fldChar w:fldCharType="begin"/>
            </w:r>
            <w:r w:rsidR="000E6CFC">
              <w:rPr>
                <w:noProof/>
                <w:webHidden/>
              </w:rPr>
              <w:instrText xml:space="preserve"> PAGEREF _Toc207732704 \h </w:instrText>
            </w:r>
            <w:r w:rsidR="000E6CFC">
              <w:rPr>
                <w:noProof/>
                <w:webHidden/>
              </w:rPr>
            </w:r>
            <w:r w:rsidR="000E6CFC">
              <w:rPr>
                <w:noProof/>
                <w:webHidden/>
              </w:rPr>
              <w:fldChar w:fldCharType="separate"/>
            </w:r>
            <w:r w:rsidR="000E6CFC">
              <w:rPr>
                <w:noProof/>
                <w:webHidden/>
              </w:rPr>
              <w:t>23</w:t>
            </w:r>
            <w:r w:rsidR="000E6CFC">
              <w:rPr>
                <w:noProof/>
                <w:webHidden/>
              </w:rPr>
              <w:fldChar w:fldCharType="end"/>
            </w:r>
          </w:hyperlink>
        </w:p>
        <w:p w14:paraId="07AE7120" w14:textId="2FEBEDBC" w:rsidR="00891D5F" w:rsidRDefault="00891D5F">
          <w:r>
            <w:rPr>
              <w:b/>
              <w:bCs/>
            </w:rPr>
            <w:fldChar w:fldCharType="end"/>
          </w:r>
        </w:p>
      </w:sdtContent>
    </w:sdt>
    <w:p w14:paraId="4A367A58" w14:textId="77777777" w:rsidR="008C2AD6" w:rsidRDefault="008C2AD6" w:rsidP="00891D5F">
      <w:pPr>
        <w:keepNext/>
        <w:keepLines/>
        <w:pageBreakBefore/>
        <w:spacing w:before="40" w:after="0" w:line="259" w:lineRule="auto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270051C5" w14:textId="77777777" w:rsidR="00891D5F" w:rsidRDefault="00891D5F" w:rsidP="00451B71">
      <w:pPr>
        <w:keepNext/>
        <w:keepLines/>
        <w:spacing w:before="40" w:after="0" w:line="259" w:lineRule="auto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524DB733" w14:textId="77777777" w:rsidR="00451B71" w:rsidRPr="00451B71" w:rsidRDefault="00451B71" w:rsidP="00451B71">
      <w:pPr>
        <w:keepNext/>
        <w:keepLines/>
        <w:spacing w:before="40" w:after="0" w:line="259" w:lineRule="auto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bookmarkStart w:id="3" w:name="_Toc207732696"/>
      <w:r w:rsidRPr="00451B71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Vize</w:t>
      </w:r>
      <w:bookmarkEnd w:id="2"/>
      <w:bookmarkEnd w:id="3"/>
    </w:p>
    <w:p w14:paraId="0A7A080E" w14:textId="77777777" w:rsidR="00451B71" w:rsidRPr="00451B71" w:rsidRDefault="00451B71" w:rsidP="00451B71">
      <w:pPr>
        <w:keepNext/>
        <w:keepLines/>
        <w:spacing w:before="40" w:after="0" w:line="259" w:lineRule="auto"/>
        <w:outlineLvl w:val="1"/>
        <w:rPr>
          <w:rFonts w:ascii="Arial" w:eastAsiaTheme="minorEastAsia" w:hAnsi="Arial" w:cs="Arial"/>
          <w:color w:val="365F91" w:themeColor="accent1" w:themeShade="BF"/>
          <w:sz w:val="26"/>
          <w:szCs w:val="26"/>
        </w:rPr>
      </w:pPr>
    </w:p>
    <w:p w14:paraId="0693C37A" w14:textId="45619851" w:rsidR="00451B71" w:rsidRPr="000A7898" w:rsidRDefault="00451B71" w:rsidP="00451B71">
      <w:pPr>
        <w:spacing w:after="120" w:line="264" w:lineRule="auto"/>
        <w:jc w:val="both"/>
        <w:rPr>
          <w:rFonts w:ascii="Arial" w:eastAsiaTheme="minorEastAsia" w:hAnsi="Arial" w:cs="Arial"/>
        </w:rPr>
      </w:pPr>
      <w:r w:rsidRPr="000A7898">
        <w:rPr>
          <w:rFonts w:ascii="Arial" w:eastAsiaTheme="minorEastAsia" w:hAnsi="Arial" w:cs="Arial"/>
        </w:rPr>
        <w:t>Zajistit kvalitní a pestrou nabídku vzdělávání v</w:t>
      </w:r>
      <w:r w:rsidR="00D63A8E" w:rsidRPr="000A7898">
        <w:rPr>
          <w:rFonts w:ascii="Arial" w:eastAsiaTheme="minorEastAsia" w:hAnsi="Arial" w:cs="Arial"/>
        </w:rPr>
        <w:t> </w:t>
      </w:r>
      <w:r w:rsidR="0001434C" w:rsidRPr="000A7898">
        <w:rPr>
          <w:rFonts w:ascii="Arial" w:eastAsiaTheme="minorEastAsia" w:hAnsi="Arial" w:cs="Arial"/>
        </w:rPr>
        <w:t>mateřské, základní</w:t>
      </w:r>
      <w:r w:rsidR="00D63A8E" w:rsidRPr="000A7898">
        <w:rPr>
          <w:rFonts w:ascii="Arial" w:eastAsiaTheme="minorEastAsia" w:hAnsi="Arial" w:cs="Arial"/>
        </w:rPr>
        <w:t xml:space="preserve"> a základní </w:t>
      </w:r>
      <w:r w:rsidR="0001434C" w:rsidRPr="000A7898">
        <w:rPr>
          <w:rFonts w:ascii="Arial" w:eastAsiaTheme="minorEastAsia" w:hAnsi="Arial" w:cs="Arial"/>
        </w:rPr>
        <w:t>umělecké škole</w:t>
      </w:r>
      <w:r w:rsidRPr="000A7898">
        <w:rPr>
          <w:rFonts w:ascii="Arial" w:eastAsiaTheme="minorEastAsia" w:hAnsi="Arial" w:cs="Arial"/>
        </w:rPr>
        <w:t xml:space="preserve"> včetně </w:t>
      </w:r>
      <w:r w:rsidR="0001434C" w:rsidRPr="000A7898">
        <w:rPr>
          <w:rFonts w:ascii="Arial" w:eastAsiaTheme="minorEastAsia" w:hAnsi="Arial" w:cs="Arial"/>
        </w:rPr>
        <w:t>široké nabídky mimoškolních</w:t>
      </w:r>
      <w:r w:rsidRPr="000A7898">
        <w:rPr>
          <w:rFonts w:ascii="Arial" w:eastAsiaTheme="minorEastAsia" w:hAnsi="Arial" w:cs="Arial"/>
        </w:rPr>
        <w:t xml:space="preserve"> aktivit neformálního a zájmového vzdělávání pro každé dítě a žáka v území ORP Plzeň jako nezbytnou podmínku pro jejich budoucí úspěšné zapojení do společnosti. </w:t>
      </w:r>
      <w:r w:rsidR="00A464D2" w:rsidRPr="000A7898">
        <w:rPr>
          <w:rFonts w:ascii="Arial" w:eastAsiaTheme="minorEastAsia" w:hAnsi="Arial" w:cs="Arial"/>
        </w:rPr>
        <w:t xml:space="preserve"> </w:t>
      </w:r>
      <w:bookmarkStart w:id="4" w:name="_Hlk87338107"/>
      <w:r w:rsidR="009964EE" w:rsidRPr="000A7898">
        <w:rPr>
          <w:rFonts w:ascii="Arial" w:eastAsiaTheme="minorEastAsia" w:hAnsi="Arial" w:cs="Arial"/>
        </w:rPr>
        <w:t xml:space="preserve">Podpořit </w:t>
      </w:r>
      <w:r w:rsidR="007457BD" w:rsidRPr="000A7898">
        <w:rPr>
          <w:rFonts w:ascii="Arial" w:eastAsiaTheme="minorEastAsia" w:hAnsi="Arial" w:cs="Arial"/>
        </w:rPr>
        <w:t>strategické</w:t>
      </w:r>
      <w:r w:rsidR="009964EE" w:rsidRPr="000A7898">
        <w:rPr>
          <w:rFonts w:ascii="Arial" w:eastAsiaTheme="minorEastAsia" w:hAnsi="Arial" w:cs="Arial"/>
        </w:rPr>
        <w:t xml:space="preserve"> plánování a sdílení aktivit v území, podpořit spolupráci zřizovatelů, škol a ostatních aktérů ve vzdělávání včetně organizací neformálního vzdělávání v místě, zejména formou společného informování a plánování partnerských aktivit. Společné řešit místní specifické problémy a potřeby a následně vyhodnocovat přínosy spolupráce. </w:t>
      </w:r>
      <w:r w:rsidR="009864CB" w:rsidRPr="000A7898">
        <w:rPr>
          <w:rFonts w:ascii="Arial" w:eastAsiaTheme="minorEastAsia" w:hAnsi="Arial" w:cs="Arial"/>
        </w:rPr>
        <w:t xml:space="preserve">Využívat výsledků z pilotního ověřování středního článku, který je součástí Strategie 2030+ pro oblast podpory a řízení škol. </w:t>
      </w:r>
      <w:r w:rsidR="009964EE" w:rsidRPr="000A7898">
        <w:rPr>
          <w:rFonts w:ascii="Arial" w:eastAsiaTheme="minorEastAsia" w:hAnsi="Arial" w:cs="Arial"/>
        </w:rPr>
        <w:t>Podporovat aktivity vedoucí k podpoře dětí a žáků ohrožených školním neúspěchem a vytvářet podmínky pro vzdělávání na dálku.</w:t>
      </w:r>
      <w:r w:rsidR="002A1177" w:rsidRPr="000A7898">
        <w:rPr>
          <w:rFonts w:ascii="Arial" w:eastAsiaTheme="minorEastAsia" w:hAnsi="Arial" w:cs="Arial"/>
        </w:rPr>
        <w:t xml:space="preserve"> Podporovat </w:t>
      </w:r>
      <w:r w:rsidR="006B0F03" w:rsidRPr="000A7898">
        <w:rPr>
          <w:rFonts w:ascii="Arial" w:eastAsiaTheme="minorEastAsia" w:hAnsi="Arial" w:cs="Arial"/>
        </w:rPr>
        <w:t>rozvoj</w:t>
      </w:r>
      <w:r w:rsidR="002A1177" w:rsidRPr="000A7898">
        <w:rPr>
          <w:rFonts w:ascii="Arial" w:eastAsiaTheme="minorEastAsia" w:hAnsi="Arial" w:cs="Arial"/>
        </w:rPr>
        <w:t xml:space="preserve"> pedagogických a didaktických k</w:t>
      </w:r>
      <w:r w:rsidR="002E43AA" w:rsidRPr="000A7898">
        <w:rPr>
          <w:rFonts w:ascii="Arial" w:eastAsiaTheme="minorEastAsia" w:hAnsi="Arial" w:cs="Arial"/>
        </w:rPr>
        <w:t>o</w:t>
      </w:r>
      <w:r w:rsidR="002A1177" w:rsidRPr="000A7898">
        <w:rPr>
          <w:rFonts w:ascii="Arial" w:eastAsiaTheme="minorEastAsia" w:hAnsi="Arial" w:cs="Arial"/>
        </w:rPr>
        <w:t xml:space="preserve">mpetencí </w:t>
      </w:r>
      <w:r w:rsidR="002E43AA" w:rsidRPr="000A7898">
        <w:rPr>
          <w:rFonts w:ascii="Arial" w:eastAsiaTheme="minorEastAsia" w:hAnsi="Arial" w:cs="Arial"/>
        </w:rPr>
        <w:t>pracovníků ve vzdělávání.</w:t>
      </w:r>
    </w:p>
    <w:bookmarkEnd w:id="4"/>
    <w:p w14:paraId="6DBED03F" w14:textId="77777777" w:rsidR="00451B71" w:rsidRPr="00451B71" w:rsidRDefault="00451B71" w:rsidP="00451B71">
      <w:pPr>
        <w:spacing w:after="120" w:line="264" w:lineRule="auto"/>
        <w:rPr>
          <w:rFonts w:eastAsiaTheme="minorEastAsia"/>
        </w:rPr>
      </w:pPr>
    </w:p>
    <w:p w14:paraId="4C47F22E" w14:textId="77777777" w:rsidR="00451B71" w:rsidRPr="00451B71" w:rsidRDefault="00451B71" w:rsidP="00451B71">
      <w:pPr>
        <w:keepNext/>
        <w:keepLines/>
        <w:spacing w:before="40" w:after="0" w:line="259" w:lineRule="auto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bookmarkStart w:id="5" w:name="_Toc498933468"/>
      <w:bookmarkStart w:id="6" w:name="_Toc207732697"/>
      <w:r w:rsidRPr="00451B71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Popis zapojení aktérů</w:t>
      </w:r>
      <w:bookmarkEnd w:id="5"/>
      <w:bookmarkEnd w:id="6"/>
      <w:r w:rsidRPr="00451B71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 </w:t>
      </w:r>
    </w:p>
    <w:p w14:paraId="7F229AC2" w14:textId="4FDFF3F0" w:rsidR="00451B71" w:rsidRPr="000A7898" w:rsidRDefault="00451B71" w:rsidP="00451B7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0A7898">
        <w:rPr>
          <w:rFonts w:ascii="Arial" w:eastAsia="Times New Roman" w:hAnsi="Arial" w:cs="Arial"/>
          <w:lang w:eastAsia="cs-CZ"/>
        </w:rPr>
        <w:t xml:space="preserve">Projekt Místního akčního plánu rozvoje vzdělávání </w:t>
      </w:r>
      <w:r w:rsidR="005702F2" w:rsidRPr="000A7898">
        <w:rPr>
          <w:rFonts w:ascii="Arial" w:eastAsia="Times New Roman" w:hAnsi="Arial" w:cs="Arial"/>
          <w:lang w:eastAsia="cs-CZ"/>
        </w:rPr>
        <w:t>I OP JAK pro</w:t>
      </w:r>
      <w:r w:rsidRPr="000A7898">
        <w:rPr>
          <w:rFonts w:ascii="Arial" w:eastAsia="Times New Roman" w:hAnsi="Arial" w:cs="Arial"/>
          <w:lang w:eastAsia="cs-CZ"/>
        </w:rPr>
        <w:t xml:space="preserve"> území obce s rozšířenou působností Plzeň je realizován Odborem školství, mládeže a tělovýchovy Magistrátu města Plzně jako</w:t>
      </w:r>
      <w:r w:rsidR="00906C03" w:rsidRPr="000A7898">
        <w:rPr>
          <w:rFonts w:ascii="Arial" w:eastAsia="Times New Roman" w:hAnsi="Arial" w:cs="Arial"/>
          <w:lang w:eastAsia="cs-CZ"/>
        </w:rPr>
        <w:t xml:space="preserve"> nositelem </w:t>
      </w:r>
      <w:r w:rsidRPr="000A7898">
        <w:rPr>
          <w:rFonts w:ascii="Arial" w:eastAsia="Times New Roman" w:hAnsi="Arial" w:cs="Arial"/>
          <w:lang w:eastAsia="cs-CZ"/>
        </w:rPr>
        <w:t>projektu v kooperaci se zřizovateli mateřských</w:t>
      </w:r>
      <w:r w:rsidR="00D10BC8" w:rsidRPr="000A7898">
        <w:rPr>
          <w:rFonts w:ascii="Arial" w:eastAsia="Times New Roman" w:hAnsi="Arial" w:cs="Arial"/>
          <w:lang w:eastAsia="cs-CZ"/>
        </w:rPr>
        <w:t>,</w:t>
      </w:r>
      <w:r w:rsidRPr="000A7898">
        <w:rPr>
          <w:rFonts w:ascii="Arial" w:eastAsia="Times New Roman" w:hAnsi="Arial" w:cs="Arial"/>
          <w:lang w:eastAsia="cs-CZ"/>
        </w:rPr>
        <w:t xml:space="preserve"> základních </w:t>
      </w:r>
      <w:r w:rsidR="00D10BC8" w:rsidRPr="000A7898">
        <w:rPr>
          <w:rFonts w:ascii="Arial" w:eastAsia="Times New Roman" w:hAnsi="Arial" w:cs="Arial"/>
          <w:lang w:eastAsia="cs-CZ"/>
        </w:rPr>
        <w:t xml:space="preserve">a základních uměleckých škol </w:t>
      </w:r>
      <w:r w:rsidRPr="000A7898">
        <w:rPr>
          <w:rFonts w:ascii="Arial" w:eastAsia="Times New Roman" w:hAnsi="Arial" w:cs="Arial"/>
          <w:lang w:eastAsia="cs-CZ"/>
        </w:rPr>
        <w:t>v území, s</w:t>
      </w:r>
      <w:r w:rsidR="00D10BC8" w:rsidRPr="000A7898">
        <w:rPr>
          <w:rFonts w:ascii="Arial" w:eastAsia="Times New Roman" w:hAnsi="Arial" w:cs="Arial"/>
          <w:lang w:eastAsia="cs-CZ"/>
        </w:rPr>
        <w:t> </w:t>
      </w:r>
      <w:r w:rsidRPr="000A7898">
        <w:rPr>
          <w:rFonts w:ascii="Arial" w:eastAsia="Times New Roman" w:hAnsi="Arial" w:cs="Arial"/>
          <w:lang w:eastAsia="cs-CZ"/>
        </w:rPr>
        <w:t>mateřskými</w:t>
      </w:r>
      <w:r w:rsidR="00D10BC8" w:rsidRPr="000A7898">
        <w:rPr>
          <w:rFonts w:ascii="Arial" w:eastAsia="Times New Roman" w:hAnsi="Arial" w:cs="Arial"/>
          <w:lang w:eastAsia="cs-CZ"/>
        </w:rPr>
        <w:t>,</w:t>
      </w:r>
      <w:r w:rsidRPr="000A7898">
        <w:rPr>
          <w:rFonts w:ascii="Arial" w:eastAsia="Times New Roman" w:hAnsi="Arial" w:cs="Arial"/>
          <w:lang w:eastAsia="cs-CZ"/>
        </w:rPr>
        <w:t xml:space="preserve"> </w:t>
      </w:r>
      <w:r w:rsidR="0001434C" w:rsidRPr="000A7898">
        <w:rPr>
          <w:rFonts w:ascii="Arial" w:eastAsia="Times New Roman" w:hAnsi="Arial" w:cs="Arial"/>
          <w:lang w:eastAsia="cs-CZ"/>
        </w:rPr>
        <w:t>základními a</w:t>
      </w:r>
      <w:r w:rsidR="00D10BC8" w:rsidRPr="000A7898">
        <w:rPr>
          <w:rFonts w:ascii="Arial" w:eastAsia="Times New Roman" w:hAnsi="Arial" w:cs="Arial"/>
          <w:lang w:eastAsia="cs-CZ"/>
        </w:rPr>
        <w:t xml:space="preserve"> základními uměleckými školami</w:t>
      </w:r>
      <w:r w:rsidRPr="000A7898">
        <w:rPr>
          <w:rFonts w:ascii="Arial" w:eastAsia="Times New Roman" w:hAnsi="Arial" w:cs="Arial"/>
          <w:lang w:eastAsia="cs-CZ"/>
        </w:rPr>
        <w:t xml:space="preserve">, včetně organizací neformálního a zájmového vzdělávání.  </w:t>
      </w:r>
    </w:p>
    <w:p w14:paraId="6D9812B0" w14:textId="54460D25" w:rsidR="00451B71" w:rsidRPr="000A7898" w:rsidRDefault="00D1734A" w:rsidP="00451B7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0A7898">
        <w:rPr>
          <w:rFonts w:ascii="Arial" w:eastAsia="Times New Roman" w:hAnsi="Arial" w:cs="Arial"/>
          <w:lang w:eastAsia="cs-CZ"/>
        </w:rPr>
        <w:t>S nabídkou zapojení se do projektu byl</w:t>
      </w:r>
      <w:r w:rsidR="00EE06E5" w:rsidRPr="000A7898">
        <w:rPr>
          <w:rFonts w:ascii="Arial" w:eastAsia="Times New Roman" w:hAnsi="Arial" w:cs="Arial"/>
          <w:lang w:eastAsia="cs-CZ"/>
        </w:rPr>
        <w:t xml:space="preserve">y </w:t>
      </w:r>
      <w:r w:rsidRPr="000A7898">
        <w:rPr>
          <w:rFonts w:ascii="Arial" w:eastAsia="Times New Roman" w:hAnsi="Arial" w:cs="Arial"/>
          <w:lang w:eastAsia="cs-CZ"/>
        </w:rPr>
        <w:t>osloven</w:t>
      </w:r>
      <w:r w:rsidR="00EE06E5" w:rsidRPr="000A7898">
        <w:rPr>
          <w:rFonts w:ascii="Arial" w:eastAsia="Times New Roman" w:hAnsi="Arial" w:cs="Arial"/>
          <w:lang w:eastAsia="cs-CZ"/>
        </w:rPr>
        <w:t>y všechny mateřské, základní a základní umělecké školy v </w:t>
      </w:r>
      <w:r w:rsidR="004A4B9C" w:rsidRPr="000A7898">
        <w:rPr>
          <w:rFonts w:ascii="Arial" w:eastAsia="Times New Roman" w:hAnsi="Arial" w:cs="Arial"/>
          <w:lang w:eastAsia="cs-CZ"/>
        </w:rPr>
        <w:t>území, a</w:t>
      </w:r>
      <w:r w:rsidR="00EE06E5" w:rsidRPr="000A7898">
        <w:rPr>
          <w:rFonts w:ascii="Arial" w:eastAsia="Times New Roman" w:hAnsi="Arial" w:cs="Arial"/>
          <w:lang w:eastAsia="cs-CZ"/>
        </w:rPr>
        <w:t xml:space="preserve"> to </w:t>
      </w:r>
      <w:r w:rsidRPr="000A7898">
        <w:rPr>
          <w:rFonts w:ascii="Arial" w:eastAsia="Times New Roman" w:hAnsi="Arial" w:cs="Arial"/>
          <w:lang w:eastAsia="cs-CZ"/>
        </w:rPr>
        <w:t>72 škol, které jsou zřizovány obcí s rozšířenou působností Plzeň, do projektu se jich zapojilo 100 %</w:t>
      </w:r>
      <w:r w:rsidR="002057F7" w:rsidRPr="000A7898">
        <w:rPr>
          <w:rFonts w:ascii="Arial" w:eastAsia="Times New Roman" w:hAnsi="Arial" w:cs="Arial"/>
          <w:lang w:eastAsia="cs-CZ"/>
        </w:rPr>
        <w:t xml:space="preserve">. </w:t>
      </w:r>
      <w:r w:rsidR="00EE06E5" w:rsidRPr="000A7898">
        <w:rPr>
          <w:rFonts w:ascii="Arial" w:eastAsia="Times New Roman" w:hAnsi="Arial" w:cs="Arial"/>
          <w:lang w:eastAsia="cs-CZ"/>
        </w:rPr>
        <w:t>Dále 58 škol zřizovaných jinými zřizovateli, zapojilo se jich 48, tedy 83 %.</w:t>
      </w:r>
      <w:r w:rsidR="002E43AA" w:rsidRPr="000A7898">
        <w:rPr>
          <w:rFonts w:ascii="Arial" w:eastAsia="Times New Roman" w:hAnsi="Arial" w:cs="Arial"/>
          <w:lang w:eastAsia="cs-CZ"/>
        </w:rPr>
        <w:t xml:space="preserve"> </w:t>
      </w:r>
      <w:r w:rsidR="00B97312" w:rsidRPr="000A7898">
        <w:rPr>
          <w:rFonts w:ascii="Arial" w:eastAsia="Times New Roman" w:hAnsi="Arial" w:cs="Arial"/>
          <w:lang w:eastAsia="cs-CZ"/>
        </w:rPr>
        <w:t>Celkem je do projektu zapojeno 120 škol.</w:t>
      </w:r>
      <w:r w:rsidR="00EE06E5" w:rsidRPr="000A7898">
        <w:rPr>
          <w:rFonts w:ascii="Arial" w:eastAsia="Times New Roman" w:hAnsi="Arial" w:cs="Arial"/>
          <w:lang w:eastAsia="cs-CZ"/>
        </w:rPr>
        <w:t xml:space="preserve"> </w:t>
      </w:r>
      <w:r w:rsidRPr="000A7898">
        <w:rPr>
          <w:rFonts w:ascii="Arial" w:eastAsia="Times New Roman" w:hAnsi="Arial" w:cs="Arial"/>
          <w:lang w:eastAsia="cs-CZ"/>
        </w:rPr>
        <w:t xml:space="preserve"> </w:t>
      </w:r>
      <w:r w:rsidR="00451B71" w:rsidRPr="000A7898">
        <w:rPr>
          <w:rFonts w:ascii="Arial" w:eastAsia="Times New Roman" w:hAnsi="Arial" w:cs="Arial"/>
          <w:lang w:eastAsia="cs-CZ"/>
        </w:rPr>
        <w:t xml:space="preserve">Po </w:t>
      </w:r>
      <w:r w:rsidR="002A2AF0" w:rsidRPr="000A7898">
        <w:rPr>
          <w:rFonts w:ascii="Arial" w:eastAsia="Times New Roman" w:hAnsi="Arial" w:cs="Arial"/>
          <w:lang w:eastAsia="cs-CZ"/>
        </w:rPr>
        <w:t>schválení</w:t>
      </w:r>
      <w:r w:rsidR="00451B71" w:rsidRPr="000A7898">
        <w:rPr>
          <w:rFonts w:ascii="Arial" w:eastAsia="Times New Roman" w:hAnsi="Arial" w:cs="Arial"/>
          <w:lang w:eastAsia="cs-CZ"/>
        </w:rPr>
        <w:t xml:space="preserve"> žádosti o dotaci na projekt byl sestaven realizační tým projektu ve </w:t>
      </w:r>
      <w:r w:rsidR="0001434C" w:rsidRPr="000A7898">
        <w:rPr>
          <w:rFonts w:ascii="Arial" w:eastAsia="Times New Roman" w:hAnsi="Arial" w:cs="Arial"/>
          <w:lang w:eastAsia="cs-CZ"/>
        </w:rPr>
        <w:t xml:space="preserve">složení: </w:t>
      </w:r>
      <w:r w:rsidR="00D10BC8" w:rsidRPr="000A7898">
        <w:rPr>
          <w:rFonts w:ascii="Arial" w:eastAsia="Times New Roman" w:hAnsi="Arial" w:cs="Arial"/>
          <w:lang w:eastAsia="cs-CZ"/>
        </w:rPr>
        <w:t>manaže</w:t>
      </w:r>
      <w:r w:rsidR="00C34D7A" w:rsidRPr="000A7898">
        <w:rPr>
          <w:rFonts w:ascii="Arial" w:eastAsia="Times New Roman" w:hAnsi="Arial" w:cs="Arial"/>
          <w:lang w:eastAsia="cs-CZ"/>
        </w:rPr>
        <w:t>r projektu</w:t>
      </w:r>
      <w:r w:rsidR="00451B71" w:rsidRPr="000A7898">
        <w:rPr>
          <w:rFonts w:ascii="Arial" w:eastAsia="Times New Roman" w:hAnsi="Arial" w:cs="Arial"/>
          <w:lang w:eastAsia="cs-CZ"/>
        </w:rPr>
        <w:t>,</w:t>
      </w:r>
      <w:r w:rsidR="00D66078" w:rsidRPr="000A7898">
        <w:rPr>
          <w:rFonts w:ascii="Arial" w:eastAsia="Times New Roman" w:hAnsi="Arial" w:cs="Arial"/>
          <w:lang w:eastAsia="cs-CZ"/>
        </w:rPr>
        <w:t xml:space="preserve"> </w:t>
      </w:r>
      <w:r w:rsidR="00C34D7A" w:rsidRPr="000A7898">
        <w:rPr>
          <w:rFonts w:ascii="Arial" w:eastAsia="Times New Roman" w:hAnsi="Arial" w:cs="Arial"/>
          <w:lang w:eastAsia="cs-CZ"/>
        </w:rPr>
        <w:t xml:space="preserve">finanční manažer, evaluátor projektu,  </w:t>
      </w:r>
      <w:r w:rsidR="00D66078" w:rsidRPr="000A7898">
        <w:rPr>
          <w:rFonts w:ascii="Arial" w:eastAsia="Times New Roman" w:hAnsi="Arial" w:cs="Arial"/>
          <w:lang w:eastAsia="cs-CZ"/>
        </w:rPr>
        <w:t>OG komunikace</w:t>
      </w:r>
      <w:r w:rsidR="00C34D7A" w:rsidRPr="000A7898">
        <w:rPr>
          <w:rFonts w:ascii="Arial" w:eastAsia="Times New Roman" w:hAnsi="Arial" w:cs="Arial"/>
          <w:lang w:eastAsia="cs-CZ"/>
        </w:rPr>
        <w:t>,</w:t>
      </w:r>
      <w:r w:rsidR="00D66078" w:rsidRPr="000A7898">
        <w:rPr>
          <w:rFonts w:ascii="Arial" w:eastAsia="Times New Roman" w:hAnsi="Arial" w:cs="Arial"/>
          <w:lang w:eastAsia="cs-CZ"/>
        </w:rPr>
        <w:t xml:space="preserve"> OG </w:t>
      </w:r>
      <w:r w:rsidR="00C37056" w:rsidRPr="000A7898">
        <w:rPr>
          <w:rFonts w:ascii="Arial" w:eastAsia="Times New Roman" w:hAnsi="Arial" w:cs="Arial"/>
          <w:lang w:eastAsia="cs-CZ"/>
        </w:rPr>
        <w:t xml:space="preserve"> strategického p</w:t>
      </w:r>
      <w:r w:rsidR="00D66078" w:rsidRPr="000A7898">
        <w:rPr>
          <w:rFonts w:ascii="Arial" w:eastAsia="Times New Roman" w:hAnsi="Arial" w:cs="Arial"/>
          <w:lang w:eastAsia="cs-CZ"/>
        </w:rPr>
        <w:t>lánování</w:t>
      </w:r>
      <w:r w:rsidR="00C37056" w:rsidRPr="000A7898">
        <w:rPr>
          <w:rFonts w:ascii="Arial" w:eastAsia="Times New Roman" w:hAnsi="Arial" w:cs="Arial"/>
          <w:lang w:eastAsia="cs-CZ"/>
        </w:rPr>
        <w:t xml:space="preserve">, OG implementace, koordinátor žákovských parlamentů, </w:t>
      </w:r>
      <w:r w:rsidR="00426BDF" w:rsidRPr="000A7898">
        <w:rPr>
          <w:rFonts w:ascii="Arial" w:eastAsia="Times New Roman" w:hAnsi="Arial" w:cs="Arial"/>
          <w:lang w:eastAsia="cs-CZ"/>
        </w:rPr>
        <w:t>koordinátor managementu škol a koordinátor vzdělávání</w:t>
      </w:r>
      <w:r w:rsidR="001F69FD" w:rsidRPr="000A7898">
        <w:rPr>
          <w:rFonts w:ascii="Arial" w:eastAsia="Times New Roman" w:hAnsi="Arial" w:cs="Arial"/>
          <w:lang w:eastAsia="cs-CZ"/>
        </w:rPr>
        <w:t xml:space="preserve"> a 2 administrativní pracovníci.</w:t>
      </w:r>
      <w:r w:rsidR="00451B71" w:rsidRPr="000A7898">
        <w:rPr>
          <w:rFonts w:ascii="Arial" w:eastAsia="Times New Roman" w:hAnsi="Arial" w:cs="Arial"/>
          <w:lang w:eastAsia="cs-CZ"/>
        </w:rPr>
        <w:t xml:space="preserve"> </w:t>
      </w:r>
      <w:r w:rsidR="00117F9B" w:rsidRPr="000A7898">
        <w:rPr>
          <w:rFonts w:ascii="Arial" w:eastAsia="Times New Roman" w:hAnsi="Arial" w:cs="Arial"/>
          <w:lang w:eastAsia="cs-CZ"/>
        </w:rPr>
        <w:t xml:space="preserve">    </w:t>
      </w:r>
    </w:p>
    <w:p w14:paraId="7E11E0D8" w14:textId="0ABDB8A8" w:rsidR="00451B71" w:rsidRPr="000A7898" w:rsidRDefault="003D37D1" w:rsidP="00451B71">
      <w:pPr>
        <w:spacing w:after="120" w:line="264" w:lineRule="auto"/>
        <w:jc w:val="both"/>
        <w:rPr>
          <w:rFonts w:ascii="Arial" w:eastAsiaTheme="minorEastAsia" w:hAnsi="Arial" w:cs="Arial"/>
        </w:rPr>
      </w:pPr>
      <w:r w:rsidRPr="000A7898">
        <w:rPr>
          <w:rFonts w:ascii="Arial" w:eastAsiaTheme="minorEastAsia" w:hAnsi="Arial" w:cs="Arial"/>
        </w:rPr>
        <w:t>B</w:t>
      </w:r>
      <w:r w:rsidR="00451B71" w:rsidRPr="000A7898">
        <w:rPr>
          <w:rFonts w:ascii="Arial" w:eastAsiaTheme="minorEastAsia" w:hAnsi="Arial" w:cs="Arial"/>
        </w:rPr>
        <w:t xml:space="preserve">yl </w:t>
      </w:r>
      <w:r w:rsidRPr="000A7898">
        <w:rPr>
          <w:rFonts w:ascii="Arial" w:eastAsiaTheme="minorEastAsia" w:hAnsi="Arial" w:cs="Arial"/>
        </w:rPr>
        <w:t>ustanoven</w:t>
      </w:r>
      <w:r w:rsidR="00451B71" w:rsidRPr="000A7898">
        <w:rPr>
          <w:rFonts w:ascii="Arial" w:eastAsiaTheme="minorEastAsia" w:hAnsi="Arial" w:cs="Arial"/>
        </w:rPr>
        <w:t xml:space="preserve"> Řídící výbor MAP</w:t>
      </w:r>
      <w:r w:rsidR="00EC0DDD" w:rsidRPr="000A7898">
        <w:rPr>
          <w:rFonts w:ascii="Arial" w:eastAsiaTheme="minorEastAsia" w:hAnsi="Arial" w:cs="Arial"/>
        </w:rPr>
        <w:t xml:space="preserve"> I OP JAK</w:t>
      </w:r>
      <w:r w:rsidR="00451B71" w:rsidRPr="000A7898">
        <w:rPr>
          <w:rFonts w:ascii="Arial" w:eastAsiaTheme="minorEastAsia" w:hAnsi="Arial" w:cs="Arial"/>
        </w:rPr>
        <w:t xml:space="preserve">, který má </w:t>
      </w:r>
      <w:r w:rsidR="00DF226C" w:rsidRPr="000A7898">
        <w:rPr>
          <w:rFonts w:ascii="Arial" w:eastAsiaTheme="minorEastAsia" w:hAnsi="Arial" w:cs="Arial"/>
        </w:rPr>
        <w:t xml:space="preserve">v současnosti </w:t>
      </w:r>
      <w:r w:rsidR="006F3F6B" w:rsidRPr="000A7898">
        <w:rPr>
          <w:rFonts w:ascii="Arial" w:eastAsiaTheme="minorEastAsia" w:hAnsi="Arial" w:cs="Arial"/>
        </w:rPr>
        <w:t>29</w:t>
      </w:r>
      <w:r w:rsidR="00451B71" w:rsidRPr="000A7898">
        <w:rPr>
          <w:rFonts w:ascii="Arial" w:eastAsiaTheme="minorEastAsia" w:hAnsi="Arial" w:cs="Arial"/>
        </w:rPr>
        <w:t xml:space="preserve"> členů a následující složení:  zástupce realizátora projektu, zástupci jednotlivých typů zřizovatelů škol, </w:t>
      </w:r>
      <w:r w:rsidR="008E4623" w:rsidRPr="000A7898">
        <w:rPr>
          <w:rFonts w:ascii="Arial" w:eastAsiaTheme="minorEastAsia" w:hAnsi="Arial" w:cs="Arial"/>
        </w:rPr>
        <w:t xml:space="preserve">zástupce RT MAP, </w:t>
      </w:r>
      <w:r w:rsidR="00451B71" w:rsidRPr="000A7898">
        <w:rPr>
          <w:rFonts w:ascii="Arial" w:eastAsiaTheme="minorEastAsia" w:hAnsi="Arial" w:cs="Arial"/>
        </w:rPr>
        <w:t>zástupce Plzeňského kraje, zástupci vedení škol, zástupci  školních družin</w:t>
      </w:r>
      <w:r w:rsidR="003D100C" w:rsidRPr="000A7898">
        <w:rPr>
          <w:rFonts w:ascii="Arial" w:eastAsiaTheme="minorEastAsia" w:hAnsi="Arial" w:cs="Arial"/>
        </w:rPr>
        <w:t xml:space="preserve"> a školních klubů</w:t>
      </w:r>
      <w:r w:rsidR="00451B71" w:rsidRPr="000A7898">
        <w:rPr>
          <w:rFonts w:ascii="Arial" w:eastAsiaTheme="minorEastAsia" w:hAnsi="Arial" w:cs="Arial"/>
        </w:rPr>
        <w:t xml:space="preserve">, zástupci učitelů, zástupci organizací neformálního a zájmového vzdělávání, zástupce ZUŠ, zástupce </w:t>
      </w:r>
      <w:r w:rsidR="006F3F6B" w:rsidRPr="000A7898">
        <w:rPr>
          <w:rFonts w:ascii="Arial" w:eastAsiaTheme="minorEastAsia" w:hAnsi="Arial" w:cs="Arial"/>
        </w:rPr>
        <w:t>kraje RD IDZ</w:t>
      </w:r>
      <w:r w:rsidR="00451B71" w:rsidRPr="000A7898">
        <w:rPr>
          <w:rFonts w:ascii="Arial" w:eastAsiaTheme="minorEastAsia" w:hAnsi="Arial" w:cs="Arial"/>
        </w:rPr>
        <w:t xml:space="preserve">, </w:t>
      </w:r>
      <w:r w:rsidR="000D1C9E" w:rsidRPr="000A7898">
        <w:rPr>
          <w:rFonts w:ascii="Arial" w:eastAsiaTheme="minorEastAsia" w:hAnsi="Arial" w:cs="Arial"/>
        </w:rPr>
        <w:t xml:space="preserve">zástupce obcí, které nezřizují školu, ale dětí a žáci navštěvují školy v ORP, </w:t>
      </w:r>
      <w:r w:rsidR="00451B71" w:rsidRPr="000A7898">
        <w:rPr>
          <w:rFonts w:ascii="Arial" w:eastAsiaTheme="minorEastAsia" w:hAnsi="Arial" w:cs="Arial"/>
        </w:rPr>
        <w:t>zástupci rodičů doporučení školskými radami, zástupce ITI</w:t>
      </w:r>
      <w:r w:rsidR="008E4623" w:rsidRPr="000A7898">
        <w:rPr>
          <w:rFonts w:ascii="Arial" w:eastAsiaTheme="minorEastAsia" w:hAnsi="Arial" w:cs="Arial"/>
        </w:rPr>
        <w:t>,</w:t>
      </w:r>
      <w:r w:rsidR="00451B71" w:rsidRPr="000A7898">
        <w:rPr>
          <w:rFonts w:ascii="Arial" w:eastAsiaTheme="minorEastAsia" w:hAnsi="Arial" w:cs="Arial"/>
        </w:rPr>
        <w:t xml:space="preserve">  zástupce MAS Activios</w:t>
      </w:r>
      <w:r w:rsidR="000D1C9E" w:rsidRPr="000A7898">
        <w:rPr>
          <w:rFonts w:ascii="Arial" w:eastAsiaTheme="minorEastAsia" w:hAnsi="Arial" w:cs="Arial"/>
        </w:rPr>
        <w:t>,</w:t>
      </w:r>
      <w:r w:rsidR="008E4623" w:rsidRPr="000A7898">
        <w:rPr>
          <w:rFonts w:ascii="Arial" w:eastAsiaTheme="minorEastAsia" w:hAnsi="Arial" w:cs="Arial"/>
        </w:rPr>
        <w:t xml:space="preserve">  zástupce </w:t>
      </w:r>
      <w:r w:rsidR="002F0867" w:rsidRPr="000A7898">
        <w:rPr>
          <w:rFonts w:ascii="Arial" w:eastAsiaTheme="minorEastAsia" w:hAnsi="Arial" w:cs="Arial"/>
        </w:rPr>
        <w:t xml:space="preserve"> </w:t>
      </w:r>
      <w:r w:rsidR="00880FE6" w:rsidRPr="000A7898">
        <w:rPr>
          <w:rFonts w:ascii="Arial" w:eastAsiaTheme="minorEastAsia" w:hAnsi="Arial" w:cs="Arial"/>
        </w:rPr>
        <w:t>I</w:t>
      </w:r>
      <w:r w:rsidR="007266D2" w:rsidRPr="000A7898">
        <w:rPr>
          <w:rFonts w:ascii="Arial" w:eastAsiaTheme="minorEastAsia" w:hAnsi="Arial" w:cs="Arial"/>
        </w:rPr>
        <w:t>Ps</w:t>
      </w:r>
      <w:r w:rsidR="000D1C9E" w:rsidRPr="000A7898">
        <w:rPr>
          <w:rFonts w:ascii="Arial" w:eastAsiaTheme="minorEastAsia" w:hAnsi="Arial" w:cs="Arial"/>
        </w:rPr>
        <w:t xml:space="preserve"> </w:t>
      </w:r>
      <w:r w:rsidR="00ED584B" w:rsidRPr="000A7898">
        <w:rPr>
          <w:rFonts w:ascii="Arial" w:eastAsiaTheme="minorEastAsia" w:hAnsi="Arial" w:cs="Arial"/>
        </w:rPr>
        <w:t>Kurikulum NPI</w:t>
      </w:r>
      <w:r w:rsidR="00880FE6" w:rsidRPr="000A7898">
        <w:rPr>
          <w:rFonts w:ascii="Arial" w:eastAsiaTheme="minorEastAsia" w:hAnsi="Arial" w:cs="Arial"/>
        </w:rPr>
        <w:t xml:space="preserve"> </w:t>
      </w:r>
      <w:r w:rsidR="007266D2" w:rsidRPr="000A7898">
        <w:rPr>
          <w:rFonts w:ascii="Arial" w:eastAsiaTheme="minorEastAsia" w:hAnsi="Arial" w:cs="Arial"/>
        </w:rPr>
        <w:t xml:space="preserve">a </w:t>
      </w:r>
      <w:r w:rsidR="000D1C9E" w:rsidRPr="000A7898">
        <w:rPr>
          <w:rFonts w:ascii="Arial" w:eastAsiaTheme="minorEastAsia" w:hAnsi="Arial" w:cs="Arial"/>
        </w:rPr>
        <w:t xml:space="preserve">zástupce </w:t>
      </w:r>
      <w:r w:rsidR="00880FE6" w:rsidRPr="000A7898">
        <w:rPr>
          <w:rFonts w:ascii="Arial" w:eastAsiaTheme="minorEastAsia" w:hAnsi="Arial" w:cs="Arial"/>
        </w:rPr>
        <w:t xml:space="preserve">IPs </w:t>
      </w:r>
      <w:r w:rsidR="000D1C9E" w:rsidRPr="000A7898">
        <w:rPr>
          <w:rFonts w:ascii="Arial" w:eastAsiaTheme="minorEastAsia" w:hAnsi="Arial" w:cs="Arial"/>
        </w:rPr>
        <w:t>středního článku</w:t>
      </w:r>
      <w:r w:rsidR="007266D2" w:rsidRPr="000A7898">
        <w:rPr>
          <w:rFonts w:ascii="Arial" w:eastAsiaTheme="minorEastAsia" w:hAnsi="Arial" w:cs="Arial"/>
        </w:rPr>
        <w:t xml:space="preserve"> </w:t>
      </w:r>
      <w:r w:rsidR="00880FE6" w:rsidRPr="000A7898">
        <w:rPr>
          <w:rFonts w:ascii="Arial" w:eastAsiaTheme="minorEastAsia" w:hAnsi="Arial" w:cs="Arial"/>
        </w:rPr>
        <w:t>– MŠMT.</w:t>
      </w:r>
      <w:r w:rsidR="000D1C9E" w:rsidRPr="000A7898">
        <w:rPr>
          <w:rFonts w:ascii="Arial" w:eastAsiaTheme="minorEastAsia" w:hAnsi="Arial" w:cs="Arial"/>
        </w:rPr>
        <w:t xml:space="preserve"> </w:t>
      </w:r>
      <w:r w:rsidR="00451B71" w:rsidRPr="000A7898">
        <w:rPr>
          <w:rFonts w:ascii="Arial" w:eastAsiaTheme="minorEastAsia" w:hAnsi="Arial" w:cs="Arial"/>
        </w:rPr>
        <w:t xml:space="preserve"> První jednání řídícího výboru se konalo </w:t>
      </w:r>
      <w:r w:rsidR="0041371E" w:rsidRPr="000A7898">
        <w:rPr>
          <w:rFonts w:ascii="Arial" w:eastAsiaTheme="minorEastAsia" w:hAnsi="Arial" w:cs="Arial"/>
        </w:rPr>
        <w:t xml:space="preserve">dne </w:t>
      </w:r>
      <w:r w:rsidR="000D1C9E" w:rsidRPr="000A7898">
        <w:rPr>
          <w:rFonts w:ascii="Arial" w:eastAsiaTheme="minorEastAsia" w:hAnsi="Arial" w:cs="Arial"/>
        </w:rPr>
        <w:t>18</w:t>
      </w:r>
      <w:r w:rsidR="0041371E" w:rsidRPr="000A7898">
        <w:rPr>
          <w:rFonts w:ascii="Arial" w:eastAsiaTheme="minorEastAsia" w:hAnsi="Arial" w:cs="Arial"/>
        </w:rPr>
        <w:t xml:space="preserve">. </w:t>
      </w:r>
      <w:r w:rsidR="00EA0861" w:rsidRPr="000A7898">
        <w:rPr>
          <w:rFonts w:ascii="Arial" w:eastAsiaTheme="minorEastAsia" w:hAnsi="Arial" w:cs="Arial"/>
        </w:rPr>
        <w:t>6</w:t>
      </w:r>
      <w:r w:rsidR="0041371E" w:rsidRPr="000A7898">
        <w:rPr>
          <w:rFonts w:ascii="Arial" w:eastAsiaTheme="minorEastAsia" w:hAnsi="Arial" w:cs="Arial"/>
        </w:rPr>
        <w:t>. 202</w:t>
      </w:r>
      <w:r w:rsidR="00EA0861" w:rsidRPr="000A7898">
        <w:rPr>
          <w:rFonts w:ascii="Arial" w:eastAsiaTheme="minorEastAsia" w:hAnsi="Arial" w:cs="Arial"/>
        </w:rPr>
        <w:t>4</w:t>
      </w:r>
      <w:r w:rsidR="00451B71" w:rsidRPr="000A7898">
        <w:rPr>
          <w:rFonts w:ascii="Arial" w:eastAsiaTheme="minorEastAsia" w:hAnsi="Arial" w:cs="Arial"/>
        </w:rPr>
        <w:t>. Na jednání byl schválen statut</w:t>
      </w:r>
      <w:r w:rsidR="008E4623" w:rsidRPr="000A7898">
        <w:rPr>
          <w:rFonts w:ascii="Arial" w:eastAsiaTheme="minorEastAsia" w:hAnsi="Arial" w:cs="Arial"/>
        </w:rPr>
        <w:t>,</w:t>
      </w:r>
      <w:r w:rsidR="00451B71" w:rsidRPr="000A7898">
        <w:rPr>
          <w:rFonts w:ascii="Arial" w:eastAsiaTheme="minorEastAsia" w:hAnsi="Arial" w:cs="Arial"/>
        </w:rPr>
        <w:t xml:space="preserve"> jednací řád</w:t>
      </w:r>
      <w:r w:rsidR="0041371E" w:rsidRPr="000A7898">
        <w:rPr>
          <w:rFonts w:ascii="Arial" w:eastAsiaTheme="minorEastAsia" w:hAnsi="Arial" w:cs="Arial"/>
        </w:rPr>
        <w:t>,</w:t>
      </w:r>
      <w:r w:rsidR="00451B71" w:rsidRPr="000A7898">
        <w:rPr>
          <w:rFonts w:ascii="Arial" w:eastAsiaTheme="minorEastAsia" w:hAnsi="Arial" w:cs="Arial"/>
        </w:rPr>
        <w:t xml:space="preserve"> </w:t>
      </w:r>
      <w:r w:rsidR="008E4623" w:rsidRPr="000A7898">
        <w:rPr>
          <w:rFonts w:ascii="Arial" w:eastAsiaTheme="minorEastAsia" w:hAnsi="Arial" w:cs="Arial"/>
        </w:rPr>
        <w:t>organizační struktura</w:t>
      </w:r>
      <w:r w:rsidR="0041371E" w:rsidRPr="000A7898">
        <w:rPr>
          <w:rFonts w:ascii="Arial" w:eastAsiaTheme="minorEastAsia" w:hAnsi="Arial" w:cs="Arial"/>
        </w:rPr>
        <w:t xml:space="preserve">, komunikační plán, </w:t>
      </w:r>
      <w:r w:rsidR="00B5576F" w:rsidRPr="000A7898">
        <w:rPr>
          <w:rFonts w:ascii="Arial" w:eastAsiaTheme="minorEastAsia" w:hAnsi="Arial" w:cs="Arial"/>
        </w:rPr>
        <w:t>evaluační</w:t>
      </w:r>
      <w:r w:rsidR="0041371E" w:rsidRPr="000A7898">
        <w:rPr>
          <w:rFonts w:ascii="Arial" w:eastAsiaTheme="minorEastAsia" w:hAnsi="Arial" w:cs="Arial"/>
        </w:rPr>
        <w:t xml:space="preserve"> plán a identifikace dotčené veřejnosti.</w:t>
      </w:r>
      <w:r w:rsidR="008E4623" w:rsidRPr="000A7898">
        <w:rPr>
          <w:rFonts w:ascii="Arial" w:eastAsiaTheme="minorEastAsia" w:hAnsi="Arial" w:cs="Arial"/>
        </w:rPr>
        <w:t xml:space="preserve"> Dále byla </w:t>
      </w:r>
      <w:r w:rsidR="00451B71" w:rsidRPr="000A7898">
        <w:rPr>
          <w:rFonts w:ascii="Arial" w:eastAsiaTheme="minorEastAsia" w:hAnsi="Arial" w:cs="Arial"/>
        </w:rPr>
        <w:t xml:space="preserve">zvolena předsedkyně ŘV </w:t>
      </w:r>
      <w:r w:rsidR="004A4B9C" w:rsidRPr="000A7898">
        <w:rPr>
          <w:rFonts w:ascii="Arial" w:eastAsiaTheme="minorEastAsia" w:hAnsi="Arial" w:cs="Arial"/>
        </w:rPr>
        <w:t>MAP Mgr.</w:t>
      </w:r>
      <w:r w:rsidR="00213628" w:rsidRPr="000A7898">
        <w:rPr>
          <w:rFonts w:ascii="Arial" w:eastAsiaTheme="minorEastAsia" w:hAnsi="Arial" w:cs="Arial"/>
        </w:rPr>
        <w:t xml:space="preserve"> </w:t>
      </w:r>
      <w:r w:rsidR="002839D5" w:rsidRPr="000A7898">
        <w:rPr>
          <w:rFonts w:ascii="Arial" w:eastAsiaTheme="minorEastAsia" w:hAnsi="Arial" w:cs="Arial"/>
        </w:rPr>
        <w:t>e</w:t>
      </w:r>
      <w:r w:rsidR="00213628" w:rsidRPr="000A7898">
        <w:rPr>
          <w:rFonts w:ascii="Arial" w:eastAsiaTheme="minorEastAsia" w:hAnsi="Arial" w:cs="Arial"/>
        </w:rPr>
        <w:t>t Mgr. Lucie Kantorová</w:t>
      </w:r>
      <w:r w:rsidR="00451B71" w:rsidRPr="000A7898">
        <w:rPr>
          <w:rFonts w:ascii="Arial" w:eastAsiaTheme="minorEastAsia" w:hAnsi="Arial" w:cs="Arial"/>
        </w:rPr>
        <w:t xml:space="preserve"> a místopředsedkyně </w:t>
      </w:r>
      <w:r w:rsidR="00134D55" w:rsidRPr="000A7898">
        <w:rPr>
          <w:rFonts w:ascii="Arial" w:eastAsiaTheme="minorEastAsia" w:hAnsi="Arial" w:cs="Arial"/>
        </w:rPr>
        <w:t>Mgr. Iveta Žižková</w:t>
      </w:r>
      <w:r w:rsidR="00451B71" w:rsidRPr="000A7898">
        <w:rPr>
          <w:rFonts w:ascii="Arial" w:eastAsiaTheme="minorEastAsia" w:hAnsi="Arial" w:cs="Arial"/>
        </w:rPr>
        <w:t xml:space="preserve">. </w:t>
      </w:r>
      <w:r w:rsidR="00EA0861" w:rsidRPr="000A7898">
        <w:rPr>
          <w:rFonts w:ascii="Arial" w:eastAsiaTheme="minorEastAsia" w:hAnsi="Arial" w:cs="Arial"/>
        </w:rPr>
        <w:t xml:space="preserve">Byly vytvořeny 3 pracovní skupiny, </w:t>
      </w:r>
      <w:r w:rsidR="0012004B" w:rsidRPr="000A7898">
        <w:rPr>
          <w:rFonts w:ascii="Arial" w:eastAsiaTheme="minorEastAsia" w:hAnsi="Arial" w:cs="Arial"/>
        </w:rPr>
        <w:t xml:space="preserve">a to PS pro financování, PS pro podporu </w:t>
      </w:r>
      <w:r w:rsidR="0012004B" w:rsidRPr="000A7898">
        <w:rPr>
          <w:rFonts w:ascii="Arial" w:eastAsiaTheme="minorEastAsia" w:hAnsi="Arial" w:cs="Arial"/>
        </w:rPr>
        <w:lastRenderedPageBreak/>
        <w:t xml:space="preserve">moderních didaktických forem vedoucích k rozvoji </w:t>
      </w:r>
      <w:r w:rsidR="004A4B9C" w:rsidRPr="000A7898">
        <w:rPr>
          <w:rFonts w:ascii="Arial" w:eastAsiaTheme="minorEastAsia" w:hAnsi="Arial" w:cs="Arial"/>
        </w:rPr>
        <w:t>KK a</w:t>
      </w:r>
      <w:r w:rsidR="0012004B" w:rsidRPr="000A7898">
        <w:rPr>
          <w:rFonts w:ascii="Arial" w:eastAsiaTheme="minorEastAsia" w:hAnsi="Arial" w:cs="Arial"/>
        </w:rPr>
        <w:t xml:space="preserve"> PS</w:t>
      </w:r>
      <w:r w:rsidR="0012004B" w:rsidRPr="000A7898">
        <w:t xml:space="preserve"> </w:t>
      </w:r>
      <w:r w:rsidR="0012004B" w:rsidRPr="000A7898">
        <w:rPr>
          <w:rFonts w:ascii="Arial" w:eastAsiaTheme="minorEastAsia" w:hAnsi="Arial" w:cs="Arial"/>
        </w:rPr>
        <w:t xml:space="preserve">pro rovné příležitosti.  </w:t>
      </w:r>
      <w:r w:rsidR="002343F6" w:rsidRPr="000A7898">
        <w:rPr>
          <w:rFonts w:ascii="Arial" w:eastAsiaTheme="minorEastAsia" w:hAnsi="Arial" w:cs="Arial"/>
        </w:rPr>
        <w:t>V</w:t>
      </w:r>
      <w:r w:rsidR="00EA6109" w:rsidRPr="000A7898">
        <w:rPr>
          <w:rFonts w:ascii="Arial" w:eastAsiaTheme="minorEastAsia" w:hAnsi="Arial" w:cs="Arial"/>
        </w:rPr>
        <w:t xml:space="preserve"> </w:t>
      </w:r>
      <w:r w:rsidR="00451B71" w:rsidRPr="000A7898">
        <w:rPr>
          <w:rFonts w:ascii="Arial" w:eastAsiaTheme="minorEastAsia" w:hAnsi="Arial" w:cs="Arial"/>
        </w:rPr>
        <w:t xml:space="preserve">pracovních skupinách je aktivně </w:t>
      </w:r>
      <w:r w:rsidR="00B5576F" w:rsidRPr="000A7898">
        <w:rPr>
          <w:rFonts w:ascii="Arial" w:eastAsiaTheme="minorEastAsia" w:hAnsi="Arial" w:cs="Arial"/>
        </w:rPr>
        <w:t xml:space="preserve">zapojeno </w:t>
      </w:r>
      <w:r w:rsidR="0012004B" w:rsidRPr="000A7898">
        <w:rPr>
          <w:rFonts w:ascii="Arial" w:eastAsiaTheme="minorEastAsia" w:hAnsi="Arial" w:cs="Arial"/>
        </w:rPr>
        <w:t>19</w:t>
      </w:r>
      <w:r w:rsidR="00C36FA4" w:rsidRPr="000A7898">
        <w:rPr>
          <w:rFonts w:ascii="Arial" w:eastAsiaTheme="minorEastAsia" w:hAnsi="Arial" w:cs="Arial"/>
        </w:rPr>
        <w:t xml:space="preserve"> </w:t>
      </w:r>
      <w:r w:rsidR="00451B71" w:rsidRPr="000A7898">
        <w:rPr>
          <w:rFonts w:ascii="Arial" w:eastAsiaTheme="minorEastAsia" w:hAnsi="Arial" w:cs="Arial"/>
        </w:rPr>
        <w:t xml:space="preserve">zástupců škol a institucí napříč vzdělávacím spektrem. Hlavními spolupracujícími subjekty jsou Západočeská univerzita v Plzni prostřednictvím pedagogické fakulty, Pedagogicko-psychologická </w:t>
      </w:r>
      <w:r w:rsidR="00B5576F" w:rsidRPr="000A7898">
        <w:rPr>
          <w:rFonts w:ascii="Arial" w:eastAsiaTheme="minorEastAsia" w:hAnsi="Arial" w:cs="Arial"/>
        </w:rPr>
        <w:t xml:space="preserve">poradna, </w:t>
      </w:r>
      <w:r w:rsidR="00353D07" w:rsidRPr="000A7898">
        <w:rPr>
          <w:rFonts w:ascii="Arial" w:eastAsiaTheme="minorEastAsia" w:hAnsi="Arial" w:cs="Arial"/>
        </w:rPr>
        <w:t>Krajské centrum vzdělávání</w:t>
      </w:r>
      <w:r w:rsidR="0006674E" w:rsidRPr="000A7898">
        <w:rPr>
          <w:rFonts w:ascii="Arial" w:eastAsiaTheme="minorEastAsia" w:hAnsi="Arial" w:cs="Arial"/>
        </w:rPr>
        <w:t xml:space="preserve">, </w:t>
      </w:r>
      <w:r w:rsidR="008E4623" w:rsidRPr="000A7898">
        <w:rPr>
          <w:rFonts w:ascii="Arial" w:eastAsiaTheme="minorEastAsia" w:hAnsi="Arial" w:cs="Arial"/>
        </w:rPr>
        <w:t>Centrum robotiky</w:t>
      </w:r>
      <w:r w:rsidR="0006674E" w:rsidRPr="000A7898">
        <w:rPr>
          <w:rFonts w:ascii="Arial" w:eastAsiaTheme="minorEastAsia" w:hAnsi="Arial" w:cs="Arial"/>
        </w:rPr>
        <w:t>,</w:t>
      </w:r>
      <w:r w:rsidR="00451B71" w:rsidRPr="000A7898">
        <w:rPr>
          <w:rFonts w:ascii="Arial" w:eastAsiaTheme="minorEastAsia" w:hAnsi="Arial" w:cs="Arial"/>
        </w:rPr>
        <w:t xml:space="preserve"> Středisko volného času Radovánek, Junák-český skaut, okres Plzeň-město, z.</w:t>
      </w:r>
      <w:r w:rsidR="00B5576F" w:rsidRPr="000A7898">
        <w:rPr>
          <w:rFonts w:ascii="Arial" w:eastAsiaTheme="minorEastAsia" w:hAnsi="Arial" w:cs="Arial"/>
        </w:rPr>
        <w:t xml:space="preserve"> </w:t>
      </w:r>
      <w:r w:rsidR="00451B71" w:rsidRPr="000A7898">
        <w:rPr>
          <w:rFonts w:ascii="Arial" w:eastAsiaTheme="minorEastAsia" w:hAnsi="Arial" w:cs="Arial"/>
        </w:rPr>
        <w:t xml:space="preserve">s., Tady a teď, o.p.s. - Plzeň, Ponton z.s. a Krajský úřad Plzeňského kraje.  Důležitou součástí je </w:t>
      </w:r>
      <w:r w:rsidR="00C36FA4" w:rsidRPr="000A7898">
        <w:rPr>
          <w:rFonts w:ascii="Arial" w:eastAsiaTheme="minorEastAsia" w:hAnsi="Arial" w:cs="Arial"/>
        </w:rPr>
        <w:t>zpracování aktualizace</w:t>
      </w:r>
      <w:r w:rsidR="00451B71" w:rsidRPr="000A7898">
        <w:rPr>
          <w:rFonts w:ascii="Arial" w:eastAsiaTheme="minorEastAsia" w:hAnsi="Arial" w:cs="Arial"/>
        </w:rPr>
        <w:t xml:space="preserve"> východisek pro strategickou část, tj. vymezení klíčových problémů, prioritních oblastí rozvoje a SWOT-3 analýza. Uvedené dokumenty byly projednávány v jednotlivých pracovních skupinách a akceptované připomínky zapracovány do návrhu dokumentu ke schválení ŘV MAP. Materiály jsou také aktuálně zveřejňovány na webu k připomínkování široké veřejnosti. Dále pracoval realizační tým na návrhu strategické části MAP- tz</w:t>
      </w:r>
      <w:r w:rsidR="00520F65" w:rsidRPr="000A7898">
        <w:rPr>
          <w:rFonts w:ascii="Arial" w:eastAsiaTheme="minorEastAsia" w:hAnsi="Arial" w:cs="Arial"/>
        </w:rPr>
        <w:t>n</w:t>
      </w:r>
      <w:r w:rsidR="00451B71" w:rsidRPr="000A7898">
        <w:rPr>
          <w:rFonts w:ascii="Arial" w:eastAsiaTheme="minorEastAsia" w:hAnsi="Arial" w:cs="Arial"/>
        </w:rPr>
        <w:t xml:space="preserve">. </w:t>
      </w:r>
      <w:r w:rsidR="005126F8" w:rsidRPr="000A7898">
        <w:rPr>
          <w:rFonts w:ascii="Arial" w:eastAsiaTheme="minorEastAsia" w:hAnsi="Arial" w:cs="Arial"/>
        </w:rPr>
        <w:t xml:space="preserve">zpracoval aktualizaci </w:t>
      </w:r>
      <w:r w:rsidR="00520F65" w:rsidRPr="000A7898">
        <w:rPr>
          <w:rFonts w:ascii="Arial" w:eastAsiaTheme="minorEastAsia" w:hAnsi="Arial" w:cs="Arial"/>
        </w:rPr>
        <w:t>s</w:t>
      </w:r>
      <w:r w:rsidR="005126F8" w:rsidRPr="000A7898">
        <w:rPr>
          <w:rFonts w:ascii="Arial" w:eastAsiaTheme="minorEastAsia" w:hAnsi="Arial" w:cs="Arial"/>
        </w:rPr>
        <w:t xml:space="preserve">trategického rámce MAP – textovou část </w:t>
      </w:r>
      <w:r w:rsidR="00B5576F" w:rsidRPr="000A7898">
        <w:rPr>
          <w:rFonts w:ascii="Arial" w:eastAsiaTheme="minorEastAsia" w:hAnsi="Arial" w:cs="Arial"/>
        </w:rPr>
        <w:t>a oslovil</w:t>
      </w:r>
      <w:r w:rsidR="005126F8" w:rsidRPr="000A7898">
        <w:rPr>
          <w:rFonts w:ascii="Arial" w:eastAsiaTheme="minorEastAsia" w:hAnsi="Arial" w:cs="Arial"/>
        </w:rPr>
        <w:t xml:space="preserve"> </w:t>
      </w:r>
      <w:r w:rsidR="00F1675C" w:rsidRPr="000A7898">
        <w:rPr>
          <w:rFonts w:ascii="Arial" w:eastAsiaTheme="minorEastAsia" w:hAnsi="Arial" w:cs="Arial"/>
        </w:rPr>
        <w:t xml:space="preserve">dne </w:t>
      </w:r>
      <w:r w:rsidR="002839D5" w:rsidRPr="000A7898">
        <w:rPr>
          <w:rFonts w:ascii="Arial" w:eastAsiaTheme="minorEastAsia" w:hAnsi="Arial" w:cs="Arial"/>
        </w:rPr>
        <w:t>24. 6.</w:t>
      </w:r>
      <w:r w:rsidR="0051128A" w:rsidRPr="000A7898">
        <w:rPr>
          <w:rFonts w:ascii="Arial" w:eastAsiaTheme="minorEastAsia" w:hAnsi="Arial" w:cs="Arial"/>
        </w:rPr>
        <w:t xml:space="preserve"> 202</w:t>
      </w:r>
      <w:r w:rsidR="000F1434" w:rsidRPr="000A7898">
        <w:rPr>
          <w:rFonts w:ascii="Arial" w:eastAsiaTheme="minorEastAsia" w:hAnsi="Arial" w:cs="Arial"/>
        </w:rPr>
        <w:t>4</w:t>
      </w:r>
      <w:r w:rsidR="00F1675C" w:rsidRPr="000A7898">
        <w:rPr>
          <w:rFonts w:ascii="Arial" w:eastAsiaTheme="minorEastAsia" w:hAnsi="Arial" w:cs="Arial"/>
        </w:rPr>
        <w:t xml:space="preserve"> </w:t>
      </w:r>
      <w:r w:rsidR="005126F8" w:rsidRPr="000A7898">
        <w:rPr>
          <w:rFonts w:ascii="Arial" w:eastAsiaTheme="minorEastAsia" w:hAnsi="Arial" w:cs="Arial"/>
        </w:rPr>
        <w:t>všechny zúčastněné akté</w:t>
      </w:r>
      <w:r w:rsidR="00C36FA4" w:rsidRPr="000A7898">
        <w:rPr>
          <w:rFonts w:ascii="Arial" w:eastAsiaTheme="minorEastAsia" w:hAnsi="Arial" w:cs="Arial"/>
        </w:rPr>
        <w:t>ry v území se žádostí o aktuali</w:t>
      </w:r>
      <w:r w:rsidR="005126F8" w:rsidRPr="000A7898">
        <w:rPr>
          <w:rFonts w:ascii="Arial" w:eastAsiaTheme="minorEastAsia" w:hAnsi="Arial" w:cs="Arial"/>
        </w:rPr>
        <w:t>z</w:t>
      </w:r>
      <w:r w:rsidR="00C36FA4" w:rsidRPr="000A7898">
        <w:rPr>
          <w:rFonts w:ascii="Arial" w:eastAsiaTheme="minorEastAsia" w:hAnsi="Arial" w:cs="Arial"/>
        </w:rPr>
        <w:t>a</w:t>
      </w:r>
      <w:r w:rsidR="005126F8" w:rsidRPr="000A7898">
        <w:rPr>
          <w:rFonts w:ascii="Arial" w:eastAsiaTheme="minorEastAsia" w:hAnsi="Arial" w:cs="Arial"/>
        </w:rPr>
        <w:t xml:space="preserve">ci </w:t>
      </w:r>
      <w:r w:rsidR="00451B71" w:rsidRPr="000A7898">
        <w:rPr>
          <w:rFonts w:ascii="Arial" w:eastAsiaTheme="minorEastAsia" w:hAnsi="Arial" w:cs="Arial"/>
        </w:rPr>
        <w:t xml:space="preserve"> </w:t>
      </w:r>
      <w:r w:rsidR="005126F8" w:rsidRPr="000A7898">
        <w:rPr>
          <w:rFonts w:ascii="Arial" w:eastAsiaTheme="minorEastAsia" w:hAnsi="Arial" w:cs="Arial"/>
        </w:rPr>
        <w:t xml:space="preserve"> - investičních priorit - seznamu projektových záměrů </w:t>
      </w:r>
      <w:r w:rsidR="00451B71" w:rsidRPr="000A7898">
        <w:rPr>
          <w:rFonts w:ascii="Arial" w:eastAsiaTheme="minorEastAsia" w:hAnsi="Arial" w:cs="Arial"/>
        </w:rPr>
        <w:t>do roku 202</w:t>
      </w:r>
      <w:r w:rsidR="002839D5" w:rsidRPr="000A7898">
        <w:rPr>
          <w:rFonts w:ascii="Arial" w:eastAsiaTheme="minorEastAsia" w:hAnsi="Arial" w:cs="Arial"/>
        </w:rPr>
        <w:t>7</w:t>
      </w:r>
      <w:r w:rsidR="005126F8" w:rsidRPr="000A7898">
        <w:rPr>
          <w:rFonts w:ascii="Arial" w:eastAsiaTheme="minorEastAsia" w:hAnsi="Arial" w:cs="Arial"/>
        </w:rPr>
        <w:t xml:space="preserve">. </w:t>
      </w:r>
      <w:r w:rsidR="00F1675C" w:rsidRPr="000A7898">
        <w:rPr>
          <w:rFonts w:ascii="Arial" w:eastAsiaTheme="minorEastAsia" w:hAnsi="Arial" w:cs="Arial"/>
        </w:rPr>
        <w:t>Požadavky na aktualizaci b</w:t>
      </w:r>
      <w:r w:rsidR="002839D5" w:rsidRPr="000A7898">
        <w:rPr>
          <w:rFonts w:ascii="Arial" w:eastAsiaTheme="minorEastAsia" w:hAnsi="Arial" w:cs="Arial"/>
        </w:rPr>
        <w:t>ude</w:t>
      </w:r>
      <w:r w:rsidR="00F1675C" w:rsidRPr="000A7898">
        <w:rPr>
          <w:rFonts w:ascii="Arial" w:eastAsiaTheme="minorEastAsia" w:hAnsi="Arial" w:cs="Arial"/>
        </w:rPr>
        <w:t xml:space="preserve"> možné podávat do </w:t>
      </w:r>
      <w:r w:rsidR="002839D5" w:rsidRPr="000A7898">
        <w:rPr>
          <w:rFonts w:ascii="Arial" w:eastAsiaTheme="minorEastAsia" w:hAnsi="Arial" w:cs="Arial"/>
        </w:rPr>
        <w:t>15. 9. 2024</w:t>
      </w:r>
      <w:r w:rsidR="0051128A" w:rsidRPr="000A7898">
        <w:rPr>
          <w:rFonts w:ascii="Arial" w:eastAsiaTheme="minorEastAsia" w:hAnsi="Arial" w:cs="Arial"/>
        </w:rPr>
        <w:t xml:space="preserve">. </w:t>
      </w:r>
      <w:r w:rsidR="00F1675C" w:rsidRPr="000A7898">
        <w:rPr>
          <w:rFonts w:ascii="Arial" w:eastAsiaTheme="minorEastAsia" w:hAnsi="Arial" w:cs="Arial"/>
        </w:rPr>
        <w:t xml:space="preserve"> </w:t>
      </w:r>
      <w:r w:rsidR="00314217" w:rsidRPr="000A7898">
        <w:rPr>
          <w:rFonts w:ascii="Arial" w:eastAsiaTheme="minorEastAsia" w:hAnsi="Arial" w:cs="Arial"/>
        </w:rPr>
        <w:t>Do a</w:t>
      </w:r>
      <w:r w:rsidR="005126F8" w:rsidRPr="000A7898">
        <w:rPr>
          <w:rFonts w:ascii="Arial" w:eastAsiaTheme="minorEastAsia" w:hAnsi="Arial" w:cs="Arial"/>
        </w:rPr>
        <w:t>ktuali</w:t>
      </w:r>
      <w:r w:rsidR="007C1B83" w:rsidRPr="000A7898">
        <w:rPr>
          <w:rFonts w:ascii="Arial" w:eastAsiaTheme="minorEastAsia" w:hAnsi="Arial" w:cs="Arial"/>
        </w:rPr>
        <w:t>za</w:t>
      </w:r>
      <w:r w:rsidR="005126F8" w:rsidRPr="000A7898">
        <w:rPr>
          <w:rFonts w:ascii="Arial" w:eastAsiaTheme="minorEastAsia" w:hAnsi="Arial" w:cs="Arial"/>
        </w:rPr>
        <w:t>ce byl</w:t>
      </w:r>
      <w:r w:rsidR="00314217" w:rsidRPr="000A7898">
        <w:rPr>
          <w:rFonts w:ascii="Arial" w:eastAsiaTheme="minorEastAsia" w:hAnsi="Arial" w:cs="Arial"/>
        </w:rPr>
        <w:t>y</w:t>
      </w:r>
      <w:r w:rsidR="005126F8" w:rsidRPr="000A7898">
        <w:rPr>
          <w:rFonts w:ascii="Arial" w:eastAsiaTheme="minorEastAsia" w:hAnsi="Arial" w:cs="Arial"/>
        </w:rPr>
        <w:t xml:space="preserve"> </w:t>
      </w:r>
      <w:r w:rsidR="00314217" w:rsidRPr="000A7898">
        <w:rPr>
          <w:rFonts w:ascii="Arial" w:eastAsiaTheme="minorEastAsia" w:hAnsi="Arial" w:cs="Arial"/>
        </w:rPr>
        <w:t xml:space="preserve">zapracovány připomínky </w:t>
      </w:r>
      <w:r w:rsidR="00451B71" w:rsidRPr="000A7898">
        <w:rPr>
          <w:rFonts w:ascii="Arial" w:eastAsiaTheme="minorEastAsia" w:hAnsi="Arial" w:cs="Arial"/>
        </w:rPr>
        <w:t xml:space="preserve">  jednotlivých pracovních</w:t>
      </w:r>
      <w:r w:rsidR="007C1B83" w:rsidRPr="000A7898">
        <w:rPr>
          <w:rFonts w:ascii="Arial" w:eastAsiaTheme="minorEastAsia" w:hAnsi="Arial" w:cs="Arial"/>
        </w:rPr>
        <w:t xml:space="preserve"> skupin</w:t>
      </w:r>
      <w:r w:rsidR="00451B71" w:rsidRPr="000A7898">
        <w:rPr>
          <w:rFonts w:ascii="Arial" w:eastAsiaTheme="minorEastAsia" w:hAnsi="Arial" w:cs="Arial"/>
        </w:rPr>
        <w:t xml:space="preserve"> </w:t>
      </w:r>
      <w:r w:rsidR="00314217" w:rsidRPr="000A7898">
        <w:rPr>
          <w:rFonts w:ascii="Arial" w:eastAsiaTheme="minorEastAsia" w:hAnsi="Arial" w:cs="Arial"/>
        </w:rPr>
        <w:t>a aktualizace byla</w:t>
      </w:r>
      <w:r w:rsidR="00451B71" w:rsidRPr="000A7898">
        <w:rPr>
          <w:rFonts w:ascii="Arial" w:eastAsiaTheme="minorEastAsia" w:hAnsi="Arial" w:cs="Arial"/>
        </w:rPr>
        <w:t xml:space="preserve"> zveřejněn</w:t>
      </w:r>
      <w:r w:rsidR="005126F8" w:rsidRPr="000A7898">
        <w:rPr>
          <w:rFonts w:ascii="Arial" w:eastAsiaTheme="minorEastAsia" w:hAnsi="Arial" w:cs="Arial"/>
        </w:rPr>
        <w:t>a</w:t>
      </w:r>
      <w:r w:rsidR="00451B71" w:rsidRPr="000A7898">
        <w:rPr>
          <w:rFonts w:ascii="Arial" w:eastAsiaTheme="minorEastAsia" w:hAnsi="Arial" w:cs="Arial"/>
        </w:rPr>
        <w:t xml:space="preserve"> </w:t>
      </w:r>
      <w:r w:rsidR="00976F1A" w:rsidRPr="000A7898">
        <w:rPr>
          <w:rFonts w:ascii="Arial" w:eastAsiaTheme="minorEastAsia" w:hAnsi="Arial" w:cs="Arial"/>
        </w:rPr>
        <w:t xml:space="preserve">dne </w:t>
      </w:r>
      <w:r w:rsidR="00F540E4" w:rsidRPr="000A7898">
        <w:rPr>
          <w:rFonts w:ascii="Arial" w:eastAsiaTheme="minorEastAsia" w:hAnsi="Arial" w:cs="Arial"/>
        </w:rPr>
        <w:t>….</w:t>
      </w:r>
      <w:r w:rsidR="00976F1A" w:rsidRPr="000A7898">
        <w:rPr>
          <w:rFonts w:ascii="Arial" w:eastAsiaTheme="minorEastAsia" w:hAnsi="Arial" w:cs="Arial"/>
        </w:rPr>
        <w:t>. 20</w:t>
      </w:r>
      <w:r w:rsidR="00F1675C" w:rsidRPr="000A7898">
        <w:rPr>
          <w:rFonts w:ascii="Arial" w:eastAsiaTheme="minorEastAsia" w:hAnsi="Arial" w:cs="Arial"/>
        </w:rPr>
        <w:t>2</w:t>
      </w:r>
      <w:r w:rsidR="000F1434" w:rsidRPr="000A7898">
        <w:rPr>
          <w:rFonts w:ascii="Arial" w:eastAsiaTheme="minorEastAsia" w:hAnsi="Arial" w:cs="Arial"/>
        </w:rPr>
        <w:t>4</w:t>
      </w:r>
      <w:r w:rsidR="00976F1A" w:rsidRPr="000A7898">
        <w:rPr>
          <w:rFonts w:ascii="Arial" w:eastAsiaTheme="minorEastAsia" w:hAnsi="Arial" w:cs="Arial"/>
        </w:rPr>
        <w:t xml:space="preserve"> </w:t>
      </w:r>
      <w:r w:rsidR="00451B71" w:rsidRPr="000A7898">
        <w:rPr>
          <w:rFonts w:ascii="Arial" w:eastAsiaTheme="minorEastAsia" w:hAnsi="Arial" w:cs="Arial"/>
        </w:rPr>
        <w:t>v pracovní verzi na webu</w:t>
      </w:r>
      <w:r w:rsidR="006E76F4" w:rsidRPr="000A7898">
        <w:rPr>
          <w:rFonts w:ascii="Arial" w:eastAsiaTheme="minorEastAsia" w:hAnsi="Arial" w:cs="Arial"/>
        </w:rPr>
        <w:t xml:space="preserve"> s možností </w:t>
      </w:r>
      <w:r w:rsidR="004A4B9C" w:rsidRPr="000A7898">
        <w:rPr>
          <w:rFonts w:ascii="Arial" w:eastAsiaTheme="minorEastAsia" w:hAnsi="Arial" w:cs="Arial"/>
        </w:rPr>
        <w:t>připomínkovat do</w:t>
      </w:r>
      <w:r w:rsidR="00976F1A" w:rsidRPr="000A7898">
        <w:rPr>
          <w:rFonts w:ascii="Arial" w:eastAsiaTheme="minorEastAsia" w:hAnsi="Arial" w:cs="Arial"/>
        </w:rPr>
        <w:t xml:space="preserve"> . . 20</w:t>
      </w:r>
      <w:r w:rsidR="00F1675C" w:rsidRPr="000A7898">
        <w:rPr>
          <w:rFonts w:ascii="Arial" w:eastAsiaTheme="minorEastAsia" w:hAnsi="Arial" w:cs="Arial"/>
        </w:rPr>
        <w:t>2</w:t>
      </w:r>
      <w:r w:rsidR="000F1434" w:rsidRPr="000A7898">
        <w:rPr>
          <w:rFonts w:ascii="Arial" w:eastAsiaTheme="minorEastAsia" w:hAnsi="Arial" w:cs="Arial"/>
        </w:rPr>
        <w:t>4</w:t>
      </w:r>
      <w:r w:rsidR="00976F1A" w:rsidRPr="000A7898">
        <w:rPr>
          <w:rFonts w:ascii="Arial" w:eastAsiaTheme="minorEastAsia" w:hAnsi="Arial" w:cs="Arial"/>
        </w:rPr>
        <w:t xml:space="preserve"> včetně</w:t>
      </w:r>
      <w:r w:rsidR="00451B71" w:rsidRPr="000A7898">
        <w:rPr>
          <w:rFonts w:ascii="Arial" w:eastAsiaTheme="minorEastAsia" w:hAnsi="Arial" w:cs="Arial"/>
        </w:rPr>
        <w:t>.</w:t>
      </w:r>
      <w:r w:rsidR="00F1675C" w:rsidRPr="000A7898">
        <w:rPr>
          <w:rFonts w:ascii="Arial" w:eastAsiaTheme="minorEastAsia" w:hAnsi="Arial" w:cs="Arial"/>
        </w:rPr>
        <w:t xml:space="preserve">   </w:t>
      </w:r>
      <w:r w:rsidR="00314217" w:rsidRPr="000A7898">
        <w:rPr>
          <w:rFonts w:ascii="Arial" w:eastAsiaTheme="minorEastAsia" w:hAnsi="Arial" w:cs="Arial"/>
        </w:rPr>
        <w:t xml:space="preserve"> Veškeré změny Strategického rámce jsou uvedeny ve Změnov</w:t>
      </w:r>
      <w:r w:rsidR="00D87BF4" w:rsidRPr="000A7898">
        <w:rPr>
          <w:rFonts w:ascii="Arial" w:eastAsiaTheme="minorEastAsia" w:hAnsi="Arial" w:cs="Arial"/>
        </w:rPr>
        <w:t>ých</w:t>
      </w:r>
      <w:r w:rsidR="00314217" w:rsidRPr="000A7898">
        <w:rPr>
          <w:rFonts w:ascii="Arial" w:eastAsiaTheme="minorEastAsia" w:hAnsi="Arial" w:cs="Arial"/>
        </w:rPr>
        <w:t xml:space="preserve"> list</w:t>
      </w:r>
      <w:r w:rsidR="00D87BF4" w:rsidRPr="000A7898">
        <w:rPr>
          <w:rFonts w:ascii="Arial" w:eastAsiaTheme="minorEastAsia" w:hAnsi="Arial" w:cs="Arial"/>
        </w:rPr>
        <w:t>ech</w:t>
      </w:r>
      <w:r w:rsidR="00741668" w:rsidRPr="000A7898">
        <w:rPr>
          <w:rFonts w:ascii="Arial" w:eastAsiaTheme="minorEastAsia" w:hAnsi="Arial" w:cs="Arial"/>
        </w:rPr>
        <w:t>.</w:t>
      </w:r>
      <w:r w:rsidR="006E76F4" w:rsidRPr="000A7898">
        <w:rPr>
          <w:rFonts w:ascii="Arial" w:eastAsiaTheme="minorEastAsia" w:hAnsi="Arial" w:cs="Arial"/>
        </w:rPr>
        <w:t xml:space="preserve"> </w:t>
      </w:r>
      <w:r w:rsidR="00BA3547" w:rsidRPr="000A7898">
        <w:rPr>
          <w:rFonts w:ascii="Arial" w:eastAsiaTheme="minorEastAsia" w:hAnsi="Arial" w:cs="Arial"/>
        </w:rPr>
        <w:t>Poslední a</w:t>
      </w:r>
      <w:r w:rsidR="006E76F4" w:rsidRPr="000A7898">
        <w:rPr>
          <w:rFonts w:ascii="Arial" w:eastAsiaTheme="minorEastAsia" w:hAnsi="Arial" w:cs="Arial"/>
        </w:rPr>
        <w:t xml:space="preserve">ktualizace Strategického rámce byla </w:t>
      </w:r>
      <w:r w:rsidR="00451B71" w:rsidRPr="000A7898">
        <w:rPr>
          <w:rFonts w:ascii="Arial" w:eastAsiaTheme="minorEastAsia" w:hAnsi="Arial" w:cs="Arial"/>
        </w:rPr>
        <w:t>schválen</w:t>
      </w:r>
      <w:r w:rsidR="006E76F4" w:rsidRPr="000A7898">
        <w:rPr>
          <w:rFonts w:ascii="Arial" w:eastAsiaTheme="minorEastAsia" w:hAnsi="Arial" w:cs="Arial"/>
        </w:rPr>
        <w:t>a</w:t>
      </w:r>
      <w:r w:rsidR="00451B71" w:rsidRPr="000A7898">
        <w:rPr>
          <w:rFonts w:ascii="Arial" w:eastAsiaTheme="minorEastAsia" w:hAnsi="Arial" w:cs="Arial"/>
        </w:rPr>
        <w:t xml:space="preserve"> </w:t>
      </w:r>
      <w:r w:rsidR="00DF226C" w:rsidRPr="000A7898">
        <w:rPr>
          <w:rFonts w:ascii="Arial" w:eastAsiaTheme="minorEastAsia" w:hAnsi="Arial" w:cs="Arial"/>
        </w:rPr>
        <w:t>korespondenčním hlasováním k </w:t>
      </w:r>
      <w:r w:rsidR="000F1434" w:rsidRPr="000A7898">
        <w:rPr>
          <w:rFonts w:ascii="Arial" w:eastAsiaTheme="minorEastAsia" w:hAnsi="Arial" w:cs="Arial"/>
        </w:rPr>
        <w:t>1</w:t>
      </w:r>
      <w:r w:rsidR="009A1A7F" w:rsidRPr="000A7898">
        <w:rPr>
          <w:rFonts w:ascii="Arial" w:eastAsiaTheme="minorEastAsia" w:hAnsi="Arial" w:cs="Arial"/>
        </w:rPr>
        <w:t>2</w:t>
      </w:r>
      <w:r w:rsidR="00F540E4" w:rsidRPr="000A7898">
        <w:rPr>
          <w:rFonts w:ascii="Arial" w:eastAsiaTheme="minorEastAsia" w:hAnsi="Arial" w:cs="Arial"/>
        </w:rPr>
        <w:t>.</w:t>
      </w:r>
      <w:r w:rsidR="009A1A7F" w:rsidRPr="000A7898">
        <w:rPr>
          <w:rFonts w:ascii="Arial" w:eastAsiaTheme="minorEastAsia" w:hAnsi="Arial" w:cs="Arial"/>
        </w:rPr>
        <w:t> </w:t>
      </w:r>
      <w:r w:rsidR="000F1434" w:rsidRPr="000A7898">
        <w:rPr>
          <w:rFonts w:ascii="Arial" w:eastAsiaTheme="minorEastAsia" w:hAnsi="Arial" w:cs="Arial"/>
        </w:rPr>
        <w:t>6</w:t>
      </w:r>
      <w:r w:rsidR="00F540E4" w:rsidRPr="000A7898">
        <w:rPr>
          <w:rFonts w:ascii="Arial" w:eastAsiaTheme="minorEastAsia" w:hAnsi="Arial" w:cs="Arial"/>
        </w:rPr>
        <w:t>. 202</w:t>
      </w:r>
      <w:r w:rsidR="000F1434" w:rsidRPr="000A7898">
        <w:rPr>
          <w:rFonts w:ascii="Arial" w:eastAsiaTheme="minorEastAsia" w:hAnsi="Arial" w:cs="Arial"/>
        </w:rPr>
        <w:t>3</w:t>
      </w:r>
      <w:r w:rsidR="00D87BF4" w:rsidRPr="000A7898">
        <w:rPr>
          <w:rFonts w:ascii="Arial" w:eastAsiaTheme="minorEastAsia" w:hAnsi="Arial" w:cs="Arial"/>
        </w:rPr>
        <w:t>.</w:t>
      </w:r>
      <w:r w:rsidR="00451B71" w:rsidRPr="000A7898">
        <w:rPr>
          <w:rFonts w:ascii="Arial" w:eastAsiaTheme="minorEastAsia" w:hAnsi="Arial" w:cs="Arial"/>
        </w:rPr>
        <w:t xml:space="preserve">          </w:t>
      </w:r>
    </w:p>
    <w:p w14:paraId="0EEBC8DD" w14:textId="77777777" w:rsidR="00451B71" w:rsidRPr="00451B71" w:rsidRDefault="00451B71" w:rsidP="00451B7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451B71">
        <w:rPr>
          <w:rFonts w:ascii="Arial" w:eastAsia="Times New Roman" w:hAnsi="Arial" w:cs="Arial"/>
          <w:lang w:eastAsia="cs-CZ"/>
        </w:rPr>
        <w:t xml:space="preserve">Veškeré dokumenty a informace o projektu včetně možnosti jejich připomínkování jsou průběžně zveřejňovány na webu: </w:t>
      </w:r>
      <w:hyperlink r:id="rId8" w:history="1">
        <w:r w:rsidR="003D100C" w:rsidRPr="0059211F">
          <w:rPr>
            <w:rStyle w:val="Hypertextovodkaz"/>
            <w:rFonts w:ascii="Arial" w:eastAsia="Times New Roman" w:hAnsi="Arial" w:cs="Arial"/>
            <w:lang w:eastAsia="cs-CZ"/>
          </w:rPr>
          <w:t>www.map.plzen.eu</w:t>
        </w:r>
      </w:hyperlink>
      <w:r w:rsidR="003D100C">
        <w:rPr>
          <w:rFonts w:ascii="Arial" w:eastAsia="Times New Roman" w:hAnsi="Arial" w:cs="Arial"/>
          <w:lang w:eastAsia="cs-CZ"/>
        </w:rPr>
        <w:t xml:space="preserve"> a na facebook</w:t>
      </w:r>
      <w:r w:rsidR="0006674E">
        <w:rPr>
          <w:rFonts w:ascii="Arial" w:eastAsia="Times New Roman" w:hAnsi="Arial" w:cs="Arial"/>
          <w:lang w:eastAsia="cs-CZ"/>
        </w:rPr>
        <w:t>u</w:t>
      </w:r>
      <w:r w:rsidRPr="00451B71">
        <w:rPr>
          <w:rFonts w:ascii="Arial" w:eastAsia="Times New Roman" w:hAnsi="Arial" w:cs="Arial"/>
          <w:lang w:eastAsia="cs-CZ"/>
        </w:rPr>
        <w:t xml:space="preserve">. </w:t>
      </w:r>
      <w:r w:rsidRPr="00451B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 </w:t>
      </w:r>
    </w:p>
    <w:p w14:paraId="78B138D4" w14:textId="5F501EED" w:rsidR="00324081" w:rsidRDefault="00324081" w:rsidP="00451B71">
      <w:pPr>
        <w:keepNext/>
        <w:keepLines/>
        <w:spacing w:before="40" w:after="0" w:line="259" w:lineRule="auto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sdt>
      <w:sdtPr>
        <w:rPr>
          <w:rFonts w:eastAsiaTheme="minorEastAsia"/>
          <w:lang w:eastAsia="cs-CZ"/>
        </w:rPr>
        <w:id w:val="-687760756"/>
        <w:docPartObj>
          <w:docPartGallery w:val="Cover Pages"/>
          <w:docPartUnique/>
        </w:docPartObj>
      </w:sdtPr>
      <w:sdtEndPr>
        <w:rPr>
          <w:noProof/>
        </w:rPr>
      </w:sdtEndPr>
      <w:sdtContent>
        <w:p w14:paraId="3E24BD0F" w14:textId="4E4EDD5E" w:rsidR="00C45CA8" w:rsidRPr="00C45CA8" w:rsidRDefault="00C45CA8" w:rsidP="00C45CA8">
          <w:r w:rsidRPr="00002C5C">
            <w:rPr>
              <w:caps/>
              <w:color w:val="215868" w:themeColor="accent5" w:themeShade="80"/>
              <w:sz w:val="28"/>
              <w:szCs w:val="28"/>
            </w:rPr>
            <w:t xml:space="preserve"> </w:t>
          </w:r>
          <w:sdt>
            <w:sdtPr>
              <w:rPr>
                <w:caps/>
                <w:color w:val="215868" w:themeColor="accent5" w:themeShade="80"/>
                <w:sz w:val="28"/>
                <w:szCs w:val="28"/>
              </w:rPr>
              <w:alias w:val="Podtitul"/>
              <w:tag w:val=""/>
              <w:id w:val="1037785847"/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>
                <w:rPr>
                  <w:caps/>
                  <w:color w:val="215868" w:themeColor="accent5" w:themeShade="80"/>
                  <w:sz w:val="28"/>
                  <w:szCs w:val="28"/>
                </w:rPr>
                <w:t xml:space="preserve">     </w:t>
              </w:r>
            </w:sdtContent>
          </w:sdt>
        </w:p>
        <w:p w14:paraId="2275B002" w14:textId="77777777" w:rsidR="00C45CA8" w:rsidRDefault="00647D91" w:rsidP="00C45CA8">
          <w:pPr>
            <w:pStyle w:val="Bezmezer"/>
            <w:spacing w:before="40" w:after="40"/>
            <w:jc w:val="center"/>
            <w:rPr>
              <w:noProof/>
            </w:rPr>
          </w:pPr>
        </w:p>
      </w:sdtContent>
    </w:sdt>
    <w:p w14:paraId="17EE021D" w14:textId="77777777" w:rsidR="00C45CA8" w:rsidRDefault="00C45CA8" w:rsidP="00C45CA8">
      <w:pPr>
        <w:keepNext/>
        <w:keepLines/>
        <w:spacing w:before="40" w:after="0" w:line="259" w:lineRule="auto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bookmarkStart w:id="7" w:name="_Toc207732698"/>
      <w:r w:rsidRPr="00451B71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Popis priorit a cílů</w:t>
      </w:r>
      <w:bookmarkEnd w:id="7"/>
    </w:p>
    <w:p w14:paraId="20D3CDA8" w14:textId="77777777" w:rsidR="00C45CA8" w:rsidRPr="00451B71" w:rsidRDefault="00C45CA8" w:rsidP="00C45CA8">
      <w:pPr>
        <w:keepNext/>
        <w:keepLines/>
        <w:spacing w:before="40" w:after="0" w:line="259" w:lineRule="auto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78856591" w14:textId="77777777" w:rsidR="00C45CA8" w:rsidRPr="00451B71" w:rsidRDefault="00C45CA8" w:rsidP="00C45CA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,Bold" w:hAnsi="Arial,Bold" w:cs="Arial,Bold"/>
          <w:b/>
          <w:bCs/>
        </w:rPr>
      </w:pPr>
      <w:r w:rsidRPr="00451B71">
        <w:rPr>
          <w:rFonts w:ascii="Arial,Bold" w:hAnsi="Arial,Bold" w:cs="Arial,Bold"/>
          <w:b/>
          <w:bCs/>
        </w:rPr>
        <w:t>Prioritní oblast rozvoje 1: Dostupnost a kvalita škol</w:t>
      </w:r>
    </w:p>
    <w:p w14:paraId="30966D14" w14:textId="77777777" w:rsidR="00C45CA8" w:rsidRPr="00451B71" w:rsidRDefault="00C45CA8" w:rsidP="00C45CA8">
      <w:pPr>
        <w:autoSpaceDE w:val="0"/>
        <w:autoSpaceDN w:val="0"/>
        <w:adjustRightInd w:val="0"/>
        <w:spacing w:after="0" w:line="240" w:lineRule="auto"/>
        <w:jc w:val="both"/>
        <w:rPr>
          <w:rFonts w:ascii="Arial,Bold" w:eastAsiaTheme="minorEastAsia" w:hAnsi="Arial,Bold" w:cs="Arial,Bold"/>
          <w:b/>
          <w:bCs/>
          <w:sz w:val="21"/>
          <w:szCs w:val="21"/>
        </w:rPr>
      </w:pPr>
    </w:p>
    <w:p w14:paraId="15E3666B" w14:textId="77777777" w:rsidR="00C45CA8" w:rsidRPr="00451B71" w:rsidRDefault="00C45CA8" w:rsidP="00C45CA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,Bold" w:hAnsi="Arial,Bold" w:cs="Arial,Bold"/>
          <w:b/>
          <w:bCs/>
        </w:rPr>
      </w:pPr>
      <w:r w:rsidRPr="00451B71">
        <w:rPr>
          <w:rFonts w:ascii="Arial" w:hAnsi="Arial" w:cs="Arial"/>
          <w:b/>
        </w:rPr>
        <w:t xml:space="preserve">Strategický cíl: </w:t>
      </w:r>
      <w:r w:rsidRPr="00451B71">
        <w:rPr>
          <w:rFonts w:ascii="Arial" w:hAnsi="Arial" w:cs="Arial"/>
          <w:b/>
          <w:bCs/>
        </w:rPr>
        <w:t xml:space="preserve">Podpora motivace k </w:t>
      </w:r>
      <w:r w:rsidRPr="00451B71">
        <w:rPr>
          <w:rFonts w:ascii="Arial,Bold" w:hAnsi="Arial,Bold" w:cs="Arial,Bold"/>
          <w:b/>
          <w:bCs/>
        </w:rPr>
        <w:t>využívání kapacit škol v místě bydliště</w:t>
      </w:r>
    </w:p>
    <w:p w14:paraId="4FDCDBA8" w14:textId="77777777" w:rsidR="00C45CA8" w:rsidRPr="00451B71" w:rsidRDefault="00C45CA8" w:rsidP="00C45CA8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451B71">
        <w:rPr>
          <w:rFonts w:ascii="Arial" w:hAnsi="Arial" w:cs="Arial"/>
        </w:rPr>
        <w:t>Specifický cíl - Zvýšení kapacit mateřských škol</w:t>
      </w:r>
    </w:p>
    <w:p w14:paraId="66E38C21" w14:textId="77777777" w:rsidR="00C45CA8" w:rsidRPr="00451B71" w:rsidRDefault="00C45CA8" w:rsidP="00C45CA8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451B71">
        <w:rPr>
          <w:rFonts w:ascii="Arial" w:hAnsi="Arial" w:cs="Arial"/>
        </w:rPr>
        <w:t>Specifický cíl - Zvýšení kapacit základních škol</w:t>
      </w:r>
    </w:p>
    <w:p w14:paraId="4283AE7F" w14:textId="77777777" w:rsidR="00C45CA8" w:rsidRPr="00451B71" w:rsidRDefault="00C45CA8" w:rsidP="00C45CA8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451B71">
        <w:rPr>
          <w:rFonts w:ascii="Arial" w:hAnsi="Arial" w:cs="Arial"/>
        </w:rPr>
        <w:t>Specifický cíl - Energetická úsporná opatření mateřských a základních škol</w:t>
      </w:r>
    </w:p>
    <w:p w14:paraId="50CA162D" w14:textId="77777777" w:rsidR="00C45CA8" w:rsidRPr="00451B71" w:rsidRDefault="00C45CA8" w:rsidP="00C45CA8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451B71">
        <w:rPr>
          <w:rFonts w:ascii="Arial" w:hAnsi="Arial" w:cs="Arial"/>
        </w:rPr>
        <w:t>Specifický cíl - Rozvoj zázemí a rozšíření spektra pro mimoškolní a</w:t>
      </w:r>
    </w:p>
    <w:p w14:paraId="73C1A698" w14:textId="77777777" w:rsidR="00C45CA8" w:rsidRPr="00BA4BA9" w:rsidRDefault="00C45CA8" w:rsidP="00C45CA8">
      <w:pPr>
        <w:autoSpaceDE w:val="0"/>
        <w:autoSpaceDN w:val="0"/>
        <w:adjustRightInd w:val="0"/>
        <w:spacing w:after="0" w:line="240" w:lineRule="auto"/>
        <w:ind w:left="1224"/>
        <w:contextualSpacing/>
        <w:jc w:val="both"/>
        <w:rPr>
          <w:rFonts w:ascii="Arial" w:hAnsi="Arial" w:cs="Arial"/>
        </w:rPr>
      </w:pPr>
      <w:r w:rsidRPr="00BA4BA9">
        <w:rPr>
          <w:rFonts w:ascii="Arial" w:hAnsi="Arial" w:cs="Arial"/>
        </w:rPr>
        <w:t xml:space="preserve">   volnočasové aktivity dětí a žáků včetně základních uměleckých škol</w:t>
      </w:r>
    </w:p>
    <w:p w14:paraId="672104C9" w14:textId="77777777" w:rsidR="00C45CA8" w:rsidRDefault="00C45CA8" w:rsidP="00C45CA8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BA4BA9">
        <w:rPr>
          <w:rFonts w:ascii="Arial" w:hAnsi="Arial" w:cs="Arial"/>
        </w:rPr>
        <w:t>Specifický cíl – Podpora spolupráce rodičů se školou</w:t>
      </w:r>
    </w:p>
    <w:p w14:paraId="78C17EB0" w14:textId="77777777" w:rsidR="00C45CA8" w:rsidRPr="00981995" w:rsidRDefault="00C45CA8" w:rsidP="00C45CA8">
      <w:pPr>
        <w:pStyle w:val="Odstavecseseznamem"/>
        <w:numPr>
          <w:ilvl w:val="2"/>
          <w:numId w:val="1"/>
        </w:numPr>
        <w:rPr>
          <w:rFonts w:ascii="Arial" w:hAnsi="Arial" w:cs="Arial"/>
          <w:color w:val="FF0000"/>
        </w:rPr>
      </w:pPr>
      <w:r w:rsidRPr="008E3252">
        <w:rPr>
          <w:rFonts w:ascii="Arial" w:hAnsi="Arial" w:cs="Arial"/>
          <w:color w:val="FF0000"/>
        </w:rPr>
        <w:t xml:space="preserve">Specifický cíl – Podpora spolupráce MŠ/ZŠ/ZUŠ/SŠ </w:t>
      </w:r>
    </w:p>
    <w:p w14:paraId="322626D1" w14:textId="77777777" w:rsidR="00C45CA8" w:rsidRPr="00BA4BA9" w:rsidRDefault="00C45CA8" w:rsidP="00C45CA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,Bold" w:hAnsi="Arial,Bold" w:cs="Arial,Bold"/>
          <w:b/>
          <w:bCs/>
        </w:rPr>
      </w:pPr>
      <w:r w:rsidRPr="00BA4BA9">
        <w:rPr>
          <w:rFonts w:ascii="Arial,Bold" w:hAnsi="Arial,Bold" w:cs="Arial,Bold"/>
          <w:b/>
          <w:bCs/>
        </w:rPr>
        <w:t xml:space="preserve">Strategický cíl: Podpora vzdělávání pedagogických pracovníků mateřských, </w:t>
      </w:r>
    </w:p>
    <w:p w14:paraId="7CABE395" w14:textId="77777777" w:rsidR="00C45CA8" w:rsidRPr="00BA4BA9" w:rsidRDefault="00C45CA8" w:rsidP="00C45CA8">
      <w:pPr>
        <w:autoSpaceDE w:val="0"/>
        <w:autoSpaceDN w:val="0"/>
        <w:adjustRightInd w:val="0"/>
        <w:spacing w:after="0" w:line="240" w:lineRule="auto"/>
        <w:ind w:left="792"/>
        <w:contextualSpacing/>
        <w:jc w:val="both"/>
        <w:rPr>
          <w:rFonts w:ascii="Arial,Bold" w:hAnsi="Arial,Bold" w:cs="Arial,Bold"/>
          <w:b/>
          <w:bCs/>
        </w:rPr>
      </w:pPr>
      <w:r w:rsidRPr="00BA4BA9">
        <w:rPr>
          <w:rFonts w:ascii="Arial,Bold" w:hAnsi="Arial,Bold" w:cs="Arial,Bold"/>
          <w:b/>
          <w:bCs/>
        </w:rPr>
        <w:t>základních a základních uměleckých škol na základě analýzy potřeb regionu</w:t>
      </w:r>
    </w:p>
    <w:p w14:paraId="6946CC27" w14:textId="77777777" w:rsidR="00C45CA8" w:rsidRPr="00BA4BA9" w:rsidRDefault="00C45CA8" w:rsidP="00C45CA8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BA4BA9">
        <w:rPr>
          <w:rFonts w:ascii="Arial" w:hAnsi="Arial" w:cs="Arial"/>
        </w:rPr>
        <w:t xml:space="preserve">Specifický cíl - Inovace a tvorba vzdělávacích programů učitelství pro         </w:t>
      </w:r>
    </w:p>
    <w:p w14:paraId="5C12EC47" w14:textId="77777777" w:rsidR="00C45CA8" w:rsidRPr="00BA4BA9" w:rsidRDefault="00C45CA8" w:rsidP="00C45CA8">
      <w:pPr>
        <w:autoSpaceDE w:val="0"/>
        <w:autoSpaceDN w:val="0"/>
        <w:adjustRightInd w:val="0"/>
        <w:spacing w:after="0" w:line="240" w:lineRule="auto"/>
        <w:ind w:left="1224"/>
        <w:contextualSpacing/>
        <w:jc w:val="both"/>
        <w:rPr>
          <w:rFonts w:ascii="Arial" w:hAnsi="Arial" w:cs="Arial"/>
        </w:rPr>
      </w:pPr>
      <w:r w:rsidRPr="00BA4BA9">
        <w:rPr>
          <w:rFonts w:ascii="Arial" w:hAnsi="Arial" w:cs="Arial"/>
        </w:rPr>
        <w:t xml:space="preserve">   mateřské a základní školy </w:t>
      </w:r>
      <w:r w:rsidRPr="00416950">
        <w:rPr>
          <w:rFonts w:ascii="Arial" w:hAnsi="Arial" w:cs="Arial"/>
          <w:color w:val="FF0000"/>
        </w:rPr>
        <w:t xml:space="preserve">a programů DVPP </w:t>
      </w:r>
      <w:r w:rsidRPr="00BA4BA9">
        <w:rPr>
          <w:rFonts w:ascii="Arial" w:hAnsi="Arial" w:cs="Arial"/>
        </w:rPr>
        <w:t>na základě analýz potřeb regionu</w:t>
      </w:r>
    </w:p>
    <w:p w14:paraId="5CFF4026" w14:textId="77777777" w:rsidR="00C45CA8" w:rsidRDefault="00C45CA8" w:rsidP="00C45CA8">
      <w:pPr>
        <w:numPr>
          <w:ilvl w:val="2"/>
          <w:numId w:val="1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BA4BA9">
        <w:rPr>
          <w:rFonts w:ascii="Arial" w:hAnsi="Arial" w:cs="Arial"/>
        </w:rPr>
        <w:t>Specifický cíl – Vzájemná spolupráce škol při výměně zkušeností dobré praxe</w:t>
      </w:r>
    </w:p>
    <w:p w14:paraId="474CE246" w14:textId="77777777" w:rsidR="00C45CA8" w:rsidRPr="00646179" w:rsidRDefault="00C45CA8" w:rsidP="00C45CA8">
      <w:pPr>
        <w:numPr>
          <w:ilvl w:val="2"/>
          <w:numId w:val="1"/>
        </w:numPr>
        <w:spacing w:after="160" w:line="259" w:lineRule="auto"/>
        <w:contextualSpacing/>
        <w:jc w:val="both"/>
        <w:rPr>
          <w:rFonts w:ascii="Arial" w:hAnsi="Arial" w:cs="Arial"/>
          <w:color w:val="FF0000"/>
        </w:rPr>
      </w:pPr>
      <w:r w:rsidRPr="00646179">
        <w:rPr>
          <w:rFonts w:ascii="Arial" w:hAnsi="Arial" w:cs="Arial"/>
          <w:color w:val="FF0000"/>
        </w:rPr>
        <w:t xml:space="preserve">Podpora pedagogů v oblasti supervize, </w:t>
      </w:r>
      <w:proofErr w:type="spellStart"/>
      <w:r w:rsidRPr="00646179">
        <w:rPr>
          <w:rFonts w:ascii="Arial" w:hAnsi="Arial" w:cs="Arial"/>
          <w:color w:val="FF0000"/>
        </w:rPr>
        <w:t>mentoringu</w:t>
      </w:r>
      <w:proofErr w:type="spellEnd"/>
      <w:r w:rsidRPr="00646179">
        <w:rPr>
          <w:rFonts w:ascii="Arial" w:hAnsi="Arial" w:cs="Arial"/>
          <w:color w:val="FF0000"/>
        </w:rPr>
        <w:t xml:space="preserve"> a </w:t>
      </w:r>
      <w:proofErr w:type="spellStart"/>
      <w:r w:rsidRPr="00646179">
        <w:rPr>
          <w:rFonts w:ascii="Arial" w:hAnsi="Arial" w:cs="Arial"/>
          <w:color w:val="FF0000"/>
        </w:rPr>
        <w:t>koučinku</w:t>
      </w:r>
      <w:proofErr w:type="spellEnd"/>
    </w:p>
    <w:p w14:paraId="6B91638E" w14:textId="77777777" w:rsidR="00C45CA8" w:rsidRPr="00BA4BA9" w:rsidRDefault="00C45CA8" w:rsidP="00C45CA8">
      <w:pPr>
        <w:spacing w:after="160" w:line="259" w:lineRule="auto"/>
        <w:ind w:left="1224"/>
        <w:contextualSpacing/>
        <w:jc w:val="both"/>
        <w:rPr>
          <w:rFonts w:ascii="Arial" w:hAnsi="Arial" w:cs="Arial"/>
        </w:rPr>
      </w:pPr>
    </w:p>
    <w:p w14:paraId="43A52D68" w14:textId="77777777" w:rsidR="00C45CA8" w:rsidRPr="00BA4BA9" w:rsidRDefault="00C45CA8" w:rsidP="00C45CA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,Bold" w:hAnsi="Arial,Bold" w:cs="Arial,Bold"/>
          <w:b/>
          <w:bCs/>
        </w:rPr>
      </w:pPr>
      <w:r w:rsidRPr="00BA4BA9">
        <w:rPr>
          <w:rFonts w:ascii="Arial" w:hAnsi="Arial" w:cs="Arial"/>
          <w:b/>
        </w:rPr>
        <w:t>Strategický cíl:</w:t>
      </w:r>
      <w:r w:rsidRPr="00BA4BA9">
        <w:rPr>
          <w:rFonts w:ascii="Arial" w:hAnsi="Arial" w:cs="Arial"/>
        </w:rPr>
        <w:t xml:space="preserve"> </w:t>
      </w:r>
      <w:r w:rsidRPr="00BA4BA9">
        <w:rPr>
          <w:rFonts w:ascii="Arial,Bold" w:hAnsi="Arial,Bold" w:cs="Arial,Bold"/>
          <w:b/>
          <w:bCs/>
        </w:rPr>
        <w:t>Evaluace průběhu vzdělávání</w:t>
      </w:r>
    </w:p>
    <w:p w14:paraId="32CBBB22" w14:textId="77777777" w:rsidR="00C45CA8" w:rsidRPr="00BA4BA9" w:rsidRDefault="00C45CA8" w:rsidP="00C45CA8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1418" w:hanging="698"/>
        <w:contextualSpacing/>
        <w:jc w:val="both"/>
        <w:rPr>
          <w:rFonts w:ascii="Arial" w:hAnsi="Arial" w:cs="Arial"/>
        </w:rPr>
      </w:pPr>
      <w:r w:rsidRPr="00BA4BA9">
        <w:rPr>
          <w:rFonts w:ascii="Arial" w:hAnsi="Arial" w:cs="Arial"/>
        </w:rPr>
        <w:t xml:space="preserve">Specifický cíl – Mapování </w:t>
      </w:r>
      <w:r w:rsidRPr="00B631D5">
        <w:rPr>
          <w:rFonts w:ascii="Arial" w:hAnsi="Arial" w:cs="Arial"/>
        </w:rPr>
        <w:t xml:space="preserve">průběhu </w:t>
      </w:r>
      <w:r w:rsidRPr="00AD151E">
        <w:rPr>
          <w:rFonts w:ascii="Arial" w:hAnsi="Arial" w:cs="Arial"/>
          <w:color w:val="FF0000"/>
        </w:rPr>
        <w:t xml:space="preserve">vzdělávání, klimatu škol </w:t>
      </w:r>
      <w:r w:rsidRPr="00BA4BA9">
        <w:rPr>
          <w:rFonts w:ascii="Arial" w:eastAsiaTheme="minorEastAsia" w:hAnsi="Arial" w:cs="Arial"/>
        </w:rPr>
        <w:t xml:space="preserve">a </w:t>
      </w:r>
      <w:r>
        <w:rPr>
          <w:rFonts w:ascii="Arial" w:eastAsiaTheme="minorEastAsia" w:hAnsi="Arial" w:cs="Arial"/>
        </w:rPr>
        <w:t xml:space="preserve">podpora </w:t>
      </w:r>
      <w:r w:rsidRPr="00BA4BA9">
        <w:rPr>
          <w:rFonts w:ascii="Arial" w:eastAsiaTheme="minorEastAsia" w:hAnsi="Arial" w:cs="Arial"/>
        </w:rPr>
        <w:t>auto evaluace mateřských a základních škol a základních uměleckých škol</w:t>
      </w:r>
    </w:p>
    <w:p w14:paraId="4CD6E4B6" w14:textId="77777777" w:rsidR="00C45CA8" w:rsidRPr="00BA4BA9" w:rsidRDefault="00C45CA8" w:rsidP="00C45CA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Theme="minorEastAsia" w:hAnsi="Arial" w:cs="Arial"/>
        </w:rPr>
      </w:pPr>
      <w:r w:rsidRPr="00BA4BA9">
        <w:rPr>
          <w:rFonts w:ascii="Arial" w:eastAsiaTheme="minorEastAsia" w:hAnsi="Arial" w:cs="Arial"/>
        </w:rPr>
        <w:t xml:space="preserve">1.3.2. Specifický cíl - Podpora spolupráce mateřských a základních škol s vysokými </w:t>
      </w:r>
    </w:p>
    <w:p w14:paraId="6B110064" w14:textId="77777777" w:rsidR="00C45CA8" w:rsidRPr="00BA4BA9" w:rsidRDefault="00C45CA8" w:rsidP="00C45CA8">
      <w:pPr>
        <w:autoSpaceDE w:val="0"/>
        <w:autoSpaceDN w:val="0"/>
        <w:adjustRightInd w:val="0"/>
        <w:spacing w:after="0" w:line="240" w:lineRule="auto"/>
        <w:ind w:left="1224"/>
        <w:contextualSpacing/>
        <w:jc w:val="both"/>
        <w:rPr>
          <w:rFonts w:ascii="Arial" w:hAnsi="Arial" w:cs="Arial"/>
        </w:rPr>
      </w:pPr>
      <w:r w:rsidRPr="00BA4BA9">
        <w:rPr>
          <w:rFonts w:ascii="Arial" w:hAnsi="Arial" w:cs="Arial"/>
        </w:rPr>
        <w:t xml:space="preserve">   školami v oblasti počátečního a dalšího vzdělávání pedagogických pracovníků</w:t>
      </w:r>
    </w:p>
    <w:p w14:paraId="0648FA36" w14:textId="77777777" w:rsidR="00C45CA8" w:rsidRPr="00BA4BA9" w:rsidRDefault="00C45CA8" w:rsidP="00C45CA8">
      <w:pPr>
        <w:autoSpaceDE w:val="0"/>
        <w:autoSpaceDN w:val="0"/>
        <w:adjustRightInd w:val="0"/>
        <w:spacing w:after="0" w:line="240" w:lineRule="auto"/>
        <w:ind w:left="1224"/>
        <w:contextualSpacing/>
        <w:jc w:val="both"/>
        <w:rPr>
          <w:rFonts w:ascii="Arial" w:hAnsi="Arial" w:cs="Arial"/>
        </w:rPr>
      </w:pPr>
      <w:r w:rsidRPr="00BA4BA9">
        <w:rPr>
          <w:rFonts w:ascii="Arial" w:hAnsi="Arial" w:cs="Arial"/>
        </w:rPr>
        <w:t xml:space="preserve">   MŠ a ZŠ</w:t>
      </w:r>
    </w:p>
    <w:p w14:paraId="38B3A317" w14:textId="77777777" w:rsidR="00C45CA8" w:rsidRPr="00BA4BA9" w:rsidRDefault="00C45CA8" w:rsidP="00C45C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1"/>
          <w:szCs w:val="21"/>
        </w:rPr>
      </w:pPr>
    </w:p>
    <w:p w14:paraId="5E84690B" w14:textId="77777777" w:rsidR="00C45CA8" w:rsidRPr="00BA4BA9" w:rsidRDefault="00C45CA8" w:rsidP="00C45CA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,Bold" w:hAnsi="Arial,Bold" w:cs="Arial,Bold"/>
          <w:b/>
          <w:bCs/>
        </w:rPr>
      </w:pPr>
      <w:r w:rsidRPr="00BA4BA9">
        <w:rPr>
          <w:rFonts w:ascii="Arial" w:hAnsi="Arial" w:cs="Arial"/>
          <w:b/>
        </w:rPr>
        <w:t>Strategický cíl:</w:t>
      </w:r>
      <w:r w:rsidRPr="00BA4BA9">
        <w:rPr>
          <w:rFonts w:ascii="Arial" w:hAnsi="Arial" w:cs="Arial"/>
        </w:rPr>
        <w:t xml:space="preserve"> </w:t>
      </w:r>
      <w:r w:rsidRPr="00BA4BA9">
        <w:rPr>
          <w:rFonts w:ascii="Arial,Bold" w:hAnsi="Arial,Bold" w:cs="Arial,Bold"/>
          <w:b/>
          <w:bCs/>
        </w:rPr>
        <w:t>Rozvoj poradenských služeb pro děti a žáky</w:t>
      </w:r>
    </w:p>
    <w:p w14:paraId="18BEB3F9" w14:textId="77777777" w:rsidR="00C45CA8" w:rsidRPr="00BA4BA9" w:rsidRDefault="00C45CA8" w:rsidP="00C45CA8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BA4BA9">
        <w:rPr>
          <w:rFonts w:ascii="Arial" w:hAnsi="Arial" w:cs="Arial"/>
        </w:rPr>
        <w:t>Specifický cíl - Podpora rozvoje pedagogicko-psychologického poradenství</w:t>
      </w:r>
    </w:p>
    <w:p w14:paraId="670B1D4A" w14:textId="77777777" w:rsidR="00C45CA8" w:rsidRDefault="00C45CA8" w:rsidP="00C45CA8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BA4BA9">
        <w:rPr>
          <w:rFonts w:ascii="Arial" w:hAnsi="Arial" w:cs="Arial"/>
        </w:rPr>
        <w:t>Specifický cíl – Podpora školního poradenského pracoviště</w:t>
      </w:r>
    </w:p>
    <w:p w14:paraId="306F84D0" w14:textId="77777777" w:rsidR="00C45CA8" w:rsidRPr="001633B5" w:rsidRDefault="00C45CA8" w:rsidP="00C45CA8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hanging="515"/>
        <w:contextualSpacing/>
        <w:jc w:val="both"/>
        <w:rPr>
          <w:rFonts w:ascii="Arial" w:hAnsi="Arial" w:cs="Arial"/>
        </w:rPr>
      </w:pPr>
      <w:r w:rsidRPr="001633B5">
        <w:rPr>
          <w:rFonts w:ascii="Arial" w:hAnsi="Arial" w:cs="Arial"/>
          <w:color w:val="FF0000"/>
        </w:rPr>
        <w:t xml:space="preserve">Podpora spolupráce škol s dalšími organizacemi </w:t>
      </w:r>
    </w:p>
    <w:p w14:paraId="4146ECBD" w14:textId="77777777" w:rsidR="00C45CA8" w:rsidRPr="001633B5" w:rsidRDefault="00C45CA8" w:rsidP="00C45CA8">
      <w:pPr>
        <w:autoSpaceDE w:val="0"/>
        <w:autoSpaceDN w:val="0"/>
        <w:adjustRightInd w:val="0"/>
        <w:spacing w:after="0" w:line="240" w:lineRule="auto"/>
        <w:ind w:left="1224"/>
        <w:contextualSpacing/>
        <w:jc w:val="both"/>
        <w:rPr>
          <w:rFonts w:ascii="Arial" w:hAnsi="Arial" w:cs="Arial"/>
        </w:rPr>
      </w:pPr>
    </w:p>
    <w:p w14:paraId="58F4EBF2" w14:textId="77777777" w:rsidR="00C45CA8" w:rsidRPr="00247BAE" w:rsidRDefault="00C45CA8" w:rsidP="00C45CA8">
      <w:pPr>
        <w:spacing w:after="0" w:line="240" w:lineRule="auto"/>
        <w:ind w:left="425"/>
        <w:jc w:val="both"/>
        <w:rPr>
          <w:rFonts w:ascii="Arial" w:eastAsia="Times New Roman" w:hAnsi="Arial" w:cs="Arial"/>
          <w:color w:val="FF0000"/>
          <w:lang w:eastAsia="cs-CZ"/>
        </w:rPr>
      </w:pPr>
      <w:r w:rsidRPr="00247BAE">
        <w:rPr>
          <w:rFonts w:ascii="Arial" w:eastAsia="Times New Roman" w:hAnsi="Arial" w:cs="Arial"/>
          <w:b/>
          <w:bCs/>
          <w:color w:val="FF0000"/>
          <w:lang w:eastAsia="cs-CZ"/>
        </w:rPr>
        <w:t>1.5. Strategický cíl: Podpora duševního zdraví dětí a pedagogů</w:t>
      </w:r>
    </w:p>
    <w:p w14:paraId="470C8239" w14:textId="77777777" w:rsidR="00C45CA8" w:rsidRPr="00247BAE" w:rsidRDefault="00C45CA8" w:rsidP="00C45CA8">
      <w:pPr>
        <w:spacing w:after="0" w:line="240" w:lineRule="auto"/>
        <w:ind w:left="1418" w:hanging="709"/>
        <w:jc w:val="both"/>
        <w:rPr>
          <w:rFonts w:ascii="Arial" w:eastAsia="Times New Roman" w:hAnsi="Arial" w:cs="Arial"/>
          <w:color w:val="FF0000"/>
          <w:lang w:eastAsia="cs-CZ"/>
        </w:rPr>
      </w:pPr>
      <w:r w:rsidRPr="00247BAE">
        <w:rPr>
          <w:rFonts w:ascii="Arial" w:eastAsia="Times New Roman" w:hAnsi="Arial" w:cs="Arial"/>
          <w:color w:val="FF0000"/>
          <w:lang w:eastAsia="cs-CZ"/>
        </w:rPr>
        <w:t xml:space="preserve">1.5.1. Specifický cíl – Zavedení programů na podporu duševního zdraví </w:t>
      </w:r>
      <w:r>
        <w:rPr>
          <w:rFonts w:ascii="Arial" w:eastAsia="Times New Roman" w:hAnsi="Arial" w:cs="Arial"/>
          <w:color w:val="FF0000"/>
          <w:lang w:eastAsia="cs-CZ"/>
        </w:rPr>
        <w:t xml:space="preserve">dětí a </w:t>
      </w:r>
      <w:r w:rsidRPr="00247BAE">
        <w:rPr>
          <w:rFonts w:ascii="Arial" w:eastAsia="Times New Roman" w:hAnsi="Arial" w:cs="Arial"/>
          <w:color w:val="FF0000"/>
          <w:lang w:eastAsia="cs-CZ"/>
        </w:rPr>
        <w:t>žáků v mateřských, základních a základních uměleckých školách a jejich emocionálního a sociálního rozvoje</w:t>
      </w:r>
    </w:p>
    <w:p w14:paraId="45ECA058" w14:textId="77777777" w:rsidR="00C45CA8" w:rsidRPr="00247BAE" w:rsidRDefault="00C45CA8" w:rsidP="00C45CA8">
      <w:pPr>
        <w:spacing w:after="0" w:line="240" w:lineRule="auto"/>
        <w:ind w:left="1418" w:hanging="709"/>
        <w:jc w:val="both"/>
        <w:rPr>
          <w:rFonts w:ascii="Arial" w:eastAsia="Times New Roman" w:hAnsi="Arial" w:cs="Arial"/>
          <w:color w:val="FF0000"/>
          <w:lang w:eastAsia="cs-CZ"/>
        </w:rPr>
      </w:pPr>
      <w:r w:rsidRPr="00247BAE">
        <w:rPr>
          <w:rFonts w:ascii="Arial" w:eastAsia="Times New Roman" w:hAnsi="Arial" w:cs="Arial"/>
          <w:color w:val="FF0000"/>
          <w:lang w:eastAsia="cs-CZ"/>
        </w:rPr>
        <w:t xml:space="preserve">1.5.2. Specifický cíl – Podpora </w:t>
      </w:r>
      <w:proofErr w:type="spellStart"/>
      <w:r w:rsidRPr="00247BAE">
        <w:rPr>
          <w:rFonts w:ascii="Arial" w:eastAsia="Times New Roman" w:hAnsi="Arial" w:cs="Arial"/>
          <w:color w:val="FF0000"/>
          <w:lang w:eastAsia="cs-CZ"/>
        </w:rPr>
        <w:t>wellbeingu</w:t>
      </w:r>
      <w:proofErr w:type="spellEnd"/>
      <w:r w:rsidRPr="00247BAE">
        <w:rPr>
          <w:rFonts w:ascii="Arial" w:eastAsia="Times New Roman" w:hAnsi="Arial" w:cs="Arial"/>
          <w:color w:val="FF0000"/>
          <w:lang w:eastAsia="cs-CZ"/>
        </w:rPr>
        <w:t xml:space="preserve"> pedagogických pracovníků a prevence syndromu vyhoření</w:t>
      </w:r>
    </w:p>
    <w:p w14:paraId="21D02F6E" w14:textId="77777777" w:rsidR="00C45CA8" w:rsidRPr="00247BAE" w:rsidRDefault="00C45CA8" w:rsidP="00C45CA8">
      <w:pPr>
        <w:autoSpaceDE w:val="0"/>
        <w:autoSpaceDN w:val="0"/>
        <w:adjustRightInd w:val="0"/>
        <w:spacing w:after="0" w:line="240" w:lineRule="auto"/>
        <w:ind w:left="1224"/>
        <w:contextualSpacing/>
        <w:jc w:val="both"/>
        <w:rPr>
          <w:rFonts w:ascii="Arial" w:hAnsi="Arial" w:cs="Arial"/>
          <w:color w:val="FF0000"/>
        </w:rPr>
      </w:pPr>
    </w:p>
    <w:p w14:paraId="1C353934" w14:textId="77777777" w:rsidR="00C45CA8" w:rsidRPr="00BA4BA9" w:rsidRDefault="00C45CA8" w:rsidP="00C45CA8">
      <w:pPr>
        <w:spacing w:after="120" w:line="264" w:lineRule="auto"/>
        <w:jc w:val="both"/>
        <w:rPr>
          <w:rFonts w:ascii="Arial" w:eastAsiaTheme="minorEastAsia" w:hAnsi="Arial" w:cs="Arial"/>
          <w:strike/>
          <w:sz w:val="21"/>
          <w:szCs w:val="21"/>
        </w:rPr>
      </w:pPr>
    </w:p>
    <w:p w14:paraId="40E043DA" w14:textId="77777777" w:rsidR="00C45CA8" w:rsidRPr="00BA4BA9" w:rsidRDefault="00C45CA8" w:rsidP="00C45CA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BA4BA9">
        <w:rPr>
          <w:rFonts w:ascii="Arial,Bold" w:hAnsi="Arial,Bold" w:cs="Arial,Bold"/>
          <w:b/>
          <w:bCs/>
        </w:rPr>
        <w:t xml:space="preserve">Prioritní oblast rozvoje 2: </w:t>
      </w:r>
      <w:r w:rsidRPr="00BA4BA9">
        <w:rPr>
          <w:rFonts w:ascii="Arial" w:hAnsi="Arial" w:cs="Arial"/>
          <w:b/>
        </w:rPr>
        <w:t>Rozvoj kompetencí pedagogů, dalších pracovníků působících ve vzdělávání, výchově a expertů</w:t>
      </w:r>
    </w:p>
    <w:p w14:paraId="7697D25E" w14:textId="77777777" w:rsidR="00C45CA8" w:rsidRPr="00BA4BA9" w:rsidRDefault="00C45CA8" w:rsidP="00C45C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sz w:val="21"/>
          <w:szCs w:val="21"/>
        </w:rPr>
      </w:pPr>
    </w:p>
    <w:p w14:paraId="396E47A0" w14:textId="77777777" w:rsidR="00C45CA8" w:rsidRPr="00BA4BA9" w:rsidRDefault="00C45CA8" w:rsidP="00C45CA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BA4BA9">
        <w:rPr>
          <w:rFonts w:ascii="Arial" w:hAnsi="Arial" w:cs="Arial"/>
          <w:b/>
        </w:rPr>
        <w:t>Strategický cíl: Podpora rovných příležitostí ve vzdělávání</w:t>
      </w:r>
    </w:p>
    <w:p w14:paraId="56BE991E" w14:textId="77777777" w:rsidR="00C45CA8" w:rsidRPr="00574EB6" w:rsidRDefault="00C45CA8" w:rsidP="00C45CA8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1418" w:hanging="698"/>
        <w:contextualSpacing/>
        <w:jc w:val="both"/>
        <w:rPr>
          <w:rFonts w:ascii="Arial" w:hAnsi="Arial" w:cs="Arial"/>
        </w:rPr>
      </w:pPr>
      <w:r w:rsidRPr="00574EB6">
        <w:rPr>
          <w:rFonts w:ascii="Arial" w:hAnsi="Arial" w:cs="Arial"/>
        </w:rPr>
        <w:t xml:space="preserve">Specifický cíl - Podpora rovných příležitostí ve vzdělávání dětí a oborových a didaktických   kompetencí pedagogických pracovníků mateřských škol </w:t>
      </w:r>
    </w:p>
    <w:p w14:paraId="6905057D" w14:textId="77777777" w:rsidR="00C45CA8" w:rsidRPr="00574EB6" w:rsidRDefault="00C45CA8" w:rsidP="00C45CA8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574EB6">
        <w:rPr>
          <w:rFonts w:ascii="Arial" w:hAnsi="Arial" w:cs="Arial"/>
        </w:rPr>
        <w:t>Specifický cíl - Podpora rovných příležitostí ve vzdělávání žáků a oborových a</w:t>
      </w:r>
    </w:p>
    <w:p w14:paraId="00B07457" w14:textId="77777777" w:rsidR="00C45CA8" w:rsidRPr="00574EB6" w:rsidRDefault="00C45CA8" w:rsidP="00C45CA8">
      <w:pPr>
        <w:autoSpaceDE w:val="0"/>
        <w:autoSpaceDN w:val="0"/>
        <w:adjustRightInd w:val="0"/>
        <w:spacing w:after="0" w:line="240" w:lineRule="auto"/>
        <w:ind w:left="1224"/>
        <w:contextualSpacing/>
        <w:jc w:val="both"/>
        <w:rPr>
          <w:rFonts w:ascii="Arial" w:hAnsi="Arial" w:cs="Arial"/>
        </w:rPr>
      </w:pPr>
      <w:r w:rsidRPr="00574EB6">
        <w:rPr>
          <w:rFonts w:ascii="Arial" w:hAnsi="Arial" w:cs="Arial"/>
        </w:rPr>
        <w:t xml:space="preserve">   didaktických kompetencí pedagogických pracovníků základních škol </w:t>
      </w:r>
    </w:p>
    <w:p w14:paraId="0C6BDE9D" w14:textId="77777777" w:rsidR="00C45CA8" w:rsidRPr="00574EB6" w:rsidRDefault="00C45CA8" w:rsidP="00C45CA8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574EB6">
        <w:rPr>
          <w:rFonts w:ascii="Arial" w:hAnsi="Arial" w:cs="Arial"/>
        </w:rPr>
        <w:t xml:space="preserve">Specifický cíl - Podpora aktivit neformálního a zájmového vzdělávání v oblasti     </w:t>
      </w:r>
    </w:p>
    <w:p w14:paraId="2147D892" w14:textId="77777777" w:rsidR="00C45CA8" w:rsidRPr="00574EB6" w:rsidRDefault="00C45CA8" w:rsidP="00C45CA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Theme="minorEastAsia" w:hAnsi="Arial" w:cs="Arial"/>
          <w:sz w:val="21"/>
          <w:szCs w:val="21"/>
        </w:rPr>
      </w:pPr>
      <w:r w:rsidRPr="00574EB6">
        <w:rPr>
          <w:rFonts w:ascii="Arial" w:eastAsiaTheme="minorEastAsia" w:hAnsi="Arial" w:cs="Arial"/>
          <w:sz w:val="21"/>
          <w:szCs w:val="21"/>
        </w:rPr>
        <w:t xml:space="preserve">           </w:t>
      </w:r>
      <w:r w:rsidRPr="00574EB6">
        <w:rPr>
          <w:rFonts w:ascii="Arial" w:eastAsiaTheme="minorEastAsia" w:hAnsi="Arial" w:cs="Arial"/>
        </w:rPr>
        <w:t>rovných příležitostí ve vzdělávání</w:t>
      </w:r>
      <w:r w:rsidRPr="00574EB6">
        <w:rPr>
          <w:rFonts w:ascii="Arial" w:eastAsiaTheme="minorEastAsia" w:hAnsi="Arial" w:cs="Arial"/>
          <w:sz w:val="21"/>
          <w:szCs w:val="21"/>
        </w:rPr>
        <w:t xml:space="preserve"> u dětí a žáků</w:t>
      </w:r>
    </w:p>
    <w:p w14:paraId="5C4C2C78" w14:textId="77777777" w:rsidR="00C45CA8" w:rsidRPr="00574EB6" w:rsidRDefault="00C45CA8" w:rsidP="00C45CA8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1418" w:hanging="698"/>
        <w:contextualSpacing/>
        <w:jc w:val="both"/>
        <w:rPr>
          <w:rFonts w:ascii="Arial" w:hAnsi="Arial" w:cs="Arial"/>
        </w:rPr>
      </w:pPr>
      <w:r w:rsidRPr="00574EB6">
        <w:rPr>
          <w:rFonts w:ascii="Arial" w:hAnsi="Arial" w:cs="Arial"/>
        </w:rPr>
        <w:t>Specifický cíl – Podpora aktivit zaměřených na vzdělávání dětí a žáků s nedostatečnou znalostí vzdělávacího jazyka</w:t>
      </w:r>
    </w:p>
    <w:p w14:paraId="7152EE77" w14:textId="77777777" w:rsidR="00C45CA8" w:rsidRPr="00BA4BA9" w:rsidRDefault="00C45CA8" w:rsidP="00C45CA8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1418" w:hanging="698"/>
        <w:contextualSpacing/>
        <w:jc w:val="both"/>
        <w:rPr>
          <w:rFonts w:ascii="Arial" w:hAnsi="Arial" w:cs="Arial"/>
        </w:rPr>
      </w:pPr>
      <w:r w:rsidRPr="00574EB6">
        <w:rPr>
          <w:rFonts w:ascii="Arial" w:hAnsi="Arial" w:cs="Arial"/>
        </w:rPr>
        <w:t xml:space="preserve">Specifický cíl - Podpora rovných příležitostí ve vzdělávání dětí a oborových a </w:t>
      </w:r>
      <w:r w:rsidRPr="00BA4BA9">
        <w:rPr>
          <w:rFonts w:ascii="Arial" w:hAnsi="Arial" w:cs="Arial"/>
        </w:rPr>
        <w:t xml:space="preserve">didaktických    kompetencí pedagogických pracovníků základních uměleckých škol </w:t>
      </w:r>
    </w:p>
    <w:p w14:paraId="15933EEC" w14:textId="77777777" w:rsidR="00C45CA8" w:rsidRPr="00A36DED" w:rsidRDefault="00C45CA8" w:rsidP="00C45CA8">
      <w:pPr>
        <w:pStyle w:val="Odstavecseseznamem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1418" w:hanging="698"/>
        <w:jc w:val="both"/>
        <w:rPr>
          <w:rFonts w:ascii="Arial" w:hAnsi="Arial" w:cs="Arial"/>
          <w:color w:val="FF0000"/>
        </w:rPr>
      </w:pPr>
      <w:r w:rsidRPr="00A36DED">
        <w:rPr>
          <w:rFonts w:ascii="Arial" w:hAnsi="Arial" w:cs="Arial"/>
        </w:rPr>
        <w:t xml:space="preserve">Specifický cíl – Podpora aktivit k zajištění dostatečného počtu asistentů pedagoga a dalších </w:t>
      </w:r>
      <w:r w:rsidRPr="00A36DED">
        <w:rPr>
          <w:rFonts w:ascii="Arial" w:hAnsi="Arial" w:cs="Arial"/>
          <w:color w:val="FF0000"/>
        </w:rPr>
        <w:t>pedagogických a nepedagogických pracovníků</w:t>
      </w:r>
    </w:p>
    <w:p w14:paraId="4CE1A898" w14:textId="77777777" w:rsidR="00C45CA8" w:rsidRDefault="00C45CA8" w:rsidP="00C45CA8">
      <w:pPr>
        <w:pStyle w:val="Odstavecseseznamem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Specifický cíl – Rozvoj asistenčních služeb pro děti s hendikepem</w:t>
      </w:r>
    </w:p>
    <w:p w14:paraId="080DA64A" w14:textId="77777777" w:rsidR="00C45CA8" w:rsidRPr="00A36DED" w:rsidRDefault="00C45CA8" w:rsidP="00C45CA8">
      <w:pPr>
        <w:pStyle w:val="Odstavecseseznamem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1418" w:hanging="698"/>
        <w:jc w:val="both"/>
        <w:rPr>
          <w:rFonts w:ascii="Arial" w:hAnsi="Arial" w:cs="Arial"/>
          <w:color w:val="FF0000"/>
        </w:rPr>
      </w:pPr>
      <w:r w:rsidRPr="00B17F4D">
        <w:rPr>
          <w:rFonts w:ascii="Arial" w:hAnsi="Arial" w:cs="Arial"/>
          <w:color w:val="FF0000"/>
        </w:rPr>
        <w:t>Specifický cíl – Tvorba programů pro nadané žáky s cílem rozvíjet jejich potenciál</w:t>
      </w:r>
    </w:p>
    <w:p w14:paraId="0EB11AE9" w14:textId="77777777" w:rsidR="00C45CA8" w:rsidRPr="00451B71" w:rsidRDefault="00C45CA8" w:rsidP="00C45C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color w:val="000000" w:themeColor="text1"/>
          <w:sz w:val="21"/>
          <w:szCs w:val="21"/>
        </w:rPr>
      </w:pPr>
    </w:p>
    <w:p w14:paraId="3B620EB2" w14:textId="77777777" w:rsidR="00C45CA8" w:rsidRPr="00451B71" w:rsidRDefault="00C45CA8" w:rsidP="00C45CA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color w:val="000000" w:themeColor="text1"/>
        </w:rPr>
      </w:pPr>
      <w:r w:rsidRPr="00451B71">
        <w:rPr>
          <w:rFonts w:ascii="Arial" w:hAnsi="Arial" w:cs="Arial"/>
          <w:b/>
          <w:color w:val="000000" w:themeColor="text1"/>
        </w:rPr>
        <w:t>Strategický cíl: Rozvoj čtenářské gramotnosti</w:t>
      </w:r>
    </w:p>
    <w:p w14:paraId="3BDAA964" w14:textId="77777777" w:rsidR="00C45CA8" w:rsidRPr="00906C03" w:rsidRDefault="00C45CA8" w:rsidP="00C45CA8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1418" w:hanging="698"/>
        <w:contextualSpacing/>
        <w:jc w:val="both"/>
        <w:rPr>
          <w:rFonts w:ascii="Arial" w:hAnsi="Arial" w:cs="Arial"/>
          <w:color w:val="000000" w:themeColor="text1"/>
        </w:rPr>
      </w:pPr>
      <w:r w:rsidRPr="00451B71">
        <w:rPr>
          <w:rFonts w:ascii="Arial" w:hAnsi="Arial" w:cs="Arial"/>
        </w:rPr>
        <w:t xml:space="preserve">Specifický cíl - Rozvoj čtenářské </w:t>
      </w:r>
      <w:proofErr w:type="spellStart"/>
      <w:r w:rsidRPr="00451B71">
        <w:rPr>
          <w:rFonts w:ascii="Arial" w:hAnsi="Arial" w:cs="Arial"/>
        </w:rPr>
        <w:t>pregramotnosti</w:t>
      </w:r>
      <w:proofErr w:type="spellEnd"/>
      <w:r w:rsidRPr="00451B71">
        <w:rPr>
          <w:rFonts w:ascii="Arial" w:hAnsi="Arial" w:cs="Arial"/>
        </w:rPr>
        <w:t xml:space="preserve"> dětí a oborových a  </w:t>
      </w:r>
      <w:r w:rsidRPr="00906C03">
        <w:rPr>
          <w:rFonts w:ascii="Arial" w:hAnsi="Arial" w:cs="Arial"/>
        </w:rPr>
        <w:t xml:space="preserve">   didaktických kompetencí pedagogických pracovníků mateřských škol v oblasti   </w:t>
      </w:r>
    </w:p>
    <w:p w14:paraId="4EA13C4A" w14:textId="77777777" w:rsidR="00C45CA8" w:rsidRPr="00451B71" w:rsidRDefault="00C45CA8" w:rsidP="00C45CA8">
      <w:pPr>
        <w:autoSpaceDE w:val="0"/>
        <w:autoSpaceDN w:val="0"/>
        <w:adjustRightInd w:val="0"/>
        <w:spacing w:after="0" w:line="240" w:lineRule="auto"/>
        <w:ind w:left="1224"/>
        <w:contextualSpacing/>
        <w:jc w:val="both"/>
        <w:rPr>
          <w:rFonts w:ascii="Arial" w:hAnsi="Arial" w:cs="Arial"/>
          <w:color w:val="000000" w:themeColor="text1"/>
        </w:rPr>
      </w:pPr>
      <w:r w:rsidRPr="00451B71">
        <w:rPr>
          <w:rFonts w:ascii="Arial" w:hAnsi="Arial" w:cs="Arial"/>
        </w:rPr>
        <w:t xml:space="preserve">   čtenářské </w:t>
      </w:r>
      <w:proofErr w:type="spellStart"/>
      <w:r w:rsidRPr="00451B71">
        <w:rPr>
          <w:rFonts w:ascii="Arial" w:hAnsi="Arial" w:cs="Arial"/>
        </w:rPr>
        <w:t>pregramotnosti</w:t>
      </w:r>
      <w:proofErr w:type="spellEnd"/>
    </w:p>
    <w:p w14:paraId="1A92D05B" w14:textId="77777777" w:rsidR="00C45CA8" w:rsidRPr="00451B71" w:rsidRDefault="00C45CA8" w:rsidP="00C45CA8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451B71">
        <w:rPr>
          <w:rFonts w:ascii="Arial" w:hAnsi="Arial" w:cs="Arial"/>
        </w:rPr>
        <w:t xml:space="preserve">Specifický cíl - Rozvoj čtenářské gramotnosti žáků a oborových a didaktických  </w:t>
      </w:r>
    </w:p>
    <w:p w14:paraId="0D4FF500" w14:textId="77777777" w:rsidR="00C45CA8" w:rsidRPr="00451B71" w:rsidRDefault="00C45CA8" w:rsidP="00C45CA8">
      <w:pPr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Arial" w:hAnsi="Arial" w:cs="Arial"/>
        </w:rPr>
      </w:pPr>
      <w:r w:rsidRPr="00451B71">
        <w:rPr>
          <w:rFonts w:ascii="Arial" w:hAnsi="Arial" w:cs="Arial"/>
        </w:rPr>
        <w:t>kompetencí pedagogických pracovníků zákla</w:t>
      </w:r>
      <w:r>
        <w:rPr>
          <w:rFonts w:ascii="Arial" w:hAnsi="Arial" w:cs="Arial"/>
        </w:rPr>
        <w:t xml:space="preserve">dních škol v oblasti čtenářské </w:t>
      </w:r>
      <w:r w:rsidRPr="00451B71">
        <w:rPr>
          <w:rFonts w:ascii="Arial" w:hAnsi="Arial" w:cs="Arial"/>
        </w:rPr>
        <w:t xml:space="preserve">   gramotnosti</w:t>
      </w:r>
    </w:p>
    <w:p w14:paraId="4F76AE7B" w14:textId="77777777" w:rsidR="00C45CA8" w:rsidRPr="00451B71" w:rsidRDefault="00C45CA8" w:rsidP="00C45CA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Theme="minorEastAsia" w:hAnsi="Arial" w:cs="Arial"/>
        </w:rPr>
      </w:pPr>
      <w:r w:rsidRPr="00451B71">
        <w:rPr>
          <w:rFonts w:ascii="Arial" w:eastAsiaTheme="minorEastAsia" w:hAnsi="Arial" w:cs="Arial"/>
          <w:sz w:val="21"/>
          <w:szCs w:val="21"/>
        </w:rPr>
        <w:lastRenderedPageBreak/>
        <w:t xml:space="preserve">2.2.3. </w:t>
      </w:r>
      <w:r>
        <w:rPr>
          <w:rFonts w:ascii="Arial" w:eastAsiaTheme="minorEastAsia" w:hAnsi="Arial" w:cs="Arial"/>
          <w:sz w:val="21"/>
          <w:szCs w:val="21"/>
        </w:rPr>
        <w:t xml:space="preserve"> </w:t>
      </w:r>
      <w:r w:rsidRPr="00451B71">
        <w:rPr>
          <w:rFonts w:ascii="Arial" w:eastAsiaTheme="minorEastAsia" w:hAnsi="Arial" w:cs="Arial"/>
          <w:sz w:val="21"/>
          <w:szCs w:val="21"/>
        </w:rPr>
        <w:t>Specifický</w:t>
      </w:r>
      <w:r w:rsidRPr="00451B71">
        <w:rPr>
          <w:rFonts w:ascii="Arial" w:eastAsiaTheme="minorEastAsia" w:hAnsi="Arial" w:cs="Arial"/>
        </w:rPr>
        <w:t xml:space="preserve"> cíl - Podpora aktivit neformálního a zájmového vzdělávání v oblasti    </w:t>
      </w:r>
    </w:p>
    <w:p w14:paraId="17108857" w14:textId="77777777" w:rsidR="00C45CA8" w:rsidRPr="00451B71" w:rsidRDefault="00C45CA8" w:rsidP="00C45CA8">
      <w:pPr>
        <w:autoSpaceDE w:val="0"/>
        <w:autoSpaceDN w:val="0"/>
        <w:adjustRightInd w:val="0"/>
        <w:spacing w:after="0" w:line="240" w:lineRule="auto"/>
        <w:ind w:left="1224"/>
        <w:contextualSpacing/>
        <w:jc w:val="both"/>
        <w:rPr>
          <w:rFonts w:ascii="Arial" w:hAnsi="Arial" w:cs="Arial"/>
        </w:rPr>
      </w:pPr>
      <w:r w:rsidRPr="00451B71">
        <w:rPr>
          <w:rFonts w:ascii="Arial" w:hAnsi="Arial" w:cs="Arial"/>
        </w:rPr>
        <w:t xml:space="preserve">   čtenářské gramotnosti u dětí a žáků</w:t>
      </w:r>
    </w:p>
    <w:p w14:paraId="704B3B68" w14:textId="77777777" w:rsidR="00C45CA8" w:rsidRPr="00451B71" w:rsidRDefault="00C45CA8" w:rsidP="00C45C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</w:p>
    <w:p w14:paraId="113301C4" w14:textId="77777777" w:rsidR="00C45CA8" w:rsidRPr="00451B71" w:rsidRDefault="00C45CA8" w:rsidP="00C45CA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color w:val="000000" w:themeColor="text1"/>
        </w:rPr>
      </w:pPr>
      <w:r w:rsidRPr="00451B71">
        <w:rPr>
          <w:rFonts w:ascii="Arial" w:hAnsi="Arial" w:cs="Arial"/>
          <w:b/>
        </w:rPr>
        <w:t>Strategický cíl: Rozvoj matematické gramotnosti</w:t>
      </w:r>
    </w:p>
    <w:p w14:paraId="6CD76EC7" w14:textId="77777777" w:rsidR="00C45CA8" w:rsidRPr="00906C03" w:rsidRDefault="00C45CA8" w:rsidP="00C45CA8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1418" w:hanging="698"/>
        <w:contextualSpacing/>
        <w:jc w:val="both"/>
        <w:rPr>
          <w:rFonts w:ascii="Arial" w:hAnsi="Arial" w:cs="Arial"/>
          <w:color w:val="000000" w:themeColor="text1"/>
        </w:rPr>
      </w:pPr>
      <w:r w:rsidRPr="00451B71">
        <w:rPr>
          <w:rFonts w:ascii="Arial" w:hAnsi="Arial" w:cs="Arial"/>
        </w:rPr>
        <w:t xml:space="preserve">Specifický cíl - Rozvoj matematické </w:t>
      </w:r>
      <w:proofErr w:type="spellStart"/>
      <w:r w:rsidRPr="00451B71">
        <w:rPr>
          <w:rFonts w:ascii="Arial" w:hAnsi="Arial" w:cs="Arial"/>
        </w:rPr>
        <w:t>pregramotnosti</w:t>
      </w:r>
      <w:proofErr w:type="spellEnd"/>
      <w:r w:rsidRPr="00451B71">
        <w:rPr>
          <w:rFonts w:ascii="Arial" w:hAnsi="Arial" w:cs="Arial"/>
        </w:rPr>
        <w:t xml:space="preserve"> dětí a oborových a</w:t>
      </w:r>
      <w:r w:rsidRPr="00906C03">
        <w:rPr>
          <w:rFonts w:ascii="Arial" w:eastAsiaTheme="minorEastAsia" w:hAnsi="Arial" w:cs="Arial"/>
        </w:rPr>
        <w:t xml:space="preserve">           didaktických kompetencí pedagogických pracovníků mateřských škol v oblasti                       </w:t>
      </w:r>
    </w:p>
    <w:p w14:paraId="1FC1B970" w14:textId="77777777" w:rsidR="00C45CA8" w:rsidRPr="00451B71" w:rsidRDefault="00C45CA8" w:rsidP="00C45CA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Theme="minorEastAsia" w:hAnsi="Arial" w:cs="Arial"/>
        </w:rPr>
      </w:pPr>
      <w:r w:rsidRPr="00451B71">
        <w:rPr>
          <w:rFonts w:ascii="Arial" w:eastAsiaTheme="minorEastAsia" w:hAnsi="Arial" w:cs="Arial"/>
        </w:rPr>
        <w:t xml:space="preserve">           matematické </w:t>
      </w:r>
      <w:proofErr w:type="spellStart"/>
      <w:r w:rsidRPr="00451B71">
        <w:rPr>
          <w:rFonts w:ascii="Arial" w:eastAsiaTheme="minorEastAsia" w:hAnsi="Arial" w:cs="Arial"/>
        </w:rPr>
        <w:t>pregramotnosti</w:t>
      </w:r>
      <w:proofErr w:type="spellEnd"/>
      <w:r>
        <w:rPr>
          <w:rFonts w:ascii="Arial" w:eastAsiaTheme="minorEastAsia" w:hAnsi="Arial" w:cs="Arial"/>
        </w:rPr>
        <w:t xml:space="preserve"> </w:t>
      </w:r>
    </w:p>
    <w:p w14:paraId="65F3BBF3" w14:textId="77777777" w:rsidR="00C45CA8" w:rsidRPr="00596766" w:rsidRDefault="00C45CA8" w:rsidP="00C45CA8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1418" w:hanging="698"/>
        <w:contextualSpacing/>
        <w:jc w:val="both"/>
        <w:rPr>
          <w:rFonts w:ascii="Arial" w:hAnsi="Arial" w:cs="Arial"/>
        </w:rPr>
      </w:pPr>
      <w:r w:rsidRPr="00596766">
        <w:rPr>
          <w:rFonts w:ascii="Arial" w:hAnsi="Arial" w:cs="Arial"/>
        </w:rPr>
        <w:t>Specifický cíl - Rozvoj matematické gramotnosti žáků a oborových a</w:t>
      </w:r>
      <w:r w:rsidRPr="00596766">
        <w:rPr>
          <w:rFonts w:ascii="Arial" w:eastAsiaTheme="minorEastAsia" w:hAnsi="Arial" w:cs="Arial"/>
        </w:rPr>
        <w:t xml:space="preserve">           didaktických kompetencí pedagogických pracovníků základních škol v oblasti   </w:t>
      </w:r>
    </w:p>
    <w:p w14:paraId="527E574E" w14:textId="77777777" w:rsidR="00C45CA8" w:rsidRPr="00596766" w:rsidRDefault="00C45CA8" w:rsidP="00C45CA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Theme="minorEastAsia" w:hAnsi="Arial" w:cs="Arial"/>
        </w:rPr>
      </w:pPr>
      <w:r w:rsidRPr="00596766">
        <w:rPr>
          <w:rFonts w:ascii="Arial" w:eastAsiaTheme="minorEastAsia" w:hAnsi="Arial" w:cs="Arial"/>
        </w:rPr>
        <w:t xml:space="preserve">           matematické gramotnosti a v oblasti finanční gramotnosti</w:t>
      </w:r>
    </w:p>
    <w:p w14:paraId="53E8391B" w14:textId="77777777" w:rsidR="00C45CA8" w:rsidRPr="00451B71" w:rsidRDefault="00C45CA8" w:rsidP="00C45CA8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451B71">
        <w:rPr>
          <w:rFonts w:ascii="Arial" w:hAnsi="Arial" w:cs="Arial"/>
        </w:rPr>
        <w:t xml:space="preserve">Specifický cíl - Podpora aktivit neformálního a zájmového vzdělávání v oblasti   </w:t>
      </w:r>
    </w:p>
    <w:p w14:paraId="0EE39E9F" w14:textId="77777777" w:rsidR="00C45CA8" w:rsidRDefault="00C45CA8" w:rsidP="00C45CA8">
      <w:pPr>
        <w:autoSpaceDE w:val="0"/>
        <w:autoSpaceDN w:val="0"/>
        <w:adjustRightInd w:val="0"/>
        <w:spacing w:after="0" w:line="240" w:lineRule="auto"/>
        <w:ind w:left="1224"/>
        <w:contextualSpacing/>
        <w:jc w:val="both"/>
        <w:rPr>
          <w:rFonts w:ascii="Arial" w:hAnsi="Arial" w:cs="Arial"/>
        </w:rPr>
      </w:pPr>
      <w:r w:rsidRPr="00451B71">
        <w:rPr>
          <w:rFonts w:ascii="Arial" w:hAnsi="Arial" w:cs="Arial"/>
        </w:rPr>
        <w:t xml:space="preserve">   matematické gramotnosti u dětí a žáků</w:t>
      </w:r>
    </w:p>
    <w:p w14:paraId="4D48FD1F" w14:textId="77777777" w:rsidR="00C45CA8" w:rsidRPr="00324081" w:rsidRDefault="00C45CA8" w:rsidP="00C45CA8">
      <w:pPr>
        <w:autoSpaceDE w:val="0"/>
        <w:autoSpaceDN w:val="0"/>
        <w:adjustRightInd w:val="0"/>
        <w:spacing w:after="0" w:line="240" w:lineRule="auto"/>
        <w:ind w:left="1224"/>
        <w:contextualSpacing/>
        <w:jc w:val="both"/>
        <w:rPr>
          <w:rFonts w:ascii="Arial" w:hAnsi="Arial" w:cs="Arial"/>
        </w:rPr>
      </w:pPr>
    </w:p>
    <w:p w14:paraId="0423736B" w14:textId="77777777" w:rsidR="00C45CA8" w:rsidRPr="00451B71" w:rsidRDefault="00C45CA8" w:rsidP="00C45CA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,Bold" w:hAnsi="Arial,Bold" w:cs="Arial,Bold"/>
          <w:b/>
          <w:bCs/>
        </w:rPr>
      </w:pPr>
      <w:r w:rsidRPr="00451B71">
        <w:rPr>
          <w:rFonts w:ascii="Arial" w:hAnsi="Arial" w:cs="Arial"/>
          <w:b/>
        </w:rPr>
        <w:t xml:space="preserve">Strategický cíl: </w:t>
      </w:r>
      <w:r w:rsidRPr="00451B71">
        <w:rPr>
          <w:rFonts w:ascii="Arial,Bold" w:hAnsi="Arial,Bold" w:cs="Arial,Bold"/>
          <w:b/>
          <w:bCs/>
        </w:rPr>
        <w:t>Rozvoj jazykových kompetencí dětí a žáků</w:t>
      </w:r>
    </w:p>
    <w:p w14:paraId="5F0F8B96" w14:textId="77777777" w:rsidR="00C45CA8" w:rsidRPr="00906C03" w:rsidRDefault="00C45CA8" w:rsidP="00C45CA8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1418" w:hanging="698"/>
        <w:contextualSpacing/>
        <w:jc w:val="both"/>
        <w:rPr>
          <w:rFonts w:ascii="Arial" w:hAnsi="Arial" w:cs="Arial"/>
        </w:rPr>
      </w:pPr>
      <w:r w:rsidRPr="00451B71">
        <w:rPr>
          <w:rFonts w:ascii="Arial" w:hAnsi="Arial" w:cs="Arial"/>
        </w:rPr>
        <w:t>Specifický cíl - Rozvoj jazykových kompetencí dětí a oborových a</w:t>
      </w:r>
      <w:r w:rsidRPr="00906C03">
        <w:rPr>
          <w:rFonts w:ascii="Arial" w:eastAsiaTheme="minorEastAsia" w:hAnsi="Arial" w:cs="Arial"/>
        </w:rPr>
        <w:t xml:space="preserve">           didaktických kompetencí pedagogických pracovníků mateřských škol v oblasti</w:t>
      </w:r>
    </w:p>
    <w:p w14:paraId="726AF0C6" w14:textId="77777777" w:rsidR="00C45CA8" w:rsidRPr="00451B71" w:rsidRDefault="00C45CA8" w:rsidP="00C45C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 w:rsidRPr="00451B71">
        <w:rPr>
          <w:rFonts w:ascii="Arial" w:eastAsiaTheme="minorEastAsia" w:hAnsi="Arial" w:cs="Arial"/>
        </w:rPr>
        <w:t xml:space="preserve">                       jazykových kompetencí</w:t>
      </w:r>
    </w:p>
    <w:p w14:paraId="0BA3E2BB" w14:textId="77777777" w:rsidR="00C45CA8" w:rsidRPr="00906C03" w:rsidRDefault="00C45CA8" w:rsidP="00C45CA8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1418" w:hanging="698"/>
        <w:contextualSpacing/>
        <w:jc w:val="both"/>
        <w:rPr>
          <w:rFonts w:ascii="Arial" w:hAnsi="Arial" w:cs="Arial"/>
        </w:rPr>
      </w:pPr>
      <w:r w:rsidRPr="00451B71">
        <w:rPr>
          <w:rFonts w:ascii="Arial" w:hAnsi="Arial" w:cs="Arial"/>
        </w:rPr>
        <w:t>Specifický cíl - Rozvoj jazykových kompetencí žáků a oborových a</w:t>
      </w:r>
      <w:r w:rsidRPr="00906C03">
        <w:rPr>
          <w:rFonts w:ascii="Arial" w:eastAsiaTheme="minorEastAsia" w:hAnsi="Arial" w:cs="Arial"/>
        </w:rPr>
        <w:t xml:space="preserve">           didaktických kompetencí pedagogických pracovníků základních škol v oblasti</w:t>
      </w:r>
    </w:p>
    <w:p w14:paraId="293DCAB8" w14:textId="77777777" w:rsidR="00C45CA8" w:rsidRPr="00451B71" w:rsidRDefault="00C45CA8" w:rsidP="00C45C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 w:rsidRPr="00451B71">
        <w:rPr>
          <w:rFonts w:ascii="Arial" w:eastAsiaTheme="minorEastAsia" w:hAnsi="Arial" w:cs="Arial"/>
        </w:rPr>
        <w:t xml:space="preserve">                       jazykových kompetencí</w:t>
      </w:r>
    </w:p>
    <w:p w14:paraId="4296C3D1" w14:textId="77777777" w:rsidR="00C45CA8" w:rsidRPr="00451B71" w:rsidRDefault="00C45CA8" w:rsidP="00C45CA8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451B71">
        <w:rPr>
          <w:rFonts w:ascii="Arial" w:hAnsi="Arial" w:cs="Arial"/>
        </w:rPr>
        <w:t xml:space="preserve">Specifický cíl - Podpora aktivit neformálního a zájmového vzdělávání v oblasti    </w:t>
      </w:r>
    </w:p>
    <w:p w14:paraId="2CE31400" w14:textId="77777777" w:rsidR="00C45CA8" w:rsidRPr="00451B71" w:rsidRDefault="00C45CA8" w:rsidP="00C45CA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Theme="minorEastAsia" w:hAnsi="Arial" w:cs="Arial"/>
        </w:rPr>
      </w:pPr>
      <w:r w:rsidRPr="00451B71">
        <w:rPr>
          <w:rFonts w:ascii="Arial" w:eastAsiaTheme="minorEastAsia" w:hAnsi="Arial" w:cs="Arial"/>
        </w:rPr>
        <w:t xml:space="preserve">           jazykových kompetencí dětí a žáků</w:t>
      </w:r>
    </w:p>
    <w:p w14:paraId="1E830D22" w14:textId="77777777" w:rsidR="00C45CA8" w:rsidRPr="00451B71" w:rsidRDefault="00C45CA8" w:rsidP="00C45C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1"/>
          <w:szCs w:val="21"/>
        </w:rPr>
      </w:pPr>
    </w:p>
    <w:p w14:paraId="249B8F9E" w14:textId="77777777" w:rsidR="00C45CA8" w:rsidRPr="00451B71" w:rsidRDefault="00C45CA8" w:rsidP="00C45CA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,Bold" w:hAnsi="Arial,Bold" w:cs="Arial,Bold"/>
          <w:b/>
          <w:bCs/>
        </w:rPr>
      </w:pPr>
      <w:r w:rsidRPr="00451B71">
        <w:rPr>
          <w:rFonts w:ascii="Arial" w:hAnsi="Arial" w:cs="Arial"/>
          <w:b/>
        </w:rPr>
        <w:t xml:space="preserve">Strategický cíl: </w:t>
      </w:r>
      <w:r w:rsidRPr="00451B71">
        <w:rPr>
          <w:rFonts w:ascii="Arial,Bold" w:hAnsi="Arial,Bold" w:cs="Arial,Bold"/>
          <w:b/>
          <w:bCs/>
        </w:rPr>
        <w:t>Rozvoj digitálních kompetencí dětí a žáků</w:t>
      </w:r>
    </w:p>
    <w:p w14:paraId="7EE17810" w14:textId="77777777" w:rsidR="00C45CA8" w:rsidRPr="00906C03" w:rsidRDefault="00C45CA8" w:rsidP="00C45CA8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1418" w:hanging="698"/>
        <w:contextualSpacing/>
        <w:jc w:val="both"/>
        <w:rPr>
          <w:rFonts w:ascii="Arial" w:hAnsi="Arial" w:cs="Arial"/>
        </w:rPr>
      </w:pPr>
      <w:r w:rsidRPr="00451B71">
        <w:rPr>
          <w:rFonts w:ascii="Arial" w:hAnsi="Arial" w:cs="Arial"/>
        </w:rPr>
        <w:t xml:space="preserve">Specifický cíl - Rozvoj digitálních kompetencí dětí a oborových a didaktických    </w:t>
      </w:r>
      <w:r w:rsidRPr="00906C03">
        <w:rPr>
          <w:rFonts w:ascii="Arial" w:eastAsiaTheme="minorEastAsia" w:hAnsi="Arial" w:cs="Arial"/>
        </w:rPr>
        <w:t xml:space="preserve">           kompetencí pedagogických pracovníků mateřských škol v oblasti digitálních              kompetencí</w:t>
      </w:r>
    </w:p>
    <w:p w14:paraId="2AC7EB96" w14:textId="77777777" w:rsidR="00C45CA8" w:rsidRPr="00451B71" w:rsidRDefault="00C45CA8" w:rsidP="00C45CA8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451B71">
        <w:rPr>
          <w:rFonts w:ascii="Arial" w:hAnsi="Arial" w:cs="Arial"/>
        </w:rPr>
        <w:t xml:space="preserve">Specifický cíl - Rozvoj digitálních kompetencí žáků a oborových a didaktických   </w:t>
      </w:r>
    </w:p>
    <w:p w14:paraId="52A59103" w14:textId="77777777" w:rsidR="00C45CA8" w:rsidRPr="00451B71" w:rsidRDefault="00C45CA8" w:rsidP="00C45CA8">
      <w:pPr>
        <w:autoSpaceDE w:val="0"/>
        <w:autoSpaceDN w:val="0"/>
        <w:adjustRightInd w:val="0"/>
        <w:spacing w:after="0" w:line="240" w:lineRule="auto"/>
        <w:ind w:left="1418" w:hanging="698"/>
        <w:jc w:val="both"/>
        <w:rPr>
          <w:rFonts w:ascii="Arial" w:eastAsiaTheme="minorEastAsia" w:hAnsi="Arial" w:cs="Arial"/>
        </w:rPr>
      </w:pPr>
      <w:r w:rsidRPr="00451B71">
        <w:rPr>
          <w:rFonts w:ascii="Arial" w:eastAsiaTheme="minorEastAsia" w:hAnsi="Arial" w:cs="Arial"/>
        </w:rPr>
        <w:t xml:space="preserve">           kompetencí pedagogických pracovníků základníc</w:t>
      </w:r>
      <w:r>
        <w:rPr>
          <w:rFonts w:ascii="Arial" w:eastAsiaTheme="minorEastAsia" w:hAnsi="Arial" w:cs="Arial"/>
        </w:rPr>
        <w:t xml:space="preserve">h škol v oblasti digitálních </w:t>
      </w:r>
      <w:r w:rsidRPr="00451B71">
        <w:rPr>
          <w:rFonts w:ascii="Arial" w:eastAsiaTheme="minorEastAsia" w:hAnsi="Arial" w:cs="Arial"/>
        </w:rPr>
        <w:t xml:space="preserve">           kompetencí</w:t>
      </w:r>
    </w:p>
    <w:p w14:paraId="34B910C8" w14:textId="77777777" w:rsidR="00C45CA8" w:rsidRPr="00451B71" w:rsidRDefault="00C45CA8" w:rsidP="00C45CA8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451B71">
        <w:rPr>
          <w:rFonts w:ascii="Arial" w:hAnsi="Arial" w:cs="Arial"/>
        </w:rPr>
        <w:t xml:space="preserve">Specifický cíl - Podpora aktivit neformálního a zájmového vzdělávání v oblasti  </w:t>
      </w:r>
    </w:p>
    <w:p w14:paraId="3AC5A9B0" w14:textId="77777777" w:rsidR="00C45CA8" w:rsidRDefault="00C45CA8" w:rsidP="00C45CA8">
      <w:pPr>
        <w:autoSpaceDE w:val="0"/>
        <w:autoSpaceDN w:val="0"/>
        <w:adjustRightInd w:val="0"/>
        <w:ind w:left="1224"/>
        <w:contextualSpacing/>
        <w:jc w:val="both"/>
        <w:rPr>
          <w:rFonts w:ascii="Arial" w:hAnsi="Arial" w:cs="Arial"/>
        </w:rPr>
      </w:pPr>
      <w:r w:rsidRPr="00BA4BA9">
        <w:rPr>
          <w:rFonts w:ascii="Arial" w:eastAsiaTheme="minorEastAsia" w:hAnsi="Arial" w:cs="Arial"/>
        </w:rPr>
        <w:t xml:space="preserve">   digitálních kompetencí dětí a žáků </w:t>
      </w:r>
      <w:r w:rsidRPr="00BA4BA9">
        <w:rPr>
          <w:rFonts w:ascii="Arial" w:hAnsi="Arial" w:cs="Arial"/>
        </w:rPr>
        <w:t>včetně základních uměleckých škol</w:t>
      </w:r>
    </w:p>
    <w:p w14:paraId="4C0BA765" w14:textId="77777777" w:rsidR="00C45CA8" w:rsidRPr="001D0FAA" w:rsidRDefault="00C45CA8" w:rsidP="00C45CA8">
      <w:pPr>
        <w:autoSpaceDE w:val="0"/>
        <w:autoSpaceDN w:val="0"/>
        <w:adjustRightInd w:val="0"/>
        <w:ind w:left="1418" w:hanging="709"/>
        <w:contextualSpacing/>
        <w:jc w:val="both"/>
        <w:rPr>
          <w:rFonts w:ascii="Arial" w:hAnsi="Arial" w:cs="Arial"/>
          <w:color w:val="FF0000"/>
        </w:rPr>
      </w:pPr>
      <w:r w:rsidRPr="001D0FAA">
        <w:rPr>
          <w:rFonts w:ascii="Arial" w:hAnsi="Arial" w:cs="Arial"/>
          <w:color w:val="FF0000"/>
        </w:rPr>
        <w:t>2.5.4.   Specifický cíl – Zavádění moderních digitálních technologií do výuky a školního prostředí</w:t>
      </w:r>
    </w:p>
    <w:p w14:paraId="76219B17" w14:textId="77777777" w:rsidR="00C45CA8" w:rsidRPr="001D0FAA" w:rsidRDefault="00C45CA8" w:rsidP="00C45CA8">
      <w:pPr>
        <w:autoSpaceDE w:val="0"/>
        <w:autoSpaceDN w:val="0"/>
        <w:adjustRightInd w:val="0"/>
        <w:ind w:left="1418" w:hanging="709"/>
        <w:contextualSpacing/>
        <w:jc w:val="both"/>
        <w:rPr>
          <w:rFonts w:ascii="Arial" w:hAnsi="Arial" w:cs="Arial"/>
          <w:color w:val="FF0000"/>
        </w:rPr>
      </w:pPr>
      <w:r w:rsidRPr="001D0FAA">
        <w:rPr>
          <w:rFonts w:ascii="Arial" w:hAnsi="Arial" w:cs="Arial"/>
          <w:color w:val="FF0000"/>
        </w:rPr>
        <w:t>2.5.5.   Specifický cíl – Budování bezpečné a efektivní digitální infrastruktury ve školách</w:t>
      </w:r>
    </w:p>
    <w:p w14:paraId="0247B38D" w14:textId="77777777" w:rsidR="00C45CA8" w:rsidRDefault="00C45CA8" w:rsidP="00C45CA8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bCs/>
          <w:color w:val="FF0000"/>
          <w:lang w:eastAsia="cs-CZ"/>
        </w:rPr>
      </w:pPr>
    </w:p>
    <w:p w14:paraId="13BFD4CF" w14:textId="77777777" w:rsidR="00C45CA8" w:rsidRPr="00F17039" w:rsidRDefault="00C45CA8" w:rsidP="00C45CA8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FF0000"/>
          <w:lang w:eastAsia="cs-CZ"/>
        </w:rPr>
      </w:pPr>
      <w:r w:rsidRPr="00F17039">
        <w:rPr>
          <w:rFonts w:ascii="Arial" w:eastAsia="Times New Roman" w:hAnsi="Arial" w:cs="Arial"/>
          <w:b/>
          <w:bCs/>
          <w:color w:val="FF0000"/>
          <w:lang w:eastAsia="cs-CZ"/>
        </w:rPr>
        <w:t>2.6. Strategický cíl: Inovativní metody výuky</w:t>
      </w:r>
    </w:p>
    <w:p w14:paraId="4153BF9A" w14:textId="77777777" w:rsidR="00C45CA8" w:rsidRPr="00F17039" w:rsidRDefault="00C45CA8" w:rsidP="00C45CA8">
      <w:pPr>
        <w:spacing w:after="0" w:line="240" w:lineRule="auto"/>
        <w:ind w:left="709"/>
        <w:jc w:val="both"/>
        <w:rPr>
          <w:rFonts w:ascii="Arial" w:eastAsia="Times New Roman" w:hAnsi="Arial" w:cs="Arial"/>
          <w:color w:val="FF0000"/>
          <w:lang w:eastAsia="cs-CZ"/>
        </w:rPr>
      </w:pPr>
      <w:r w:rsidRPr="00F17039">
        <w:rPr>
          <w:rFonts w:ascii="Arial" w:eastAsia="Times New Roman" w:hAnsi="Arial" w:cs="Arial"/>
          <w:color w:val="FF0000"/>
          <w:lang w:eastAsia="cs-CZ"/>
        </w:rPr>
        <w:t xml:space="preserve">2.6.1. Specifický cíl – Podpora využívání moderních výukových metod, včetně projektového vyučování, </w:t>
      </w:r>
      <w:proofErr w:type="spellStart"/>
      <w:r w:rsidRPr="00F17039">
        <w:rPr>
          <w:rFonts w:ascii="Arial" w:eastAsia="Times New Roman" w:hAnsi="Arial" w:cs="Arial"/>
          <w:color w:val="FF0000"/>
          <w:lang w:eastAsia="cs-CZ"/>
        </w:rPr>
        <w:t>gamifikace</w:t>
      </w:r>
      <w:proofErr w:type="spellEnd"/>
      <w:r w:rsidRPr="00F17039">
        <w:rPr>
          <w:rFonts w:ascii="Arial" w:eastAsia="Times New Roman" w:hAnsi="Arial" w:cs="Arial"/>
          <w:color w:val="FF0000"/>
          <w:lang w:eastAsia="cs-CZ"/>
        </w:rPr>
        <w:t xml:space="preserve"> a hybridního vzdělávání</w:t>
      </w:r>
    </w:p>
    <w:p w14:paraId="44EA3C7B" w14:textId="77777777" w:rsidR="00C45CA8" w:rsidRPr="00F17039" w:rsidRDefault="00C45CA8" w:rsidP="00C45CA8">
      <w:pPr>
        <w:spacing w:after="0" w:line="240" w:lineRule="auto"/>
        <w:ind w:left="709"/>
        <w:jc w:val="both"/>
        <w:rPr>
          <w:rFonts w:ascii="Arial" w:eastAsia="Times New Roman" w:hAnsi="Arial" w:cs="Arial"/>
          <w:color w:val="FF0000"/>
          <w:lang w:eastAsia="cs-CZ"/>
        </w:rPr>
      </w:pPr>
    </w:p>
    <w:p w14:paraId="691F03BD" w14:textId="77777777" w:rsidR="00C45CA8" w:rsidRPr="00451B71" w:rsidRDefault="00C45CA8" w:rsidP="00C45C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65DF4752" w14:textId="77777777" w:rsidR="00C45CA8" w:rsidRPr="00451B71" w:rsidRDefault="00C45CA8" w:rsidP="00C45CA8">
      <w:pPr>
        <w:autoSpaceDE w:val="0"/>
        <w:autoSpaceDN w:val="0"/>
        <w:adjustRightInd w:val="0"/>
        <w:spacing w:after="0" w:line="240" w:lineRule="auto"/>
        <w:ind w:left="1224"/>
        <w:contextualSpacing/>
        <w:jc w:val="both"/>
        <w:rPr>
          <w:rFonts w:ascii="Arial" w:hAnsi="Arial" w:cs="Arial"/>
        </w:rPr>
      </w:pPr>
    </w:p>
    <w:p w14:paraId="41BFF094" w14:textId="77777777" w:rsidR="00C45CA8" w:rsidRPr="00451B71" w:rsidRDefault="00C45CA8" w:rsidP="00C45CA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,Bold" w:hAnsi="Arial,Bold" w:cs="Arial,Bold"/>
          <w:b/>
          <w:bCs/>
        </w:rPr>
      </w:pPr>
      <w:r w:rsidRPr="00451B71">
        <w:rPr>
          <w:rFonts w:ascii="Arial,Bold" w:hAnsi="Arial,Bold" w:cs="Arial,Bold"/>
          <w:b/>
          <w:bCs/>
        </w:rPr>
        <w:t>Prioritní oblast rozvoje 3: Uplatnitelnost absolventů na současném trhu práce</w:t>
      </w:r>
    </w:p>
    <w:p w14:paraId="7B7D24CB" w14:textId="77777777" w:rsidR="00C45CA8" w:rsidRPr="00451B71" w:rsidRDefault="00C45CA8" w:rsidP="00C45C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1"/>
          <w:szCs w:val="21"/>
        </w:rPr>
      </w:pPr>
    </w:p>
    <w:p w14:paraId="0AF98772" w14:textId="77777777" w:rsidR="00C45CA8" w:rsidRPr="00451B71" w:rsidRDefault="00C45CA8" w:rsidP="00C45CA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,Bold" w:hAnsi="Arial,Bold" w:cs="Arial,Bold"/>
          <w:b/>
          <w:bCs/>
        </w:rPr>
      </w:pPr>
      <w:r w:rsidRPr="00451B71">
        <w:rPr>
          <w:rFonts w:ascii="Arial" w:hAnsi="Arial" w:cs="Arial"/>
          <w:b/>
        </w:rPr>
        <w:t xml:space="preserve">Strategický cíl: </w:t>
      </w:r>
      <w:r w:rsidRPr="00451B71">
        <w:rPr>
          <w:rFonts w:ascii="Arial" w:hAnsi="Arial" w:cs="Arial"/>
          <w:b/>
          <w:bCs/>
        </w:rPr>
        <w:t>Pod</w:t>
      </w:r>
      <w:r w:rsidRPr="00451B71">
        <w:rPr>
          <w:rFonts w:ascii="Arial,Bold" w:hAnsi="Arial,Bold" w:cs="Arial,Bold"/>
          <w:b/>
          <w:bCs/>
        </w:rPr>
        <w:t>pora polytechnického vzdělávání dětí a žáků</w:t>
      </w:r>
    </w:p>
    <w:p w14:paraId="21CDD218" w14:textId="77777777" w:rsidR="00C45CA8" w:rsidRPr="00906C03" w:rsidRDefault="00C45CA8" w:rsidP="00C45CA8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1418" w:hanging="698"/>
        <w:contextualSpacing/>
        <w:jc w:val="both"/>
        <w:rPr>
          <w:rFonts w:ascii="Arial" w:hAnsi="Arial" w:cs="Arial"/>
        </w:rPr>
      </w:pPr>
      <w:r w:rsidRPr="00451B71">
        <w:rPr>
          <w:rFonts w:ascii="Arial" w:hAnsi="Arial" w:cs="Arial"/>
        </w:rPr>
        <w:t xml:space="preserve">Specifický cíl - Rozvoj kompetencí dětí a oborových a didaktických  </w:t>
      </w:r>
      <w:r w:rsidRPr="00906C03">
        <w:rPr>
          <w:rFonts w:ascii="Arial" w:hAnsi="Arial" w:cs="Arial"/>
        </w:rPr>
        <w:t xml:space="preserve">   kompetencí pedagogických pracovníků mateřských škol v oblasti     polytechnické výchovy       </w:t>
      </w:r>
    </w:p>
    <w:p w14:paraId="7001A69A" w14:textId="77777777" w:rsidR="00C45CA8" w:rsidRPr="00906C03" w:rsidRDefault="00C45CA8" w:rsidP="00C45CA8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1418" w:hanging="698"/>
        <w:contextualSpacing/>
        <w:jc w:val="both"/>
        <w:rPr>
          <w:rFonts w:ascii="Arial" w:hAnsi="Arial" w:cs="Arial"/>
        </w:rPr>
      </w:pPr>
      <w:r w:rsidRPr="00451B71">
        <w:rPr>
          <w:rFonts w:ascii="Arial" w:hAnsi="Arial" w:cs="Arial"/>
        </w:rPr>
        <w:lastRenderedPageBreak/>
        <w:t xml:space="preserve">Specifický cíl - Rozvoj kompetencí žáků a oborových a didaktických </w:t>
      </w:r>
      <w:r w:rsidRPr="00906C03">
        <w:rPr>
          <w:rFonts w:ascii="Arial" w:hAnsi="Arial" w:cs="Arial"/>
        </w:rPr>
        <w:t xml:space="preserve">   kompetencí pedagogických pracovníků základních škol v oblasti polytechnické    výchovy             </w:t>
      </w:r>
    </w:p>
    <w:p w14:paraId="0A615184" w14:textId="77777777" w:rsidR="00C45CA8" w:rsidRPr="00451B71" w:rsidRDefault="00C45CA8" w:rsidP="00C45CA8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451B71">
        <w:rPr>
          <w:rFonts w:ascii="Arial" w:hAnsi="Arial" w:cs="Arial"/>
        </w:rPr>
        <w:t xml:space="preserve">Specifický cíl - Podpora spolupráce mateřských, základních a středních škol v  </w:t>
      </w:r>
    </w:p>
    <w:p w14:paraId="5280FA43" w14:textId="77777777" w:rsidR="00C45CA8" w:rsidRPr="00451B71" w:rsidRDefault="00C45CA8" w:rsidP="00C45CA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Theme="minorEastAsia" w:hAnsi="Arial" w:cs="Arial"/>
        </w:rPr>
      </w:pPr>
      <w:r w:rsidRPr="00451B71">
        <w:rPr>
          <w:rFonts w:ascii="Arial" w:eastAsiaTheme="minorEastAsia" w:hAnsi="Arial" w:cs="Arial"/>
        </w:rPr>
        <w:t xml:space="preserve">           oblasti polytechnické výchovy                                                                      </w:t>
      </w:r>
    </w:p>
    <w:p w14:paraId="390DB6DB" w14:textId="77777777" w:rsidR="00C45CA8" w:rsidRPr="00451B71" w:rsidRDefault="00C45CA8" w:rsidP="00C45CA8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451B71">
        <w:rPr>
          <w:rFonts w:ascii="Arial" w:hAnsi="Arial" w:cs="Arial"/>
        </w:rPr>
        <w:t xml:space="preserve">Specifický cíl - Podpora spolupráce škol a zaměstnavatelů v regionu                    </w:t>
      </w:r>
    </w:p>
    <w:p w14:paraId="5E2CB338" w14:textId="77777777" w:rsidR="00C45CA8" w:rsidRPr="00451B71" w:rsidRDefault="00C45CA8" w:rsidP="00C45CA8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451B71">
        <w:rPr>
          <w:rFonts w:ascii="Arial" w:hAnsi="Arial" w:cs="Arial"/>
        </w:rPr>
        <w:t xml:space="preserve">Specifický cíl - Podpora aktivit neformálního a zájmového vzdělávání v oblasti </w:t>
      </w:r>
    </w:p>
    <w:p w14:paraId="73E44601" w14:textId="77777777" w:rsidR="00C45CA8" w:rsidRPr="00451B71" w:rsidRDefault="00C45CA8" w:rsidP="00C45CA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Theme="minorEastAsia" w:hAnsi="Arial" w:cs="Arial"/>
        </w:rPr>
      </w:pPr>
      <w:r w:rsidRPr="00451B71">
        <w:rPr>
          <w:rFonts w:ascii="Arial" w:eastAsiaTheme="minorEastAsia" w:hAnsi="Arial" w:cs="Arial"/>
        </w:rPr>
        <w:t xml:space="preserve">           polytechnické výchovy</w:t>
      </w:r>
    </w:p>
    <w:p w14:paraId="175E8C54" w14:textId="77777777" w:rsidR="00C45CA8" w:rsidRPr="00451B71" w:rsidRDefault="00C45CA8" w:rsidP="00C45CA8">
      <w:pPr>
        <w:autoSpaceDE w:val="0"/>
        <w:autoSpaceDN w:val="0"/>
        <w:adjustRightInd w:val="0"/>
        <w:spacing w:after="0" w:line="240" w:lineRule="auto"/>
        <w:ind w:left="1224"/>
        <w:contextualSpacing/>
        <w:jc w:val="both"/>
        <w:rPr>
          <w:rFonts w:ascii="Arial" w:hAnsi="Arial" w:cs="Arial"/>
        </w:rPr>
      </w:pPr>
    </w:p>
    <w:p w14:paraId="213A1EA7" w14:textId="77777777" w:rsidR="00C45CA8" w:rsidRPr="00451B71" w:rsidRDefault="00C45CA8" w:rsidP="00C45CA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,Bold" w:hAnsi="Arial,Bold" w:cs="Arial,Bold"/>
          <w:b/>
          <w:bCs/>
        </w:rPr>
      </w:pPr>
      <w:r w:rsidRPr="00451B71">
        <w:rPr>
          <w:rFonts w:ascii="Arial" w:hAnsi="Arial" w:cs="Arial"/>
          <w:b/>
        </w:rPr>
        <w:t xml:space="preserve">Strategický cíl: </w:t>
      </w:r>
      <w:r w:rsidRPr="00451B71">
        <w:rPr>
          <w:rFonts w:ascii="Arial,Bold" w:hAnsi="Arial,Bold" w:cs="Arial,Bold"/>
          <w:b/>
          <w:bCs/>
        </w:rPr>
        <w:t>Rozvoj kariérového poradenství na základních školách</w:t>
      </w:r>
    </w:p>
    <w:p w14:paraId="4DB69F9E" w14:textId="77777777" w:rsidR="00C45CA8" w:rsidRPr="00451B71" w:rsidRDefault="00C45CA8" w:rsidP="00C45CA8">
      <w:pPr>
        <w:numPr>
          <w:ilvl w:val="2"/>
          <w:numId w:val="1"/>
        </w:numPr>
        <w:spacing w:after="160" w:line="240" w:lineRule="auto"/>
        <w:contextualSpacing/>
        <w:rPr>
          <w:rFonts w:ascii="Arial" w:hAnsi="Arial" w:cs="Arial"/>
        </w:rPr>
      </w:pPr>
      <w:r w:rsidRPr="00451B71">
        <w:rPr>
          <w:rFonts w:ascii="Arial" w:hAnsi="Arial" w:cs="Arial"/>
        </w:rPr>
        <w:t>Specifický cíl – Podpora kariérového poradenství na základních školách</w:t>
      </w:r>
    </w:p>
    <w:p w14:paraId="72165E04" w14:textId="77777777" w:rsidR="00C45CA8" w:rsidRPr="00451B71" w:rsidRDefault="00C45CA8" w:rsidP="00C45CA8">
      <w:pPr>
        <w:spacing w:after="160" w:line="240" w:lineRule="auto"/>
        <w:ind w:left="360"/>
        <w:contextualSpacing/>
        <w:rPr>
          <w:rFonts w:ascii="Arial" w:hAnsi="Arial" w:cs="Arial"/>
        </w:rPr>
      </w:pPr>
    </w:p>
    <w:p w14:paraId="5F21B5B0" w14:textId="77777777" w:rsidR="00C45CA8" w:rsidRPr="00596766" w:rsidRDefault="00C45CA8" w:rsidP="00C45CA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,Bold" w:hAnsi="Arial,Bold" w:cs="Arial,Bold"/>
          <w:b/>
          <w:bCs/>
        </w:rPr>
      </w:pPr>
      <w:r w:rsidRPr="00596766">
        <w:rPr>
          <w:rFonts w:ascii="Arial" w:hAnsi="Arial" w:cs="Arial"/>
          <w:b/>
        </w:rPr>
        <w:t xml:space="preserve">Strategický cíl: </w:t>
      </w:r>
      <w:r w:rsidRPr="00596766">
        <w:rPr>
          <w:rFonts w:ascii="Arial" w:hAnsi="Arial" w:cs="Arial"/>
          <w:b/>
          <w:bCs/>
        </w:rPr>
        <w:t xml:space="preserve">Podpora podnikavosti, </w:t>
      </w:r>
      <w:r w:rsidRPr="00596766">
        <w:rPr>
          <w:rFonts w:ascii="Arial,Bold" w:hAnsi="Arial,Bold" w:cs="Arial,Bold"/>
          <w:b/>
          <w:bCs/>
        </w:rPr>
        <w:t>kreativity, mediální gramotnosti  a iniciativy dětí a žáků</w:t>
      </w:r>
    </w:p>
    <w:p w14:paraId="2B44130E" w14:textId="77777777" w:rsidR="00C45CA8" w:rsidRPr="00596766" w:rsidRDefault="00C45CA8" w:rsidP="00C45CA8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1418" w:hanging="698"/>
        <w:contextualSpacing/>
        <w:jc w:val="both"/>
        <w:rPr>
          <w:rFonts w:ascii="Arial" w:hAnsi="Arial" w:cs="Arial"/>
        </w:rPr>
      </w:pPr>
      <w:r w:rsidRPr="00596766">
        <w:rPr>
          <w:rFonts w:ascii="Arial" w:hAnsi="Arial" w:cs="Arial"/>
        </w:rPr>
        <w:t xml:space="preserve">Specifický cíl – Rozvoj kompetencí dětí a oborových a didaktických   kompetencí pedagogických pracovníků mateřských škol v oblasti výchovy k      podnikavosti, kreativitě, mediální gramotnosti a iniciativě </w:t>
      </w:r>
    </w:p>
    <w:p w14:paraId="6D9BCC10" w14:textId="77777777" w:rsidR="00C45CA8" w:rsidRPr="00596766" w:rsidRDefault="00C45CA8" w:rsidP="00C45CA8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1418" w:hanging="698"/>
        <w:contextualSpacing/>
        <w:jc w:val="both"/>
        <w:rPr>
          <w:rFonts w:ascii="Arial" w:hAnsi="Arial" w:cs="Arial"/>
        </w:rPr>
      </w:pPr>
      <w:r w:rsidRPr="00596766">
        <w:rPr>
          <w:rFonts w:ascii="Arial" w:hAnsi="Arial" w:cs="Arial"/>
        </w:rPr>
        <w:t>Specifický cíl - Rozvoj kompetencí žáků a oborových a didaktických     kompetencí pedagogických pracovníků základních škol v oblasti výchovy k      podnikavosti, kreativitě, mediální gramotnosti a iniciativě</w:t>
      </w:r>
    </w:p>
    <w:p w14:paraId="0CF062B3" w14:textId="77777777" w:rsidR="00C45CA8" w:rsidRPr="00596766" w:rsidRDefault="00C45CA8" w:rsidP="00C45CA8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596766">
        <w:rPr>
          <w:rFonts w:ascii="Arial" w:hAnsi="Arial" w:cs="Arial"/>
        </w:rPr>
        <w:t xml:space="preserve">Specifický cíl - Podpora aktivit neformálního a zájmového vzdělávání v oblasti </w:t>
      </w:r>
    </w:p>
    <w:p w14:paraId="7D071B41" w14:textId="77777777" w:rsidR="00C45CA8" w:rsidRPr="00596766" w:rsidRDefault="00C45CA8" w:rsidP="00C45CA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Theme="minorEastAsia" w:hAnsi="Arial" w:cs="Arial"/>
        </w:rPr>
      </w:pPr>
      <w:r w:rsidRPr="00596766">
        <w:rPr>
          <w:rFonts w:ascii="Arial" w:eastAsiaTheme="minorEastAsia" w:hAnsi="Arial" w:cs="Arial"/>
          <w:sz w:val="21"/>
          <w:szCs w:val="21"/>
        </w:rPr>
        <w:t xml:space="preserve">            </w:t>
      </w:r>
      <w:r w:rsidRPr="00596766">
        <w:rPr>
          <w:rFonts w:ascii="Arial" w:eastAsiaTheme="minorEastAsia" w:hAnsi="Arial" w:cs="Arial"/>
        </w:rPr>
        <w:t>podnikavosti, kreativity, mediální gramotnosti a iniciativy dětí a žáků</w:t>
      </w:r>
    </w:p>
    <w:p w14:paraId="14AD8F97" w14:textId="77777777" w:rsidR="00C45CA8" w:rsidRDefault="00C45CA8" w:rsidP="00C45CA8">
      <w:pPr>
        <w:autoSpaceDE w:val="0"/>
        <w:autoSpaceDN w:val="0"/>
        <w:adjustRightInd w:val="0"/>
        <w:spacing w:after="0" w:line="240" w:lineRule="auto"/>
        <w:ind w:left="1418" w:hanging="698"/>
        <w:jc w:val="both"/>
        <w:rPr>
          <w:rFonts w:ascii="Arial" w:eastAsiaTheme="minorEastAsia" w:hAnsi="Arial" w:cs="Arial"/>
        </w:rPr>
      </w:pPr>
      <w:r w:rsidRPr="00596766">
        <w:rPr>
          <w:rFonts w:ascii="Arial" w:eastAsiaTheme="minorEastAsia" w:hAnsi="Arial" w:cs="Arial"/>
        </w:rPr>
        <w:t>3.3.4 Specifický cíl – Podpora aktivit základních uměleckých škol v oblasti            podnikavosti, kreativity, mediální gramotnosti a iniciativy dětí a žáků</w:t>
      </w:r>
    </w:p>
    <w:p w14:paraId="616A5AD0" w14:textId="77777777" w:rsidR="00C45CA8" w:rsidRPr="00596766" w:rsidRDefault="00C45CA8" w:rsidP="00C45CA8">
      <w:pPr>
        <w:autoSpaceDE w:val="0"/>
        <w:autoSpaceDN w:val="0"/>
        <w:adjustRightInd w:val="0"/>
        <w:spacing w:after="0" w:line="240" w:lineRule="auto"/>
        <w:ind w:left="1418" w:hanging="698"/>
        <w:jc w:val="both"/>
        <w:rPr>
          <w:rFonts w:ascii="Arial" w:eastAsiaTheme="minorEastAsia" w:hAnsi="Arial" w:cs="Arial"/>
        </w:rPr>
      </w:pPr>
    </w:p>
    <w:p w14:paraId="482AB7ED" w14:textId="77777777" w:rsidR="00C45CA8" w:rsidRPr="00451B71" w:rsidRDefault="00C45CA8" w:rsidP="00C45CA8">
      <w:pPr>
        <w:autoSpaceDE w:val="0"/>
        <w:autoSpaceDN w:val="0"/>
        <w:adjustRightInd w:val="0"/>
        <w:spacing w:after="0" w:line="240" w:lineRule="auto"/>
        <w:ind w:left="1224"/>
        <w:contextualSpacing/>
        <w:rPr>
          <w:rFonts w:ascii="Arial" w:hAnsi="Arial" w:cs="Arial"/>
        </w:rPr>
      </w:pPr>
    </w:p>
    <w:p w14:paraId="29DEDB30" w14:textId="77777777" w:rsidR="00C45CA8" w:rsidRDefault="00C45CA8" w:rsidP="00C45CA8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Arial,Bold" w:hAnsi="Arial,Bold" w:cs="Arial,Bold"/>
          <w:b/>
          <w:bCs/>
        </w:rPr>
      </w:pPr>
      <w:r w:rsidRPr="00451B71">
        <w:rPr>
          <w:rFonts w:ascii="Arial,Bold" w:hAnsi="Arial,Bold" w:cs="Arial,Bold"/>
          <w:b/>
          <w:bCs/>
        </w:rPr>
        <w:t>Prioritní oblast rozvoje 4: Rozvoj infrastruktury</w:t>
      </w:r>
    </w:p>
    <w:p w14:paraId="658B7CFA" w14:textId="77777777" w:rsidR="00C45CA8" w:rsidRPr="00451B71" w:rsidRDefault="00C45CA8" w:rsidP="00C45CA8">
      <w:pPr>
        <w:spacing w:after="160" w:line="240" w:lineRule="auto"/>
        <w:ind w:left="360"/>
        <w:contextualSpacing/>
        <w:jc w:val="both"/>
        <w:rPr>
          <w:rFonts w:ascii="Arial,Bold" w:hAnsi="Arial,Bold" w:cs="Arial,Bold"/>
          <w:b/>
          <w:bCs/>
        </w:rPr>
      </w:pPr>
    </w:p>
    <w:p w14:paraId="33467A08" w14:textId="77777777" w:rsidR="00C45CA8" w:rsidRPr="00451B71" w:rsidRDefault="00C45CA8" w:rsidP="00C45CA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,Bold" w:hAnsi="Arial,Bold" w:cs="Arial,Bold"/>
          <w:b/>
          <w:bCs/>
        </w:rPr>
      </w:pPr>
      <w:r w:rsidRPr="00451B71">
        <w:rPr>
          <w:rFonts w:ascii="Arial" w:hAnsi="Arial" w:cs="Arial"/>
          <w:b/>
        </w:rPr>
        <w:t xml:space="preserve">Strategický cíl: </w:t>
      </w:r>
      <w:r w:rsidRPr="00451B71">
        <w:rPr>
          <w:rFonts w:ascii="Arial" w:hAnsi="Arial" w:cs="Arial"/>
          <w:b/>
          <w:bCs/>
        </w:rPr>
        <w:t>Rozvoj infrastruktury v mateřských školách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color w:val="FF0000"/>
        </w:rPr>
        <w:t>vč. bezbariérového prostředí</w:t>
      </w:r>
    </w:p>
    <w:p w14:paraId="31C45E5F" w14:textId="77777777" w:rsidR="00C45CA8" w:rsidRPr="00906C03" w:rsidRDefault="00C45CA8" w:rsidP="00C45CA8">
      <w:pPr>
        <w:autoSpaceDE w:val="0"/>
        <w:autoSpaceDN w:val="0"/>
        <w:adjustRightInd w:val="0"/>
        <w:spacing w:after="0" w:line="240" w:lineRule="auto"/>
        <w:ind w:left="1418" w:hanging="698"/>
        <w:jc w:val="both"/>
        <w:rPr>
          <w:rFonts w:ascii="Arial" w:eastAsiaTheme="minorEastAsia" w:hAnsi="Arial" w:cs="Arial"/>
          <w:color w:val="000000" w:themeColor="text1"/>
          <w:sz w:val="21"/>
          <w:szCs w:val="21"/>
        </w:rPr>
      </w:pPr>
      <w:r w:rsidRPr="00906C03">
        <w:rPr>
          <w:rFonts w:ascii="Arial" w:eastAsiaTheme="minorEastAsia" w:hAnsi="Arial" w:cs="Arial"/>
        </w:rPr>
        <w:t>4.1.1. Specifický cíl</w:t>
      </w:r>
      <w:r>
        <w:rPr>
          <w:rFonts w:ascii="Arial" w:eastAsiaTheme="minorEastAsia" w:hAnsi="Arial" w:cs="Arial"/>
        </w:rPr>
        <w:t xml:space="preserve"> </w:t>
      </w:r>
      <w:r w:rsidRPr="00906C03">
        <w:rPr>
          <w:rFonts w:ascii="Arial" w:eastAsiaTheme="minorEastAsia" w:hAnsi="Arial" w:cs="Arial"/>
        </w:rPr>
        <w:t>– Moderní</w:t>
      </w:r>
      <w:r w:rsidRPr="00906C03">
        <w:rPr>
          <w:rFonts w:ascii="Arial" w:eastAsiaTheme="minorEastAsia" w:hAnsi="Arial" w:cs="Arial"/>
          <w:color w:val="000000" w:themeColor="text1"/>
        </w:rPr>
        <w:t xml:space="preserve"> vybavení podporující kreativní rozvoj potenciálu</w:t>
      </w:r>
      <w:r>
        <w:rPr>
          <w:rFonts w:ascii="Arial" w:eastAsiaTheme="minorEastAsia" w:hAnsi="Arial" w:cs="Arial"/>
          <w:color w:val="000000" w:themeColor="text1"/>
          <w:sz w:val="21"/>
          <w:szCs w:val="21"/>
        </w:rPr>
        <w:t xml:space="preserve">   </w:t>
      </w:r>
      <w:r w:rsidRPr="00451B71">
        <w:rPr>
          <w:rFonts w:ascii="Arial" w:hAnsi="Arial" w:cs="Arial"/>
        </w:rPr>
        <w:t xml:space="preserve">   </w:t>
      </w:r>
      <w:r w:rsidRPr="00451B71">
        <w:rPr>
          <w:rFonts w:ascii="Arial" w:hAnsi="Arial" w:cs="Arial"/>
          <w:color w:val="000000" w:themeColor="text1"/>
        </w:rPr>
        <w:t xml:space="preserve">účastníků vzdělávání a pružně reagující na nové potřeby společnosti </w:t>
      </w:r>
    </w:p>
    <w:p w14:paraId="556537B4" w14:textId="77777777" w:rsidR="00C45CA8" w:rsidRPr="00451B71" w:rsidRDefault="00C45CA8" w:rsidP="00C45CA8">
      <w:pPr>
        <w:spacing w:after="120" w:line="240" w:lineRule="auto"/>
        <w:jc w:val="both"/>
        <w:rPr>
          <w:rFonts w:ascii="Arial" w:eastAsiaTheme="minorEastAsia" w:hAnsi="Arial" w:cs="Arial"/>
          <w:sz w:val="21"/>
          <w:szCs w:val="21"/>
        </w:rPr>
      </w:pPr>
    </w:p>
    <w:p w14:paraId="2716E263" w14:textId="77777777" w:rsidR="00C45CA8" w:rsidRPr="003F0884" w:rsidRDefault="00C45CA8" w:rsidP="00C45CA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,Bold" w:hAnsi="Arial,Bold" w:cs="Arial,Bold"/>
          <w:b/>
          <w:bCs/>
          <w:color w:val="FF0000"/>
        </w:rPr>
      </w:pPr>
      <w:r w:rsidRPr="00451B71">
        <w:rPr>
          <w:rFonts w:ascii="Arial" w:hAnsi="Arial" w:cs="Arial"/>
          <w:b/>
        </w:rPr>
        <w:t xml:space="preserve">Strategický cíl: </w:t>
      </w:r>
      <w:r w:rsidRPr="00451B71">
        <w:rPr>
          <w:rFonts w:ascii="Arial" w:hAnsi="Arial" w:cs="Arial"/>
          <w:b/>
          <w:bCs/>
        </w:rPr>
        <w:t>Rozvoj infrastruktury v základních školách</w:t>
      </w:r>
      <w:r>
        <w:rPr>
          <w:rFonts w:ascii="Arial" w:hAnsi="Arial" w:cs="Arial"/>
          <w:b/>
          <w:bCs/>
        </w:rPr>
        <w:t xml:space="preserve"> </w:t>
      </w:r>
      <w:r w:rsidRPr="003F0884">
        <w:rPr>
          <w:rFonts w:ascii="Arial" w:hAnsi="Arial" w:cs="Arial"/>
          <w:b/>
          <w:bCs/>
          <w:color w:val="FF0000"/>
        </w:rPr>
        <w:t>vč. bezbariérového prostředí</w:t>
      </w:r>
    </w:p>
    <w:p w14:paraId="33F7BC51" w14:textId="77777777" w:rsidR="00C45CA8" w:rsidRPr="00906C03" w:rsidRDefault="00C45CA8" w:rsidP="00C45CA8">
      <w:pPr>
        <w:autoSpaceDE w:val="0"/>
        <w:autoSpaceDN w:val="0"/>
        <w:adjustRightInd w:val="0"/>
        <w:spacing w:after="0" w:line="240" w:lineRule="auto"/>
        <w:ind w:left="1418" w:hanging="698"/>
        <w:jc w:val="both"/>
        <w:rPr>
          <w:rFonts w:ascii="Arial" w:eastAsiaTheme="minorEastAsia" w:hAnsi="Arial" w:cs="Arial"/>
          <w:color w:val="000000" w:themeColor="text1"/>
        </w:rPr>
      </w:pPr>
      <w:r w:rsidRPr="00906C03">
        <w:rPr>
          <w:rFonts w:ascii="Arial" w:eastAsiaTheme="minorEastAsia" w:hAnsi="Arial" w:cs="Arial"/>
        </w:rPr>
        <w:t>4.2.1. Specifický cíl – Moderní</w:t>
      </w:r>
      <w:r w:rsidRPr="00906C03">
        <w:rPr>
          <w:rFonts w:ascii="Arial" w:eastAsiaTheme="minorEastAsia" w:hAnsi="Arial" w:cs="Arial"/>
          <w:color w:val="000000" w:themeColor="text1"/>
        </w:rPr>
        <w:t xml:space="preserve"> vybavení podporující kreativní rozvoj potenciálu   </w:t>
      </w:r>
      <w:r w:rsidRPr="00451B71">
        <w:rPr>
          <w:rFonts w:ascii="Arial" w:hAnsi="Arial" w:cs="Arial"/>
        </w:rPr>
        <w:t xml:space="preserve">   </w:t>
      </w:r>
      <w:r w:rsidRPr="00451B71">
        <w:rPr>
          <w:rFonts w:ascii="Arial" w:hAnsi="Arial" w:cs="Arial"/>
          <w:color w:val="000000" w:themeColor="text1"/>
        </w:rPr>
        <w:t xml:space="preserve">účastníků vzdělávání a pružně reagující na nové potřeby společnosti </w:t>
      </w:r>
    </w:p>
    <w:p w14:paraId="42004CC9" w14:textId="77777777" w:rsidR="00C45CA8" w:rsidRPr="00451B71" w:rsidRDefault="00C45CA8" w:rsidP="00C45CA8">
      <w:pPr>
        <w:spacing w:after="120" w:line="240" w:lineRule="auto"/>
        <w:jc w:val="both"/>
        <w:rPr>
          <w:rFonts w:ascii="Arial" w:eastAsiaTheme="minorEastAsia" w:hAnsi="Arial" w:cs="Arial"/>
          <w:sz w:val="21"/>
          <w:szCs w:val="21"/>
        </w:rPr>
      </w:pPr>
    </w:p>
    <w:p w14:paraId="208EA14D" w14:textId="77777777" w:rsidR="00C45CA8" w:rsidRPr="003F0884" w:rsidRDefault="00C45CA8" w:rsidP="00C45CA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,Bold" w:hAnsi="Arial,Bold" w:cs="Arial,Bold"/>
          <w:b/>
          <w:bCs/>
          <w:color w:val="FF0000"/>
        </w:rPr>
      </w:pPr>
      <w:r w:rsidRPr="00451B71">
        <w:rPr>
          <w:rFonts w:ascii="Arial" w:hAnsi="Arial" w:cs="Arial"/>
          <w:b/>
        </w:rPr>
        <w:t xml:space="preserve">Strategický cíl: </w:t>
      </w:r>
      <w:r w:rsidRPr="00451B71">
        <w:rPr>
          <w:rFonts w:ascii="Arial" w:hAnsi="Arial" w:cs="Arial"/>
          <w:b/>
          <w:bCs/>
        </w:rPr>
        <w:t>Rozvoj infrastruktury aktivit neformálního a zájmového vzdělávání</w:t>
      </w:r>
      <w:r>
        <w:rPr>
          <w:rFonts w:ascii="Arial" w:hAnsi="Arial" w:cs="Arial"/>
          <w:b/>
          <w:bCs/>
        </w:rPr>
        <w:t xml:space="preserve"> </w:t>
      </w:r>
      <w:r w:rsidRPr="003F0884">
        <w:rPr>
          <w:rFonts w:ascii="Arial" w:hAnsi="Arial" w:cs="Arial"/>
          <w:b/>
          <w:bCs/>
          <w:color w:val="FF0000"/>
        </w:rPr>
        <w:t>vč. bezbariérového prostředí</w:t>
      </w:r>
    </w:p>
    <w:p w14:paraId="1ACEB821" w14:textId="77777777" w:rsidR="00C45CA8" w:rsidRPr="00451B71" w:rsidRDefault="00C45CA8" w:rsidP="00C45CA8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hAnsi="Arial" w:cs="Arial"/>
          <w:color w:val="000000" w:themeColor="text1"/>
        </w:rPr>
      </w:pPr>
      <w:r w:rsidRPr="00451B71">
        <w:rPr>
          <w:rFonts w:ascii="Arial" w:hAnsi="Arial" w:cs="Arial"/>
        </w:rPr>
        <w:t>4.3.1. Specifický cíl – Moderní</w:t>
      </w:r>
      <w:r w:rsidRPr="00451B71">
        <w:rPr>
          <w:rFonts w:ascii="Arial" w:hAnsi="Arial" w:cs="Arial"/>
          <w:color w:val="000000" w:themeColor="text1"/>
        </w:rPr>
        <w:t xml:space="preserve"> vybavení podporující kreativní rozvoj potenciálu   </w:t>
      </w:r>
    </w:p>
    <w:p w14:paraId="077A8376" w14:textId="77777777" w:rsidR="00C45CA8" w:rsidRPr="00451B71" w:rsidRDefault="00C45CA8" w:rsidP="00C45CA8">
      <w:pPr>
        <w:autoSpaceDE w:val="0"/>
        <w:autoSpaceDN w:val="0"/>
        <w:adjustRightInd w:val="0"/>
        <w:spacing w:after="0" w:line="240" w:lineRule="auto"/>
        <w:ind w:left="1224"/>
        <w:contextualSpacing/>
        <w:jc w:val="both"/>
        <w:rPr>
          <w:rFonts w:ascii="Arial" w:hAnsi="Arial" w:cs="Arial"/>
          <w:color w:val="000000" w:themeColor="text1"/>
        </w:rPr>
      </w:pPr>
      <w:r w:rsidRPr="00451B71">
        <w:rPr>
          <w:rFonts w:ascii="Arial" w:hAnsi="Arial" w:cs="Arial"/>
        </w:rPr>
        <w:t xml:space="preserve">   </w:t>
      </w:r>
      <w:r w:rsidRPr="00451B71">
        <w:rPr>
          <w:rFonts w:ascii="Arial" w:hAnsi="Arial" w:cs="Arial"/>
          <w:color w:val="000000" w:themeColor="text1"/>
        </w:rPr>
        <w:t xml:space="preserve">účastníků vzdělávání a pružně reagující na nové potřeby společnosti </w:t>
      </w:r>
    </w:p>
    <w:p w14:paraId="0212058F" w14:textId="77777777" w:rsidR="00C45CA8" w:rsidRDefault="00C45CA8" w:rsidP="00C45C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color w:val="FF0000"/>
        </w:rPr>
      </w:pPr>
      <w:r w:rsidRPr="00E2519E">
        <w:rPr>
          <w:rFonts w:ascii="Arial" w:eastAsiaTheme="minorEastAsia" w:hAnsi="Arial" w:cs="Arial"/>
          <w:b/>
          <w:color w:val="FF0000"/>
        </w:rPr>
        <w:t xml:space="preserve">    </w:t>
      </w:r>
    </w:p>
    <w:p w14:paraId="086C0190" w14:textId="77777777" w:rsidR="00C45CA8" w:rsidRPr="003F0884" w:rsidRDefault="00C45CA8" w:rsidP="00C45CA8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Arial" w:eastAsiaTheme="minorEastAsia" w:hAnsi="Arial" w:cs="Arial"/>
          <w:b/>
          <w:color w:val="FF0000"/>
        </w:rPr>
      </w:pPr>
      <w:r w:rsidRPr="00BA4BA9">
        <w:rPr>
          <w:rFonts w:ascii="Arial" w:eastAsiaTheme="minorEastAsia" w:hAnsi="Arial" w:cs="Arial"/>
          <w:b/>
        </w:rPr>
        <w:t xml:space="preserve">4.4. Strategický cíl: Rozvoj infrastruktury v základních uměleckých školách </w:t>
      </w:r>
      <w:r w:rsidRPr="003F0884">
        <w:rPr>
          <w:rFonts w:ascii="Arial" w:eastAsiaTheme="minorEastAsia" w:hAnsi="Arial" w:cs="Arial"/>
          <w:b/>
          <w:color w:val="FF0000"/>
        </w:rPr>
        <w:t>vč. bezbariérového prostředí</w:t>
      </w:r>
    </w:p>
    <w:p w14:paraId="3284B726" w14:textId="77777777" w:rsidR="00C45CA8" w:rsidRPr="00BA4BA9" w:rsidRDefault="00C45CA8" w:rsidP="00C45CA8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eastAsiaTheme="minorEastAsia" w:hAnsi="Arial" w:cs="Arial"/>
        </w:rPr>
      </w:pPr>
      <w:r w:rsidRPr="00BA4BA9">
        <w:rPr>
          <w:rFonts w:ascii="Arial" w:eastAsiaTheme="minorEastAsia" w:hAnsi="Arial" w:cs="Arial"/>
        </w:rPr>
        <w:t>4.4.1. Specifický cíl – Moderní vybavení podporující kreativní rozvoj potenciálu   účastníků vzdělávání a pružně reagující na nové potřeby společnosti</w:t>
      </w:r>
    </w:p>
    <w:p w14:paraId="2873025D" w14:textId="77777777" w:rsidR="00C45CA8" w:rsidRDefault="00C45CA8" w:rsidP="00C45CA8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1"/>
          <w:szCs w:val="21"/>
        </w:rPr>
      </w:pPr>
    </w:p>
    <w:p w14:paraId="5F2E8502" w14:textId="77777777" w:rsidR="00C45CA8" w:rsidRDefault="00C45CA8" w:rsidP="00C45CA8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1"/>
          <w:szCs w:val="21"/>
        </w:rPr>
      </w:pPr>
    </w:p>
    <w:p w14:paraId="16B19068" w14:textId="77777777" w:rsidR="00C45CA8" w:rsidRPr="00451B71" w:rsidRDefault="00C45CA8" w:rsidP="00C45CA8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1"/>
          <w:szCs w:val="21"/>
        </w:rPr>
      </w:pPr>
    </w:p>
    <w:p w14:paraId="34FDAC84" w14:textId="77777777" w:rsidR="00C45CA8" w:rsidRPr="00451B71" w:rsidRDefault="00C45CA8" w:rsidP="00C45CA8">
      <w:pPr>
        <w:keepNext/>
        <w:keepLines/>
        <w:spacing w:before="40" w:after="0" w:line="259" w:lineRule="auto"/>
        <w:outlineLvl w:val="2"/>
        <w:rPr>
          <w:rFonts w:asciiTheme="majorHAnsi" w:eastAsiaTheme="majorEastAsia" w:hAnsiTheme="majorHAnsi" w:cstheme="majorBidi"/>
          <w:color w:val="243F60" w:themeColor="accent1" w:themeShade="7F"/>
          <w:sz w:val="24"/>
          <w:szCs w:val="24"/>
        </w:rPr>
      </w:pPr>
      <w:bookmarkStart w:id="8" w:name="_Toc498933470"/>
      <w:bookmarkStart w:id="9" w:name="_Toc207732699"/>
      <w:r w:rsidRPr="00451B71">
        <w:rPr>
          <w:rFonts w:asciiTheme="majorHAnsi" w:eastAsiaTheme="majorEastAsia" w:hAnsiTheme="majorHAnsi" w:cstheme="majorBidi"/>
          <w:color w:val="243F60" w:themeColor="accent1" w:themeShade="7F"/>
          <w:sz w:val="24"/>
          <w:szCs w:val="24"/>
        </w:rPr>
        <w:t>Prioritní oblast rozvoje 1: Dostupnost a kvalita škol</w:t>
      </w:r>
      <w:bookmarkEnd w:id="8"/>
      <w:bookmarkEnd w:id="9"/>
    </w:p>
    <w:p w14:paraId="02D0096A" w14:textId="77777777" w:rsidR="00C45CA8" w:rsidRPr="00451B71" w:rsidRDefault="00C45CA8" w:rsidP="00C45CA8">
      <w:pPr>
        <w:spacing w:after="120" w:line="264" w:lineRule="auto"/>
        <w:rPr>
          <w:rFonts w:eastAsiaTheme="minorEastAsia"/>
          <w:sz w:val="21"/>
          <w:szCs w:val="21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5CA8" w:rsidRPr="00451B71" w14:paraId="0CC0486A" w14:textId="77777777" w:rsidTr="00C45CA8">
        <w:tc>
          <w:tcPr>
            <w:tcW w:w="9062" w:type="dxa"/>
          </w:tcPr>
          <w:p w14:paraId="0205E999" w14:textId="77777777" w:rsidR="00C45CA8" w:rsidRPr="00451B71" w:rsidRDefault="00C45CA8" w:rsidP="00C45CA8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Arial,Bold" w:hAnsi="Arial,Bold" w:cs="Arial,Bold"/>
                <w:b/>
                <w:bCs/>
              </w:rPr>
            </w:pPr>
            <w:r w:rsidRPr="00451B71">
              <w:rPr>
                <w:rFonts w:ascii="Arial" w:hAnsi="Arial" w:cs="Arial"/>
                <w:b/>
              </w:rPr>
              <w:t xml:space="preserve">Strategický cíl: </w:t>
            </w:r>
            <w:r w:rsidRPr="00451B71">
              <w:rPr>
                <w:rFonts w:ascii="Arial" w:hAnsi="Arial" w:cs="Arial"/>
                <w:b/>
                <w:bCs/>
              </w:rPr>
              <w:t xml:space="preserve">Podpora motivace k </w:t>
            </w:r>
            <w:r w:rsidRPr="00451B71">
              <w:rPr>
                <w:rFonts w:ascii="Arial,Bold" w:hAnsi="Arial,Bold" w:cs="Arial,Bold"/>
                <w:b/>
                <w:bCs/>
              </w:rPr>
              <w:t>využívání kapacit škol v místě bydliště</w:t>
            </w:r>
          </w:p>
          <w:p w14:paraId="37DF4E01" w14:textId="77777777" w:rsidR="00C45CA8" w:rsidRPr="00451B71" w:rsidRDefault="00C45CA8" w:rsidP="00C45CA8">
            <w:pPr>
              <w:spacing w:after="120" w:line="264" w:lineRule="auto"/>
            </w:pPr>
          </w:p>
        </w:tc>
      </w:tr>
      <w:tr w:rsidR="00C45CA8" w:rsidRPr="00451B71" w14:paraId="5F96545F" w14:textId="77777777" w:rsidTr="00C45CA8">
        <w:tc>
          <w:tcPr>
            <w:tcW w:w="9062" w:type="dxa"/>
          </w:tcPr>
          <w:p w14:paraId="47A6C45A" w14:textId="77777777" w:rsidR="00C45CA8" w:rsidRPr="00451B71" w:rsidRDefault="00C45CA8" w:rsidP="00C45CA8">
            <w:pPr>
              <w:numPr>
                <w:ilvl w:val="2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451B71">
              <w:rPr>
                <w:rFonts w:ascii="Arial" w:hAnsi="Arial" w:cs="Arial"/>
              </w:rPr>
              <w:t>Specifický cíl - Zvýšení kapacit mateřských škol</w:t>
            </w:r>
          </w:p>
          <w:p w14:paraId="63C79339" w14:textId="77777777" w:rsidR="00C45CA8" w:rsidRPr="00451B71" w:rsidRDefault="00C45CA8" w:rsidP="00C45CA8">
            <w:pPr>
              <w:numPr>
                <w:ilvl w:val="2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451B71">
              <w:rPr>
                <w:rFonts w:ascii="Arial" w:hAnsi="Arial" w:cs="Arial"/>
              </w:rPr>
              <w:t>Specifický cíl - Zvýšení kapacit základních škol</w:t>
            </w:r>
          </w:p>
          <w:p w14:paraId="7A67EC70" w14:textId="77777777" w:rsidR="00C45CA8" w:rsidRPr="00451B71" w:rsidRDefault="00C45CA8" w:rsidP="00C45CA8">
            <w:pPr>
              <w:numPr>
                <w:ilvl w:val="2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451B71">
              <w:rPr>
                <w:rFonts w:ascii="Arial" w:hAnsi="Arial" w:cs="Arial"/>
              </w:rPr>
              <w:t>Specifický cíl - Energetická úsporná opatření mateřských a základních škol</w:t>
            </w:r>
          </w:p>
          <w:p w14:paraId="7FE672C1" w14:textId="77777777" w:rsidR="00C45CA8" w:rsidRPr="00BA4BA9" w:rsidRDefault="00C45CA8" w:rsidP="00C45CA8">
            <w:pPr>
              <w:numPr>
                <w:ilvl w:val="2"/>
                <w:numId w:val="2"/>
              </w:numPr>
              <w:autoSpaceDE w:val="0"/>
              <w:autoSpaceDN w:val="0"/>
              <w:adjustRightInd w:val="0"/>
              <w:ind w:left="1418" w:hanging="698"/>
              <w:contextualSpacing/>
              <w:jc w:val="both"/>
              <w:rPr>
                <w:rFonts w:ascii="Arial" w:hAnsi="Arial" w:cs="Arial"/>
              </w:rPr>
            </w:pPr>
            <w:r w:rsidRPr="00451B71">
              <w:rPr>
                <w:rFonts w:ascii="Arial" w:hAnsi="Arial" w:cs="Arial"/>
              </w:rPr>
              <w:t>Specifický cíl - Rozvoj zázemí a rozšíření spektra pro mimoškolní a</w:t>
            </w:r>
            <w:r w:rsidRPr="008B2522">
              <w:rPr>
                <w:rFonts w:ascii="Arial" w:hAnsi="Arial" w:cs="Arial"/>
              </w:rPr>
              <w:t xml:space="preserve">   </w:t>
            </w:r>
            <w:r w:rsidRPr="00BA4BA9">
              <w:rPr>
                <w:rFonts w:ascii="Arial" w:hAnsi="Arial" w:cs="Arial"/>
              </w:rPr>
              <w:t>volnočasové aktivity dětí a žáků včetně základních uměleckých škol</w:t>
            </w:r>
          </w:p>
          <w:p w14:paraId="46CD4FDF" w14:textId="77777777" w:rsidR="00C45CA8" w:rsidRDefault="00C45CA8" w:rsidP="00C45CA8">
            <w:pPr>
              <w:numPr>
                <w:ilvl w:val="2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BA4BA9">
              <w:rPr>
                <w:rFonts w:ascii="Arial" w:hAnsi="Arial" w:cs="Arial"/>
              </w:rPr>
              <w:t>Specifický cíl – Podpora spolupráce rodičů se školou</w:t>
            </w:r>
          </w:p>
          <w:p w14:paraId="4D7DFE4B" w14:textId="77777777" w:rsidR="00C45CA8" w:rsidRPr="00045819" w:rsidRDefault="00C45CA8" w:rsidP="00C45CA8">
            <w:pPr>
              <w:pStyle w:val="Odstavecseseznamem"/>
              <w:numPr>
                <w:ilvl w:val="2"/>
                <w:numId w:val="2"/>
              </w:numPr>
              <w:rPr>
                <w:rFonts w:ascii="Arial" w:hAnsi="Arial" w:cs="Arial"/>
                <w:color w:val="FF0000"/>
              </w:rPr>
            </w:pPr>
            <w:bookmarkStart w:id="10" w:name="_Hlk194922906"/>
            <w:r w:rsidRPr="00045819">
              <w:rPr>
                <w:rFonts w:ascii="Arial" w:hAnsi="Arial" w:cs="Arial"/>
                <w:color w:val="FF0000"/>
              </w:rPr>
              <w:t xml:space="preserve">Specifický cíl – Podpora spolupráce MŠ/ZŠ/ZUŠ/SŠ </w:t>
            </w:r>
          </w:p>
          <w:bookmarkEnd w:id="10"/>
          <w:p w14:paraId="75916CBE" w14:textId="77777777" w:rsidR="00C45CA8" w:rsidRPr="00BA4BA9" w:rsidRDefault="00C45CA8" w:rsidP="00C45CA8">
            <w:pPr>
              <w:autoSpaceDE w:val="0"/>
              <w:autoSpaceDN w:val="0"/>
              <w:adjustRightInd w:val="0"/>
              <w:ind w:left="1224"/>
              <w:contextualSpacing/>
              <w:jc w:val="both"/>
              <w:rPr>
                <w:rFonts w:ascii="Arial" w:hAnsi="Arial" w:cs="Arial"/>
              </w:rPr>
            </w:pPr>
          </w:p>
          <w:p w14:paraId="6705ABA2" w14:textId="77777777" w:rsidR="00C45CA8" w:rsidRPr="00451B71" w:rsidRDefault="00C45CA8" w:rsidP="00C45CA8">
            <w:pPr>
              <w:autoSpaceDE w:val="0"/>
              <w:autoSpaceDN w:val="0"/>
              <w:adjustRightInd w:val="0"/>
              <w:ind w:left="1224"/>
              <w:contextualSpacing/>
            </w:pPr>
          </w:p>
        </w:tc>
      </w:tr>
      <w:tr w:rsidR="00C45CA8" w:rsidRPr="00451B71" w14:paraId="093A3565" w14:textId="77777777" w:rsidTr="00C45CA8">
        <w:tc>
          <w:tcPr>
            <w:tcW w:w="9062" w:type="dxa"/>
          </w:tcPr>
          <w:p w14:paraId="252F9748" w14:textId="77777777" w:rsidR="00C45CA8" w:rsidRPr="00BA4BA9" w:rsidRDefault="00C45CA8" w:rsidP="00C45CA8">
            <w:pPr>
              <w:spacing w:after="120" w:line="264" w:lineRule="auto"/>
              <w:jc w:val="both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  <w:r w:rsidRPr="00BA4BA9">
              <w:rPr>
                <w:rFonts w:ascii="Arial,BoldItalic" w:hAnsi="Arial,BoldItalic" w:cs="Arial,BoldItalic"/>
                <w:b/>
                <w:bCs/>
                <w:i/>
                <w:iCs/>
              </w:rPr>
              <w:t>Stručný popis cíle a odůvodnění (proč je třeba změny dosáhnout):</w:t>
            </w:r>
          </w:p>
          <w:p w14:paraId="2DCB65AC" w14:textId="77777777" w:rsidR="00C45CA8" w:rsidRPr="00BA4BA9" w:rsidRDefault="00C45CA8" w:rsidP="00C45CA8">
            <w:pPr>
              <w:spacing w:after="120" w:line="264" w:lineRule="auto"/>
              <w:jc w:val="both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</w:p>
          <w:p w14:paraId="6F083A05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jc w:val="both"/>
              <w:rPr>
                <w:rFonts w:ascii="Arial" w:hAnsi="Arial" w:cs="Arial"/>
              </w:rPr>
            </w:pPr>
            <w:r w:rsidRPr="00BA4BA9">
              <w:rPr>
                <w:rFonts w:ascii="Arial" w:hAnsi="Arial" w:cs="Arial"/>
              </w:rPr>
              <w:t xml:space="preserve">Cílem je optimalizovat kapacity mateřských a základních škol v závislosti na demografickém vývoji v ORP Plzeň. Měly by být vytvořeny takové flexibilní kapacity, aby při úbytku dětí v MŠ nebo ZŠ mohlo dojít k využití nadbytečné kapacity i pro další výchovné účely, např. pronájem prostor jiným organizacím apod. Úpravy by měly být prováděny s maximálním ohledem na nejmodernější technologie tak, aby výsledkem byla energeticky úsporná opatření v MŠ a ZŠ. </w:t>
            </w:r>
          </w:p>
          <w:p w14:paraId="29A6B70C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jc w:val="both"/>
              <w:rPr>
                <w:rFonts w:ascii="Arial" w:hAnsi="Arial" w:cs="Arial"/>
              </w:rPr>
            </w:pPr>
          </w:p>
          <w:p w14:paraId="7BC90A1E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jc w:val="both"/>
              <w:rPr>
                <w:rFonts w:ascii="Arial" w:hAnsi="Arial" w:cs="Arial"/>
              </w:rPr>
            </w:pPr>
            <w:r w:rsidRPr="00BA4BA9">
              <w:rPr>
                <w:rFonts w:ascii="Arial" w:hAnsi="Arial" w:cs="Arial"/>
              </w:rPr>
              <w:t>Priorita podporuje dostupnost a kvalitu mimoškolních a volnočasových aktivit motivujících k maximálnímu úspěchu každého žáka. Je potřeba rozvíjet spolupráci škol s organizacemi poskytujícími neformální a zájmové vzdělávání a také se základními uměleckými školami tak, aby se využil místní potenciál pro rozšíření příležitostí pro učení se žáků nebo pro sdílení a výměnu dobrých zkušeností mezi pedagogickými a dalšími pracovníky jednotlivých sektorů vzdělávání.</w:t>
            </w:r>
          </w:p>
          <w:p w14:paraId="6A961B07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jc w:val="both"/>
              <w:rPr>
                <w:rFonts w:ascii="Arial" w:hAnsi="Arial" w:cs="Arial"/>
              </w:rPr>
            </w:pPr>
          </w:p>
          <w:p w14:paraId="1B97DEBF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jc w:val="both"/>
              <w:rPr>
                <w:rFonts w:ascii="Arial" w:hAnsi="Arial" w:cs="Arial"/>
              </w:rPr>
            </w:pPr>
            <w:r w:rsidRPr="00BA4BA9">
              <w:rPr>
                <w:rFonts w:ascii="Arial" w:hAnsi="Arial" w:cs="Arial"/>
              </w:rPr>
              <w:t xml:space="preserve">V rámci realizace priority dojde k navázání a rozvoji nových forem spolupráce. Cílem je posílit zapojení rodičů do aktivní spolupráce se školou a zároveň zvýšit jejich odpovědnost za rozvoj potenciálu dítěte a odborné řešení jeho problémů. Je zapotřebí </w:t>
            </w:r>
            <w:r w:rsidRPr="00BA4BA9">
              <w:rPr>
                <w:rFonts w:ascii="Arial" w:eastAsia="Times New Roman" w:hAnsi="Arial" w:cs="Arial"/>
                <w:lang w:eastAsia="cs-CZ"/>
              </w:rPr>
              <w:t xml:space="preserve">zlepšit kvalitu informovanosti rodičů a </w:t>
            </w:r>
            <w:r w:rsidRPr="00BA4BA9">
              <w:rPr>
                <w:rFonts w:ascii="Arial" w:hAnsi="Arial" w:cs="Arial"/>
              </w:rPr>
              <w:t xml:space="preserve">„přitáhnout“ rodiče do školy. </w:t>
            </w:r>
          </w:p>
          <w:p w14:paraId="2C48FAE3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jc w:val="both"/>
              <w:rPr>
                <w:rFonts w:ascii="Arial" w:hAnsi="Arial" w:cs="Arial"/>
              </w:rPr>
            </w:pPr>
          </w:p>
          <w:p w14:paraId="06CDA478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jc w:val="both"/>
              <w:rPr>
                <w:rFonts w:ascii="Arial" w:hAnsi="Arial" w:cs="Arial"/>
              </w:rPr>
            </w:pPr>
            <w:r w:rsidRPr="00BA4BA9">
              <w:rPr>
                <w:rFonts w:ascii="Arial" w:hAnsi="Arial" w:cs="Arial"/>
              </w:rPr>
              <w:t>Spoluprací mateřských</w:t>
            </w:r>
            <w:r>
              <w:rPr>
                <w:rFonts w:ascii="Arial" w:hAnsi="Arial" w:cs="Arial"/>
              </w:rPr>
              <w:t>,</w:t>
            </w:r>
            <w:r w:rsidRPr="00BA4BA9">
              <w:rPr>
                <w:rFonts w:ascii="Arial" w:hAnsi="Arial" w:cs="Arial"/>
              </w:rPr>
              <w:t xml:space="preserve"> základních škol</w:t>
            </w:r>
            <w:r>
              <w:rPr>
                <w:rFonts w:ascii="Arial" w:hAnsi="Arial" w:cs="Arial"/>
              </w:rPr>
              <w:t xml:space="preserve">, </w:t>
            </w:r>
            <w:r w:rsidRPr="00045819">
              <w:rPr>
                <w:rFonts w:ascii="Arial" w:hAnsi="Arial" w:cs="Arial"/>
                <w:color w:val="FF0000"/>
              </w:rPr>
              <w:t xml:space="preserve">základních uměleckých </w:t>
            </w:r>
            <w:r>
              <w:rPr>
                <w:rFonts w:ascii="Arial" w:hAnsi="Arial" w:cs="Arial"/>
                <w:color w:val="FF0000"/>
              </w:rPr>
              <w:t xml:space="preserve">a středních škol </w:t>
            </w:r>
            <w:r w:rsidRPr="00BA4BA9">
              <w:rPr>
                <w:rFonts w:ascii="Arial" w:hAnsi="Arial" w:cs="Arial"/>
              </w:rPr>
              <w:t xml:space="preserve">dojde k navázání a rozvoji nových forem spolupráce, při kterých budou zohledněny strategické dokumenty a koncepce, které povedou k nastavení dlouhodobých činností podporujících rozvoj vzdělávacích aktivit a jejich inovaci. Priorita přispěje k upravení obsahu učiva a vzdělávacích metod podle trendů a činností potencionálních zaměstnavatelů, budou nastaveny možnosti ukázek a praktického zapojení žáků, formy praxe, vzdělávání na zakázku atd. </w:t>
            </w:r>
          </w:p>
          <w:p w14:paraId="1A2B4672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jc w:val="both"/>
            </w:pPr>
          </w:p>
        </w:tc>
      </w:tr>
      <w:tr w:rsidR="00C45CA8" w:rsidRPr="00451B71" w14:paraId="338AFBF4" w14:textId="77777777" w:rsidTr="00C45CA8">
        <w:tc>
          <w:tcPr>
            <w:tcW w:w="9062" w:type="dxa"/>
          </w:tcPr>
          <w:p w14:paraId="191F1D17" w14:textId="77777777" w:rsidR="00C45CA8" w:rsidRPr="008B2522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  <w:r w:rsidRPr="00451B71">
              <w:rPr>
                <w:rFonts w:ascii="Arial,BoldItalic" w:hAnsi="Arial,BoldItalic" w:cs="Arial,BoldItalic"/>
                <w:b/>
                <w:bCs/>
                <w:i/>
                <w:iCs/>
              </w:rPr>
              <w:t>Vazba na povinná opatření</w:t>
            </w:r>
            <w:r>
              <w:rPr>
                <w:rFonts w:ascii="Arial,BoldItalic" w:hAnsi="Arial,BoldItalic" w:cs="Arial,BoldItalic"/>
                <w:b/>
                <w:bCs/>
                <w:i/>
                <w:iCs/>
              </w:rPr>
              <w:t xml:space="preserve"> (témata):</w:t>
            </w:r>
          </w:p>
          <w:p w14:paraId="59ABB413" w14:textId="77777777" w:rsidR="00C45CA8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Italic" w:hAnsi="Arial,Italic" w:cs="Arial,Italic"/>
                <w:iCs/>
                <w:color w:val="FF0000"/>
              </w:rPr>
            </w:pPr>
            <w:r w:rsidRPr="00BB0C10">
              <w:rPr>
                <w:rFonts w:ascii="Arial,Italic" w:hAnsi="Arial,Italic" w:cs="Arial,Italic"/>
                <w:iCs/>
                <w:color w:val="FF0000"/>
              </w:rPr>
              <w:lastRenderedPageBreak/>
              <w:t>Podpora moderních didaktických forem vedoucích k rozvoji klíčových kompetencí</w:t>
            </w:r>
          </w:p>
          <w:p w14:paraId="2B282A00" w14:textId="77777777" w:rsidR="00C45CA8" w:rsidRPr="00BB0C10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Italic" w:hAnsi="Arial,Italic" w:cs="Arial,Italic"/>
                <w:iCs/>
                <w:color w:val="FF0000"/>
              </w:rPr>
            </w:pPr>
            <w:r>
              <w:rPr>
                <w:rFonts w:ascii="Arial,Italic" w:hAnsi="Arial,Italic" w:cs="Arial,Italic"/>
                <w:iCs/>
                <w:color w:val="FF0000"/>
              </w:rPr>
              <w:t>Rozvoj potenciálu každého žáka, zejména žáků se sociálním a jiným znevýhodněním</w:t>
            </w:r>
          </w:p>
          <w:p w14:paraId="3EE00775" w14:textId="77777777" w:rsidR="00C45CA8" w:rsidRPr="00451B71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Italic" w:hAnsi="Arial,Italic" w:cs="Arial,Italic"/>
                <w:i/>
                <w:iCs/>
              </w:rPr>
            </w:pPr>
          </w:p>
        </w:tc>
      </w:tr>
      <w:tr w:rsidR="00C45CA8" w:rsidRPr="00451B71" w14:paraId="6AFB463A" w14:textId="77777777" w:rsidTr="00C45CA8">
        <w:tc>
          <w:tcPr>
            <w:tcW w:w="9062" w:type="dxa"/>
          </w:tcPr>
          <w:p w14:paraId="75F0A16B" w14:textId="77777777" w:rsidR="00C45CA8" w:rsidRPr="00D651FF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  <w:r w:rsidRPr="00451B71">
              <w:rPr>
                <w:rFonts w:ascii="Arial,BoldItalic" w:hAnsi="Arial,BoldItalic" w:cs="Arial,BoldItalic"/>
                <w:b/>
                <w:bCs/>
                <w:i/>
                <w:iCs/>
              </w:rPr>
              <w:lastRenderedPageBreak/>
              <w:t>Indikátor:</w:t>
            </w:r>
          </w:p>
          <w:p w14:paraId="2B6D87A6" w14:textId="77777777" w:rsidR="00C45CA8" w:rsidRPr="00451B71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" w:hAnsi="Arial" w:cs="Arial"/>
              </w:rPr>
            </w:pPr>
            <w:r w:rsidRPr="00451B71">
              <w:rPr>
                <w:rFonts w:ascii="Arial" w:hAnsi="Arial" w:cs="Arial"/>
              </w:rPr>
              <w:t>počet aktivit spolupráce rodičů a škol</w:t>
            </w:r>
          </w:p>
          <w:p w14:paraId="23F9B5DC" w14:textId="77777777" w:rsidR="00C45CA8" w:rsidRPr="00094CBF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" w:hAnsi="Arial" w:cs="Arial"/>
                <w:color w:val="FF0000"/>
              </w:rPr>
            </w:pPr>
            <w:r w:rsidRPr="00451B71">
              <w:rPr>
                <w:rFonts w:ascii="Arial" w:hAnsi="Arial" w:cs="Arial"/>
              </w:rPr>
              <w:t>počet aktivit spolupráce MŠ, ZŠ</w:t>
            </w:r>
            <w:r>
              <w:rPr>
                <w:rFonts w:ascii="Arial" w:hAnsi="Arial" w:cs="Arial"/>
              </w:rPr>
              <w:t xml:space="preserve">, </w:t>
            </w:r>
            <w:r w:rsidRPr="00094CBF">
              <w:rPr>
                <w:rFonts w:ascii="Arial" w:hAnsi="Arial" w:cs="Arial"/>
                <w:color w:val="FF0000"/>
              </w:rPr>
              <w:t>ZUŠ a SŠ</w:t>
            </w:r>
          </w:p>
          <w:p w14:paraId="3DC2887F" w14:textId="77777777" w:rsidR="00C45CA8" w:rsidRPr="00451B71" w:rsidRDefault="00C45CA8" w:rsidP="00C45CA8">
            <w:pPr>
              <w:spacing w:after="120" w:line="264" w:lineRule="auto"/>
            </w:pPr>
          </w:p>
        </w:tc>
      </w:tr>
      <w:tr w:rsidR="00C45CA8" w:rsidRPr="00451B71" w14:paraId="4B075358" w14:textId="77777777" w:rsidTr="00C45CA8">
        <w:tc>
          <w:tcPr>
            <w:tcW w:w="9062" w:type="dxa"/>
          </w:tcPr>
          <w:p w14:paraId="44C213F5" w14:textId="77777777" w:rsidR="00C45CA8" w:rsidRPr="00BA4BA9" w:rsidRDefault="00C45CA8" w:rsidP="00C45CA8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,Bold" w:hAnsi="Arial,Bold" w:cs="Arial,Bold"/>
                <w:b/>
                <w:bCs/>
              </w:rPr>
            </w:pPr>
            <w:r w:rsidRPr="00451B71">
              <w:rPr>
                <w:rFonts w:ascii="Arial,Bold" w:hAnsi="Arial,Bold" w:cs="Arial,Bold"/>
                <w:b/>
                <w:bCs/>
              </w:rPr>
              <w:t>Strategický cíl: Podpora vzdělávání pedagogických pracovníků mateřských</w:t>
            </w:r>
            <w:r>
              <w:rPr>
                <w:rFonts w:ascii="Arial,Bold" w:hAnsi="Arial,Bold" w:cs="Arial,Bold"/>
                <w:b/>
                <w:bCs/>
              </w:rPr>
              <w:t xml:space="preserve">, </w:t>
            </w:r>
            <w:r w:rsidRPr="00BA4BA9">
              <w:rPr>
                <w:rFonts w:ascii="Arial,Bold" w:hAnsi="Arial,Bold" w:cs="Arial,Bold"/>
                <w:b/>
                <w:bCs/>
              </w:rPr>
              <w:t>základních a základních uměleckých škol na základě analýzy potřeb regionu</w:t>
            </w:r>
          </w:p>
          <w:p w14:paraId="648485A1" w14:textId="77777777" w:rsidR="00C45CA8" w:rsidRPr="00451B71" w:rsidRDefault="00C45CA8" w:rsidP="00C45CA8">
            <w:pPr>
              <w:autoSpaceDE w:val="0"/>
              <w:autoSpaceDN w:val="0"/>
              <w:adjustRightInd w:val="0"/>
              <w:ind w:left="792"/>
              <w:contextualSpacing/>
              <w:rPr>
                <w:rFonts w:ascii="Arial,Bold" w:hAnsi="Arial,Bold" w:cs="Arial,Bold"/>
                <w:b/>
                <w:bCs/>
              </w:rPr>
            </w:pPr>
          </w:p>
        </w:tc>
      </w:tr>
      <w:tr w:rsidR="00C45CA8" w:rsidRPr="00451B71" w14:paraId="784458C2" w14:textId="77777777" w:rsidTr="00C45CA8">
        <w:tc>
          <w:tcPr>
            <w:tcW w:w="9062" w:type="dxa"/>
          </w:tcPr>
          <w:p w14:paraId="73153959" w14:textId="77777777" w:rsidR="00C45CA8" w:rsidRPr="003F500E" w:rsidRDefault="00C45CA8" w:rsidP="00C45CA8">
            <w:pPr>
              <w:numPr>
                <w:ilvl w:val="2"/>
                <w:numId w:val="2"/>
              </w:numPr>
              <w:autoSpaceDE w:val="0"/>
              <w:autoSpaceDN w:val="0"/>
              <w:adjustRightInd w:val="0"/>
              <w:ind w:left="1418" w:hanging="698"/>
              <w:contextualSpacing/>
              <w:jc w:val="both"/>
              <w:rPr>
                <w:rFonts w:ascii="Arial" w:hAnsi="Arial" w:cs="Arial"/>
              </w:rPr>
            </w:pPr>
            <w:r w:rsidRPr="00451B71">
              <w:rPr>
                <w:rFonts w:ascii="Arial" w:hAnsi="Arial" w:cs="Arial"/>
              </w:rPr>
              <w:t xml:space="preserve">Specifický cíl – Inovace a tvorba vzdělávacích programů učitelství pro         </w:t>
            </w:r>
            <w:r w:rsidRPr="003F500E">
              <w:rPr>
                <w:rFonts w:ascii="Arial" w:hAnsi="Arial" w:cs="Arial"/>
              </w:rPr>
              <w:t xml:space="preserve">   mateřské a základní školy </w:t>
            </w:r>
            <w:r w:rsidRPr="00416950">
              <w:rPr>
                <w:rFonts w:ascii="Arial" w:hAnsi="Arial" w:cs="Arial"/>
                <w:color w:val="FF0000"/>
              </w:rPr>
              <w:t xml:space="preserve">a programů DVPP </w:t>
            </w:r>
            <w:r w:rsidRPr="003F500E">
              <w:rPr>
                <w:rFonts w:ascii="Arial" w:hAnsi="Arial" w:cs="Arial"/>
              </w:rPr>
              <w:t>na základě analýz potřeb regionu</w:t>
            </w:r>
          </w:p>
          <w:p w14:paraId="1045F822" w14:textId="77777777" w:rsidR="00C45CA8" w:rsidRDefault="00C45CA8" w:rsidP="00C45CA8">
            <w:pPr>
              <w:numPr>
                <w:ilvl w:val="2"/>
                <w:numId w:val="2"/>
              </w:numPr>
              <w:spacing w:after="160" w:line="259" w:lineRule="auto"/>
              <w:ind w:left="1418" w:hanging="698"/>
              <w:contextualSpacing/>
              <w:jc w:val="both"/>
              <w:rPr>
                <w:rFonts w:ascii="Arial" w:hAnsi="Arial" w:cs="Arial"/>
              </w:rPr>
            </w:pPr>
            <w:r w:rsidRPr="00451B71">
              <w:rPr>
                <w:rFonts w:ascii="Arial" w:hAnsi="Arial" w:cs="Arial"/>
              </w:rPr>
              <w:t xml:space="preserve">Specifický cíl – Vzájemná spolupráce škol při výměně zkušeností dobré    </w:t>
            </w:r>
            <w:r w:rsidRPr="003F500E">
              <w:rPr>
                <w:rFonts w:ascii="Arial" w:hAnsi="Arial" w:cs="Arial"/>
              </w:rPr>
              <w:t xml:space="preserve">   praxe</w:t>
            </w:r>
          </w:p>
          <w:p w14:paraId="674CD9EF" w14:textId="77777777" w:rsidR="00C45CA8" w:rsidRPr="003C35E8" w:rsidRDefault="00C45CA8" w:rsidP="00C45CA8">
            <w:pPr>
              <w:pStyle w:val="Odstavecseseznamem"/>
              <w:numPr>
                <w:ilvl w:val="2"/>
                <w:numId w:val="2"/>
              </w:numPr>
              <w:ind w:left="1225" w:hanging="505"/>
              <w:rPr>
                <w:rFonts w:ascii="Arial" w:hAnsi="Arial" w:cs="Arial"/>
                <w:color w:val="FF0000"/>
              </w:rPr>
            </w:pPr>
            <w:r w:rsidRPr="003C35E8">
              <w:rPr>
                <w:rFonts w:ascii="Arial" w:hAnsi="Arial" w:cs="Arial"/>
                <w:color w:val="FF0000"/>
              </w:rPr>
              <w:t xml:space="preserve">Podpora pedagogů v oblasti supervize, </w:t>
            </w:r>
            <w:proofErr w:type="spellStart"/>
            <w:r w:rsidRPr="003C35E8">
              <w:rPr>
                <w:rFonts w:ascii="Arial" w:hAnsi="Arial" w:cs="Arial"/>
                <w:color w:val="FF0000"/>
              </w:rPr>
              <w:t>mentoringu</w:t>
            </w:r>
            <w:proofErr w:type="spellEnd"/>
            <w:r w:rsidRPr="003C35E8">
              <w:rPr>
                <w:rFonts w:ascii="Arial" w:hAnsi="Arial" w:cs="Arial"/>
                <w:color w:val="FF0000"/>
              </w:rPr>
              <w:t xml:space="preserve"> a </w:t>
            </w:r>
            <w:proofErr w:type="spellStart"/>
            <w:r w:rsidRPr="003C35E8">
              <w:rPr>
                <w:rFonts w:ascii="Arial" w:hAnsi="Arial" w:cs="Arial"/>
                <w:color w:val="FF0000"/>
              </w:rPr>
              <w:t>koučinku</w:t>
            </w:r>
            <w:proofErr w:type="spellEnd"/>
          </w:p>
          <w:p w14:paraId="0A519EC3" w14:textId="77777777" w:rsidR="00C45CA8" w:rsidRPr="003F500E" w:rsidRDefault="00C45CA8" w:rsidP="00C45CA8">
            <w:pPr>
              <w:spacing w:after="160" w:line="259" w:lineRule="auto"/>
              <w:ind w:left="1418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C45CA8" w:rsidRPr="00451B71" w14:paraId="2C56DBCF" w14:textId="77777777" w:rsidTr="00C45CA8">
        <w:trPr>
          <w:trHeight w:val="324"/>
        </w:trPr>
        <w:tc>
          <w:tcPr>
            <w:tcW w:w="9062" w:type="dxa"/>
          </w:tcPr>
          <w:p w14:paraId="710DF3F9" w14:textId="77777777" w:rsidR="00C45CA8" w:rsidRPr="00451B71" w:rsidRDefault="00C45CA8" w:rsidP="00C45CA8">
            <w:pPr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  <w:r w:rsidRPr="00451B71">
              <w:rPr>
                <w:rFonts w:ascii="Arial,BoldItalic" w:hAnsi="Arial,BoldItalic" w:cs="Arial,BoldItalic"/>
                <w:b/>
                <w:bCs/>
                <w:i/>
                <w:iCs/>
              </w:rPr>
              <w:t>Stručný popis cíle a odůvodnění (proč je třeba změny dosáhnout):</w:t>
            </w:r>
          </w:p>
          <w:p w14:paraId="3F558E12" w14:textId="77777777" w:rsidR="00C45CA8" w:rsidRPr="00451B71" w:rsidRDefault="00C45CA8" w:rsidP="00C45CA8">
            <w:pPr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</w:p>
          <w:p w14:paraId="503810B2" w14:textId="77777777" w:rsidR="00C45CA8" w:rsidRPr="00451B71" w:rsidRDefault="00C45CA8" w:rsidP="00C45CA8">
            <w:pPr>
              <w:spacing w:after="120" w:line="264" w:lineRule="auto"/>
              <w:jc w:val="both"/>
              <w:rPr>
                <w:rFonts w:ascii="Arial" w:hAnsi="Arial" w:cs="Arial"/>
              </w:rPr>
            </w:pPr>
            <w:r w:rsidRPr="00451B71">
              <w:rPr>
                <w:rFonts w:ascii="Arial" w:hAnsi="Arial" w:cs="Arial"/>
              </w:rPr>
              <w:t xml:space="preserve">Vzhledem k neustálému a zvyšujícímu se tempu rozvoje napříč všemi oblastmi lidských aktivit je cílem umožnit pedagogům a dalším výše zmíněným osobám vzdělávat se </w:t>
            </w:r>
            <w:r>
              <w:rPr>
                <w:rFonts w:ascii="Arial" w:hAnsi="Arial" w:cs="Arial"/>
              </w:rPr>
              <w:t xml:space="preserve">nejen </w:t>
            </w:r>
            <w:r w:rsidRPr="00451B71">
              <w:rPr>
                <w:rFonts w:ascii="Arial" w:hAnsi="Arial" w:cs="Arial"/>
              </w:rPr>
              <w:t>v oblasti své odborné specializace tak, aby mohli předávat dětem a žákům informace odpovídající aktuální úrovni poznání v příslušné specializaci</w:t>
            </w:r>
            <w:r>
              <w:rPr>
                <w:rFonts w:ascii="Arial" w:hAnsi="Arial" w:cs="Arial"/>
              </w:rPr>
              <w:t xml:space="preserve">, ale současně v oblasti </w:t>
            </w:r>
            <w:proofErr w:type="spellStart"/>
            <w:r w:rsidRPr="003C35E8">
              <w:rPr>
                <w:rFonts w:ascii="Arial" w:hAnsi="Arial" w:cs="Arial"/>
                <w:color w:val="FF0000"/>
              </w:rPr>
              <w:t>mentoringu</w:t>
            </w:r>
            <w:proofErr w:type="spellEnd"/>
            <w:r w:rsidRPr="003C35E8">
              <w:rPr>
                <w:rFonts w:ascii="Arial" w:hAnsi="Arial" w:cs="Arial"/>
                <w:color w:val="FF0000"/>
              </w:rPr>
              <w:t xml:space="preserve">, </w:t>
            </w:r>
            <w:proofErr w:type="spellStart"/>
            <w:r w:rsidRPr="003C35E8">
              <w:rPr>
                <w:rFonts w:ascii="Arial" w:hAnsi="Arial" w:cs="Arial"/>
                <w:color w:val="FF0000"/>
              </w:rPr>
              <w:t>koučinku</w:t>
            </w:r>
            <w:proofErr w:type="spellEnd"/>
            <w:r w:rsidRPr="003C35E8">
              <w:rPr>
                <w:rFonts w:ascii="Arial" w:hAnsi="Arial" w:cs="Arial"/>
                <w:color w:val="FF0000"/>
              </w:rPr>
              <w:t xml:space="preserve"> a supervize a tyto dovednosti využívat v praxi.</w:t>
            </w:r>
          </w:p>
          <w:p w14:paraId="11E5536F" w14:textId="77777777" w:rsidR="00C45CA8" w:rsidRPr="00451B71" w:rsidRDefault="00C45CA8" w:rsidP="00C45CA8">
            <w:pPr>
              <w:spacing w:after="120" w:line="264" w:lineRule="auto"/>
              <w:jc w:val="both"/>
              <w:rPr>
                <w:rFonts w:ascii="Arial" w:hAnsi="Arial" w:cs="Arial"/>
              </w:rPr>
            </w:pPr>
          </w:p>
          <w:p w14:paraId="25BE89D7" w14:textId="77777777" w:rsidR="00C45CA8" w:rsidRPr="00451B71" w:rsidRDefault="00C45CA8" w:rsidP="00C45CA8">
            <w:pPr>
              <w:spacing w:after="120" w:line="264" w:lineRule="auto"/>
              <w:jc w:val="both"/>
              <w:rPr>
                <w:rFonts w:ascii="Arial" w:hAnsi="Arial" w:cs="Arial"/>
              </w:rPr>
            </w:pPr>
            <w:r w:rsidRPr="00451B71">
              <w:rPr>
                <w:rFonts w:ascii="Arial" w:hAnsi="Arial" w:cs="Arial"/>
              </w:rPr>
              <w:t>V rámci priority bude rozvíjena spolupráce škol, která povede k výměně zkušeností, spolupráci na projektech a provázání aktivit mezi školami navzájem (případně i mezi dalšími neformálními organizacemi, zřizovateli, zaměstnavateli, rodiči a dalšími subjekty z území).</w:t>
            </w:r>
          </w:p>
          <w:p w14:paraId="19BABFA5" w14:textId="77777777" w:rsidR="00C45CA8" w:rsidRPr="00451B71" w:rsidRDefault="00C45CA8" w:rsidP="00C45CA8">
            <w:pPr>
              <w:spacing w:after="120" w:line="264" w:lineRule="auto"/>
              <w:jc w:val="both"/>
              <w:rPr>
                <w:rFonts w:ascii="Arial" w:hAnsi="Arial" w:cs="Arial"/>
              </w:rPr>
            </w:pPr>
          </w:p>
        </w:tc>
      </w:tr>
      <w:tr w:rsidR="00C45CA8" w:rsidRPr="00451B71" w14:paraId="298D6A53" w14:textId="77777777" w:rsidTr="00C45CA8">
        <w:trPr>
          <w:trHeight w:val="324"/>
        </w:trPr>
        <w:tc>
          <w:tcPr>
            <w:tcW w:w="9062" w:type="dxa"/>
          </w:tcPr>
          <w:p w14:paraId="1B3B56E3" w14:textId="77777777" w:rsidR="00C45CA8" w:rsidRPr="008B2522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  <w:r w:rsidRPr="00451B71">
              <w:rPr>
                <w:rFonts w:ascii="Arial,BoldItalic" w:hAnsi="Arial,BoldItalic" w:cs="Arial,BoldItalic"/>
                <w:b/>
                <w:bCs/>
                <w:i/>
                <w:iCs/>
              </w:rPr>
              <w:t>Vazba na povinná opatření</w:t>
            </w:r>
            <w:r>
              <w:rPr>
                <w:rFonts w:ascii="Arial,BoldItalic" w:hAnsi="Arial,BoldItalic" w:cs="Arial,BoldItalic"/>
                <w:b/>
                <w:bCs/>
                <w:i/>
                <w:iCs/>
              </w:rPr>
              <w:t xml:space="preserve"> (témata):</w:t>
            </w:r>
          </w:p>
          <w:p w14:paraId="4E810F44" w14:textId="77777777" w:rsidR="00C45CA8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Italic" w:hAnsi="Arial,Italic" w:cs="Arial,Italic"/>
                <w:iCs/>
                <w:color w:val="FF0000"/>
              </w:rPr>
            </w:pPr>
            <w:r w:rsidRPr="00BB0C10">
              <w:rPr>
                <w:rFonts w:ascii="Arial,Italic" w:hAnsi="Arial,Italic" w:cs="Arial,Italic"/>
                <w:iCs/>
                <w:color w:val="FF0000"/>
              </w:rPr>
              <w:t>Podpora moderních didaktických forem vedoucích k rozvoji klíčových kompetencí</w:t>
            </w:r>
          </w:p>
          <w:p w14:paraId="48338483" w14:textId="77777777" w:rsidR="00C45CA8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Italic" w:hAnsi="Arial,Italic" w:cs="Arial,Italic"/>
                <w:iCs/>
                <w:color w:val="FF0000"/>
              </w:rPr>
            </w:pPr>
            <w:r>
              <w:rPr>
                <w:rFonts w:ascii="Arial,Italic" w:hAnsi="Arial,Italic" w:cs="Arial,Italic"/>
                <w:iCs/>
                <w:color w:val="FF0000"/>
              </w:rPr>
              <w:t>Rozvoj potenciálu každého žáka, zejména žáků se sociálním a jiným znevýhodněním</w:t>
            </w:r>
          </w:p>
          <w:p w14:paraId="7B6F6323" w14:textId="77777777" w:rsidR="00C45CA8" w:rsidRPr="00BB0C10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Italic" w:hAnsi="Arial,Italic" w:cs="Arial,Italic"/>
                <w:iCs/>
                <w:color w:val="FF0000"/>
              </w:rPr>
            </w:pPr>
            <w:r>
              <w:rPr>
                <w:rFonts w:ascii="Arial,Italic" w:hAnsi="Arial,Italic" w:cs="Arial,Italic"/>
                <w:iCs/>
                <w:color w:val="FF0000"/>
              </w:rPr>
              <w:t>Podpora pedagogických a didaktických kompetencí pracovníků ve vzdělávání a podpora managementu třídních kolektivů</w:t>
            </w:r>
          </w:p>
          <w:p w14:paraId="7B3B35D7" w14:textId="77777777" w:rsidR="00C45CA8" w:rsidRPr="00451B71" w:rsidRDefault="00C45CA8" w:rsidP="00C45CA8">
            <w:pPr>
              <w:spacing w:after="120" w:line="264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C45CA8" w:rsidRPr="00451B71" w14:paraId="476F34FA" w14:textId="77777777" w:rsidTr="00C45CA8">
        <w:trPr>
          <w:trHeight w:val="324"/>
        </w:trPr>
        <w:tc>
          <w:tcPr>
            <w:tcW w:w="9062" w:type="dxa"/>
          </w:tcPr>
          <w:p w14:paraId="3134B750" w14:textId="77777777" w:rsidR="00C45CA8" w:rsidRPr="00451B71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  <w:r w:rsidRPr="00451B71">
              <w:rPr>
                <w:rFonts w:ascii="Arial,BoldItalic" w:hAnsi="Arial,BoldItalic" w:cs="Arial,BoldItalic"/>
                <w:b/>
                <w:bCs/>
                <w:i/>
                <w:iCs/>
              </w:rPr>
              <w:t>Indikátor:</w:t>
            </w:r>
          </w:p>
          <w:p w14:paraId="4E6944A3" w14:textId="77777777" w:rsidR="00C45CA8" w:rsidRPr="00451B71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</w:p>
          <w:p w14:paraId="377B137B" w14:textId="77777777" w:rsidR="00C45CA8" w:rsidRPr="00451B71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Cs/>
                <w:iCs/>
              </w:rPr>
            </w:pPr>
            <w:r w:rsidRPr="00451B71">
              <w:rPr>
                <w:rFonts w:ascii="Arial,BoldItalic" w:hAnsi="Arial,BoldItalic" w:cs="Arial,BoldItalic"/>
                <w:bCs/>
                <w:iCs/>
              </w:rPr>
              <w:t xml:space="preserve">počet upravených vzdělávacích programů  </w:t>
            </w:r>
          </w:p>
          <w:p w14:paraId="07A72F9A" w14:textId="77777777" w:rsidR="00C45CA8" w:rsidRPr="00451B71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" w:hAnsi="Arial" w:cs="Arial"/>
              </w:rPr>
            </w:pPr>
            <w:r w:rsidRPr="00451B71">
              <w:rPr>
                <w:rFonts w:ascii="Arial" w:hAnsi="Arial" w:cs="Arial"/>
              </w:rPr>
              <w:t>počet aktivit spolupráce</w:t>
            </w:r>
          </w:p>
          <w:p w14:paraId="33D9D939" w14:textId="77777777" w:rsidR="00C45CA8" w:rsidRPr="00451B71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</w:p>
        </w:tc>
      </w:tr>
      <w:tr w:rsidR="00C45CA8" w:rsidRPr="00451B71" w14:paraId="55839EF7" w14:textId="77777777" w:rsidTr="00C45CA8">
        <w:trPr>
          <w:trHeight w:val="324"/>
        </w:trPr>
        <w:tc>
          <w:tcPr>
            <w:tcW w:w="9062" w:type="dxa"/>
          </w:tcPr>
          <w:p w14:paraId="1050296C" w14:textId="77777777" w:rsidR="00C45CA8" w:rsidRPr="00451B71" w:rsidRDefault="00C45CA8" w:rsidP="00C45CA8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Arial,Bold" w:hAnsi="Arial,Bold" w:cs="Arial,Bold"/>
                <w:b/>
                <w:bCs/>
              </w:rPr>
            </w:pPr>
            <w:r w:rsidRPr="00451B71">
              <w:rPr>
                <w:rFonts w:ascii="Arial" w:hAnsi="Arial" w:cs="Arial"/>
                <w:b/>
              </w:rPr>
              <w:lastRenderedPageBreak/>
              <w:t>Strategický cíl:</w:t>
            </w:r>
            <w:r w:rsidRPr="00451B71">
              <w:rPr>
                <w:rFonts w:ascii="Arial" w:hAnsi="Arial" w:cs="Arial"/>
              </w:rPr>
              <w:t xml:space="preserve"> </w:t>
            </w:r>
            <w:r w:rsidRPr="00451B71">
              <w:rPr>
                <w:rFonts w:ascii="Arial,Bold" w:hAnsi="Arial,Bold" w:cs="Arial,Bold"/>
                <w:b/>
                <w:bCs/>
              </w:rPr>
              <w:t>Evaluace průběhu vzdělávání</w:t>
            </w:r>
          </w:p>
          <w:p w14:paraId="6E51DC76" w14:textId="77777777" w:rsidR="00C45CA8" w:rsidRPr="00451B71" w:rsidRDefault="00C45CA8" w:rsidP="00C45CA8">
            <w:pPr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</w:p>
        </w:tc>
      </w:tr>
      <w:tr w:rsidR="00C45CA8" w:rsidRPr="00451B71" w14:paraId="5B6235C8" w14:textId="77777777" w:rsidTr="00C45CA8">
        <w:trPr>
          <w:trHeight w:val="324"/>
        </w:trPr>
        <w:tc>
          <w:tcPr>
            <w:tcW w:w="9062" w:type="dxa"/>
          </w:tcPr>
          <w:p w14:paraId="35764C90" w14:textId="77777777" w:rsidR="00C45CA8" w:rsidRPr="00BA4BA9" w:rsidRDefault="00C45CA8" w:rsidP="00C45CA8">
            <w:pPr>
              <w:numPr>
                <w:ilvl w:val="2"/>
                <w:numId w:val="2"/>
              </w:numPr>
              <w:autoSpaceDE w:val="0"/>
              <w:autoSpaceDN w:val="0"/>
              <w:adjustRightInd w:val="0"/>
              <w:ind w:left="1418" w:hanging="698"/>
              <w:contextualSpacing/>
              <w:jc w:val="both"/>
              <w:rPr>
                <w:rFonts w:ascii="Arial" w:hAnsi="Arial" w:cs="Arial"/>
              </w:rPr>
            </w:pPr>
            <w:r w:rsidRPr="00BA4BA9">
              <w:rPr>
                <w:rFonts w:ascii="Arial" w:hAnsi="Arial" w:cs="Arial"/>
              </w:rPr>
              <w:t xml:space="preserve">Specifický cíl – Mapování </w:t>
            </w:r>
            <w:r w:rsidRPr="00882418">
              <w:rPr>
                <w:rFonts w:ascii="Arial" w:hAnsi="Arial" w:cs="Arial"/>
                <w:color w:val="FF0000"/>
              </w:rPr>
              <w:t xml:space="preserve">průběhu vzdělávání, </w:t>
            </w:r>
            <w:r w:rsidRPr="00BA4BA9">
              <w:rPr>
                <w:rFonts w:ascii="Arial" w:hAnsi="Arial" w:cs="Arial"/>
              </w:rPr>
              <w:t>klimatu škol a podpora auto evaluace mateřských, základních škol a základních uměleckých škol</w:t>
            </w:r>
          </w:p>
          <w:p w14:paraId="1663FA32" w14:textId="77777777" w:rsidR="00C45CA8" w:rsidRPr="008562B8" w:rsidRDefault="00C45CA8" w:rsidP="00C45CA8">
            <w:pPr>
              <w:numPr>
                <w:ilvl w:val="2"/>
                <w:numId w:val="7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BA4BA9">
              <w:rPr>
                <w:rFonts w:ascii="Arial" w:hAnsi="Arial" w:cs="Arial"/>
              </w:rPr>
              <w:t xml:space="preserve">Specifický cíl – Podpora spolupráce mateřských a základních škol </w:t>
            </w:r>
            <w:r w:rsidRPr="008562B8">
              <w:rPr>
                <w:rFonts w:ascii="Arial" w:hAnsi="Arial" w:cs="Arial"/>
              </w:rPr>
              <w:t>s vysokými školami v oblasti počátečního a dalšího vzdělávání                                                                 pedagogických pracovníků MŠ a ZŠ</w:t>
            </w:r>
          </w:p>
          <w:p w14:paraId="14820764" w14:textId="77777777" w:rsidR="00C45CA8" w:rsidRPr="00451B71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" w:hAnsi="Arial" w:cs="Arial"/>
              </w:rPr>
            </w:pPr>
          </w:p>
        </w:tc>
      </w:tr>
      <w:tr w:rsidR="00C45CA8" w:rsidRPr="00451B71" w14:paraId="690A509B" w14:textId="77777777" w:rsidTr="00C45CA8">
        <w:trPr>
          <w:trHeight w:val="324"/>
        </w:trPr>
        <w:tc>
          <w:tcPr>
            <w:tcW w:w="9062" w:type="dxa"/>
          </w:tcPr>
          <w:p w14:paraId="61B62B2C" w14:textId="77777777" w:rsidR="00C45CA8" w:rsidRPr="00451B71" w:rsidRDefault="00C45CA8" w:rsidP="00C45CA8">
            <w:pPr>
              <w:spacing w:after="120" w:line="264" w:lineRule="auto"/>
              <w:jc w:val="both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  <w:r w:rsidRPr="00451B71">
              <w:rPr>
                <w:rFonts w:ascii="Arial,BoldItalic" w:hAnsi="Arial,BoldItalic" w:cs="Arial,BoldItalic"/>
                <w:b/>
                <w:bCs/>
                <w:i/>
                <w:iCs/>
              </w:rPr>
              <w:t>Stručný popis cíle a odůvodnění (proč je třeba změny dosáhnout):</w:t>
            </w:r>
          </w:p>
          <w:p w14:paraId="24A317F2" w14:textId="77777777" w:rsidR="00C45CA8" w:rsidRPr="00451B71" w:rsidRDefault="00C45CA8" w:rsidP="00C45CA8">
            <w:pPr>
              <w:spacing w:after="120" w:line="264" w:lineRule="auto"/>
              <w:jc w:val="both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</w:p>
          <w:p w14:paraId="1FDA540A" w14:textId="77777777" w:rsidR="00C45CA8" w:rsidRPr="004A4F90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jc w:val="both"/>
              <w:rPr>
                <w:rFonts w:ascii="Arial" w:hAnsi="Arial" w:cs="Arial"/>
              </w:rPr>
            </w:pPr>
            <w:r w:rsidRPr="004A4F90">
              <w:rPr>
                <w:rFonts w:ascii="Arial" w:hAnsi="Arial" w:cs="Arial"/>
              </w:rPr>
              <w:t>Cílem je mapování klimatu škol a podpora auto evaluace tak, aby bylo možné objektivně hodnotit úroveň jednotlivých škol, jejich odbornou pedagogickou připravenost na inkluzivní vzdělávání a jejich materiální a technickou připravenost.  Je vytvořen jednotný evaluační nástroj Kvalitní škola ČŠI, s jehož využitím je možné periodicky vyhodnocovat pedagogickou práci škol a přijímat příslušná opatření k nápravě a eliminaci zjištěných nedostatků.</w:t>
            </w:r>
          </w:p>
          <w:p w14:paraId="15D6D528" w14:textId="77777777" w:rsidR="00C45CA8" w:rsidRPr="00451B71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jc w:val="both"/>
              <w:rPr>
                <w:rFonts w:ascii="Arial" w:hAnsi="Arial" w:cs="Arial"/>
              </w:rPr>
            </w:pPr>
          </w:p>
          <w:p w14:paraId="6DBC2AFB" w14:textId="77777777" w:rsidR="00C45CA8" w:rsidRPr="00451B71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jc w:val="both"/>
              <w:rPr>
                <w:rFonts w:ascii="Arial" w:hAnsi="Arial" w:cs="Arial"/>
              </w:rPr>
            </w:pPr>
            <w:r w:rsidRPr="00451B71">
              <w:rPr>
                <w:rFonts w:ascii="Arial" w:hAnsi="Arial" w:cs="Arial"/>
              </w:rPr>
              <w:t>Priorita je také zaměřena na spolupráci mateřských a základních škol s vysokými školami v oblasti počátečního a dalšího vzdělávání budoucích pedagogů tak, aby byli dostatečně motivováni a připraveni na své budoucí povolání.</w:t>
            </w:r>
          </w:p>
          <w:p w14:paraId="66C9DC03" w14:textId="77777777" w:rsidR="00C45CA8" w:rsidRPr="00451B71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jc w:val="both"/>
              <w:rPr>
                <w:rFonts w:ascii="Arial" w:hAnsi="Arial" w:cs="Arial"/>
              </w:rPr>
            </w:pPr>
          </w:p>
        </w:tc>
      </w:tr>
      <w:tr w:rsidR="00C45CA8" w:rsidRPr="00451B71" w14:paraId="11DE639C" w14:textId="77777777" w:rsidTr="00C45CA8">
        <w:trPr>
          <w:trHeight w:val="324"/>
        </w:trPr>
        <w:tc>
          <w:tcPr>
            <w:tcW w:w="9062" w:type="dxa"/>
          </w:tcPr>
          <w:p w14:paraId="4BC32B44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  <w:r w:rsidRPr="00BA4BA9">
              <w:rPr>
                <w:rFonts w:ascii="Arial,BoldItalic" w:hAnsi="Arial,BoldItalic" w:cs="Arial,BoldItalic"/>
                <w:b/>
                <w:bCs/>
                <w:i/>
                <w:iCs/>
              </w:rPr>
              <w:t>Vazba na povinná opatření (témata)</w:t>
            </w:r>
            <w:r>
              <w:rPr>
                <w:rFonts w:ascii="Arial,BoldItalic" w:hAnsi="Arial,BoldItalic" w:cs="Arial,BoldItalic"/>
                <w:b/>
                <w:bCs/>
                <w:i/>
                <w:iCs/>
              </w:rPr>
              <w:t>:</w:t>
            </w:r>
          </w:p>
          <w:p w14:paraId="195FAB31" w14:textId="77777777" w:rsidR="00C45CA8" w:rsidRPr="00235DD5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jc w:val="both"/>
              <w:rPr>
                <w:rFonts w:ascii="Arial" w:hAnsi="Arial" w:cs="Arial"/>
                <w:iCs/>
                <w:color w:val="FF0000"/>
              </w:rPr>
            </w:pPr>
            <w:r w:rsidRPr="00235DD5">
              <w:rPr>
                <w:rFonts w:ascii="Arial" w:hAnsi="Arial" w:cs="Arial"/>
                <w:iCs/>
                <w:color w:val="FF0000"/>
              </w:rPr>
              <w:t>Podpora moderních didaktických forem vedoucích k rozvoji klíčových kompetencí</w:t>
            </w:r>
          </w:p>
          <w:p w14:paraId="06374854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jc w:val="both"/>
              <w:rPr>
                <w:rFonts w:ascii="Arial" w:hAnsi="Arial" w:cs="Arial"/>
                <w:iCs/>
              </w:rPr>
            </w:pPr>
            <w:r w:rsidRPr="00235DD5">
              <w:rPr>
                <w:rFonts w:ascii="Arial" w:hAnsi="Arial" w:cs="Arial"/>
                <w:iCs/>
                <w:color w:val="FF0000"/>
              </w:rPr>
              <w:t>Rozvoj potenciálu každého žáka, zejména žáků se sociálním a jiným znevýhodněním</w:t>
            </w:r>
          </w:p>
        </w:tc>
      </w:tr>
      <w:tr w:rsidR="00C45CA8" w:rsidRPr="00451B71" w14:paraId="78906C64" w14:textId="77777777" w:rsidTr="00C45CA8">
        <w:trPr>
          <w:trHeight w:val="324"/>
        </w:trPr>
        <w:tc>
          <w:tcPr>
            <w:tcW w:w="9062" w:type="dxa"/>
          </w:tcPr>
          <w:p w14:paraId="1BA007C7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  <w:r w:rsidRPr="00BA4BA9">
              <w:rPr>
                <w:rFonts w:ascii="Arial,BoldItalic" w:hAnsi="Arial,BoldItalic" w:cs="Arial,BoldItalic"/>
                <w:b/>
                <w:bCs/>
                <w:i/>
                <w:iCs/>
              </w:rPr>
              <w:t>Indikátor:</w:t>
            </w:r>
          </w:p>
          <w:p w14:paraId="6557284B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</w:p>
          <w:p w14:paraId="5BB1BEA1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Cs/>
                <w:iCs/>
              </w:rPr>
            </w:pPr>
            <w:r w:rsidRPr="00BA4BA9">
              <w:rPr>
                <w:rFonts w:ascii="Arial" w:hAnsi="Arial" w:cs="Arial"/>
              </w:rPr>
              <w:t>počet hodnocených škol zapojených do auto evaluace</w:t>
            </w:r>
          </w:p>
          <w:p w14:paraId="4CEB0A38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" w:hAnsi="Arial" w:cs="Arial"/>
                <w:bCs/>
                <w:iCs/>
              </w:rPr>
            </w:pPr>
            <w:r w:rsidRPr="00BA4BA9">
              <w:rPr>
                <w:rFonts w:ascii="Arial" w:hAnsi="Arial" w:cs="Arial"/>
                <w:bCs/>
                <w:iCs/>
              </w:rPr>
              <w:t>počet aktivit spolupráce s VŠ</w:t>
            </w:r>
          </w:p>
          <w:p w14:paraId="6FF3D71D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" w:hAnsi="Arial" w:cs="Arial"/>
                <w:bCs/>
                <w:iCs/>
              </w:rPr>
            </w:pPr>
          </w:p>
        </w:tc>
      </w:tr>
      <w:tr w:rsidR="00C45CA8" w:rsidRPr="00451B71" w14:paraId="7744BC2E" w14:textId="77777777" w:rsidTr="00C45CA8">
        <w:trPr>
          <w:trHeight w:val="324"/>
        </w:trPr>
        <w:tc>
          <w:tcPr>
            <w:tcW w:w="9062" w:type="dxa"/>
          </w:tcPr>
          <w:p w14:paraId="579B3814" w14:textId="77777777" w:rsidR="00C45CA8" w:rsidRPr="00BA4BA9" w:rsidRDefault="00C45CA8" w:rsidP="00C45CA8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contextualSpacing/>
              <w:rPr>
                <w:rFonts w:ascii="Arial,Bold" w:hAnsi="Arial,Bold" w:cs="Arial,Bold"/>
                <w:b/>
                <w:bCs/>
              </w:rPr>
            </w:pPr>
            <w:r w:rsidRPr="00BA4BA9">
              <w:rPr>
                <w:rFonts w:ascii="Arial" w:hAnsi="Arial" w:cs="Arial"/>
                <w:b/>
              </w:rPr>
              <w:t>Strategický cíl:</w:t>
            </w:r>
            <w:r w:rsidRPr="00BA4BA9">
              <w:rPr>
                <w:rFonts w:ascii="Arial" w:hAnsi="Arial" w:cs="Arial"/>
              </w:rPr>
              <w:t xml:space="preserve"> </w:t>
            </w:r>
            <w:r w:rsidRPr="00BA4BA9">
              <w:rPr>
                <w:rFonts w:ascii="Arial,Bold" w:hAnsi="Arial,Bold" w:cs="Arial,Bold"/>
                <w:b/>
                <w:bCs/>
              </w:rPr>
              <w:t>Rozvoj poradenských služeb pro děti a žáky</w:t>
            </w:r>
          </w:p>
          <w:p w14:paraId="78C34BED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</w:p>
        </w:tc>
      </w:tr>
      <w:tr w:rsidR="00C45CA8" w:rsidRPr="00451B71" w14:paraId="43EE0CEF" w14:textId="77777777" w:rsidTr="00C45CA8">
        <w:trPr>
          <w:trHeight w:val="324"/>
        </w:trPr>
        <w:tc>
          <w:tcPr>
            <w:tcW w:w="9062" w:type="dxa"/>
          </w:tcPr>
          <w:p w14:paraId="22F41EEF" w14:textId="77777777" w:rsidR="00C45CA8" w:rsidRPr="00BA4BA9" w:rsidRDefault="00C45CA8" w:rsidP="00C45CA8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BA4BA9">
              <w:rPr>
                <w:rFonts w:ascii="Arial" w:hAnsi="Arial" w:cs="Arial"/>
              </w:rPr>
              <w:t xml:space="preserve">Specifický cíl - Podpora rozvoje pedagogicko-psychologického poradenství </w:t>
            </w:r>
          </w:p>
          <w:p w14:paraId="0A5371CC" w14:textId="77777777" w:rsidR="00C45CA8" w:rsidRDefault="00C45CA8" w:rsidP="00C45CA8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BA4BA9">
              <w:rPr>
                <w:rFonts w:ascii="Arial" w:hAnsi="Arial" w:cs="Arial"/>
              </w:rPr>
              <w:t>Specifický cíl – Podpora školního poradenského pracoviště</w:t>
            </w:r>
          </w:p>
          <w:p w14:paraId="3E4150B6" w14:textId="77777777" w:rsidR="00C45CA8" w:rsidRPr="00BF119F" w:rsidRDefault="00C45CA8" w:rsidP="00C45CA8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color w:val="FF0000"/>
              </w:rPr>
            </w:pPr>
            <w:r w:rsidRPr="00BF119F">
              <w:rPr>
                <w:rFonts w:ascii="Arial" w:hAnsi="Arial" w:cs="Arial"/>
                <w:color w:val="FF0000"/>
              </w:rPr>
              <w:t>Specifický cíl – Podpora spolupráce škol s dalšími organizacemi v oblasti,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Pr="00BF119F">
              <w:rPr>
                <w:rFonts w:ascii="Arial" w:hAnsi="Arial" w:cs="Arial"/>
                <w:color w:val="FF0000"/>
              </w:rPr>
              <w:t>zapojení školních psychologů (i sdílených)</w:t>
            </w:r>
          </w:p>
          <w:p w14:paraId="6AC23965" w14:textId="77777777" w:rsidR="00C45CA8" w:rsidRPr="003973FF" w:rsidRDefault="00C45CA8" w:rsidP="00C45CA8">
            <w:pPr>
              <w:autoSpaceDE w:val="0"/>
              <w:autoSpaceDN w:val="0"/>
              <w:adjustRightInd w:val="0"/>
              <w:ind w:left="1440"/>
              <w:contextualSpacing/>
              <w:jc w:val="both"/>
              <w:rPr>
                <w:rFonts w:ascii="Arial" w:hAnsi="Arial" w:cs="Arial"/>
              </w:rPr>
            </w:pPr>
          </w:p>
          <w:p w14:paraId="3820CB62" w14:textId="77777777" w:rsidR="00C45CA8" w:rsidRPr="00BA4BA9" w:rsidRDefault="00C45CA8" w:rsidP="00C45CA8">
            <w:pPr>
              <w:autoSpaceDE w:val="0"/>
              <w:autoSpaceDN w:val="0"/>
              <w:adjustRightInd w:val="0"/>
              <w:ind w:left="1440"/>
              <w:contextualSpacing/>
              <w:rPr>
                <w:rFonts w:ascii="Arial" w:hAnsi="Arial" w:cs="Arial"/>
              </w:rPr>
            </w:pPr>
          </w:p>
          <w:p w14:paraId="5D273376" w14:textId="77777777" w:rsidR="00C45CA8" w:rsidRPr="00BA4BA9" w:rsidRDefault="00C45CA8" w:rsidP="00C45CA8">
            <w:pPr>
              <w:autoSpaceDE w:val="0"/>
              <w:autoSpaceDN w:val="0"/>
              <w:adjustRightInd w:val="0"/>
              <w:ind w:left="1224"/>
              <w:contextualSpacing/>
              <w:rPr>
                <w:rFonts w:ascii="Arial" w:hAnsi="Arial" w:cs="Arial"/>
              </w:rPr>
            </w:pPr>
          </w:p>
        </w:tc>
      </w:tr>
      <w:tr w:rsidR="00C45CA8" w:rsidRPr="00451B71" w14:paraId="3F87C008" w14:textId="77777777" w:rsidTr="00C45CA8">
        <w:trPr>
          <w:trHeight w:val="324"/>
        </w:trPr>
        <w:tc>
          <w:tcPr>
            <w:tcW w:w="9062" w:type="dxa"/>
          </w:tcPr>
          <w:p w14:paraId="1E730937" w14:textId="77777777" w:rsidR="00C45CA8" w:rsidRPr="00BA4BA9" w:rsidRDefault="00C45CA8" w:rsidP="00C45CA8">
            <w:pPr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  <w:r w:rsidRPr="00BA4BA9">
              <w:rPr>
                <w:rFonts w:ascii="Arial,BoldItalic" w:hAnsi="Arial,BoldItalic" w:cs="Arial,BoldItalic"/>
                <w:b/>
                <w:bCs/>
                <w:i/>
                <w:iCs/>
              </w:rPr>
              <w:t>Stručný popis cíle a odůvodnění (proč je třeba změny dosáhnout):</w:t>
            </w:r>
          </w:p>
          <w:p w14:paraId="3E353508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Cs/>
                <w:i/>
                <w:iCs/>
              </w:rPr>
            </w:pPr>
          </w:p>
          <w:p w14:paraId="1A405AA3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jc w:val="both"/>
              <w:rPr>
                <w:rFonts w:ascii="Arial" w:hAnsi="Arial" w:cs="Arial"/>
              </w:rPr>
            </w:pPr>
            <w:r w:rsidRPr="004A4F90">
              <w:rPr>
                <w:rFonts w:ascii="Arial" w:hAnsi="Arial" w:cs="Arial"/>
              </w:rPr>
              <w:t xml:space="preserve">Cílem je rozvoj služeb pedagogicko-psychologického poradenství na úrovni mateřské a základní školy a zkvalitnění integrovaného diagnosticky-informačního a poradenského systému s využitím služeb pedagogicko-psychologického poradenství. Cílem je rovněž navýšení počtu pracovníků poradenských služeb a tím zkrácení intervalu realizace poradenské služby. Akcentováno je rovněž zkvalitnění začleňování žáků se speciálními vzdělávacími potřebami a </w:t>
            </w:r>
            <w:r w:rsidRPr="00BA4BA9">
              <w:rPr>
                <w:rFonts w:ascii="Arial" w:hAnsi="Arial" w:cs="Arial"/>
              </w:rPr>
              <w:t>přiblížení</w:t>
            </w:r>
            <w:r>
              <w:rPr>
                <w:rFonts w:ascii="Arial" w:hAnsi="Arial" w:cs="Arial"/>
              </w:rPr>
              <w:t xml:space="preserve"> </w:t>
            </w:r>
            <w:r w:rsidRPr="00BA4BA9">
              <w:rPr>
                <w:rFonts w:ascii="Arial" w:hAnsi="Arial" w:cs="Arial"/>
              </w:rPr>
              <w:t>poradenských služeb klientům – žákům, jejich rodičům a učitelům škol. Dále je priorita zaměřena na rozvoj středisek volného času, které svojí činností slouží k prevenci rizikového chování dětí</w:t>
            </w:r>
            <w:r>
              <w:rPr>
                <w:rFonts w:ascii="Arial" w:hAnsi="Arial" w:cs="Arial"/>
              </w:rPr>
              <w:t xml:space="preserve"> a na spolupráci škol s dalšími organizacemi zaměřenými na oblast poradenských služeb. </w:t>
            </w:r>
          </w:p>
          <w:p w14:paraId="31E1D3D1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jc w:val="both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</w:p>
        </w:tc>
      </w:tr>
      <w:tr w:rsidR="00C45CA8" w:rsidRPr="00BA4BA9" w14:paraId="3E3CADD9" w14:textId="77777777" w:rsidTr="00C45CA8">
        <w:trPr>
          <w:trHeight w:val="324"/>
        </w:trPr>
        <w:tc>
          <w:tcPr>
            <w:tcW w:w="9062" w:type="dxa"/>
          </w:tcPr>
          <w:p w14:paraId="55DEDB35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  <w:r w:rsidRPr="00BA4BA9">
              <w:rPr>
                <w:rFonts w:ascii="Arial,BoldItalic" w:hAnsi="Arial,BoldItalic" w:cs="Arial,BoldItalic"/>
                <w:b/>
                <w:bCs/>
                <w:i/>
                <w:iCs/>
              </w:rPr>
              <w:lastRenderedPageBreak/>
              <w:t>Vazba na povinná opatření (témata)</w:t>
            </w:r>
            <w:r>
              <w:rPr>
                <w:rFonts w:ascii="Arial,BoldItalic" w:hAnsi="Arial,BoldItalic" w:cs="Arial,BoldItalic"/>
                <w:b/>
                <w:bCs/>
                <w:i/>
                <w:iCs/>
              </w:rPr>
              <w:t>:</w:t>
            </w:r>
          </w:p>
          <w:p w14:paraId="618C5419" w14:textId="77777777" w:rsidR="00C45CA8" w:rsidRPr="00235DD5" w:rsidRDefault="00C45CA8" w:rsidP="00C45CA8">
            <w:pPr>
              <w:spacing w:after="120" w:line="264" w:lineRule="auto"/>
              <w:rPr>
                <w:rFonts w:ascii="Arial" w:hAnsi="Arial" w:cs="Arial"/>
                <w:bCs/>
                <w:color w:val="FF0000"/>
              </w:rPr>
            </w:pPr>
            <w:r w:rsidRPr="00235DD5">
              <w:rPr>
                <w:rFonts w:ascii="Arial" w:hAnsi="Arial" w:cs="Arial"/>
                <w:bCs/>
                <w:color w:val="FF0000"/>
              </w:rPr>
              <w:t>Rozvoj potenciálu každého žáka, zejména žáků se sociálním a jiným znevýhodněním</w:t>
            </w:r>
          </w:p>
          <w:p w14:paraId="5F8326BC" w14:textId="77777777" w:rsidR="00C45CA8" w:rsidRPr="00235DD5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jc w:val="both"/>
              <w:rPr>
                <w:rFonts w:ascii="Arial" w:hAnsi="Arial" w:cs="Arial"/>
                <w:iCs/>
                <w:color w:val="FF0000"/>
              </w:rPr>
            </w:pPr>
            <w:r w:rsidRPr="00235DD5">
              <w:rPr>
                <w:rFonts w:ascii="Arial" w:hAnsi="Arial" w:cs="Arial"/>
                <w:iCs/>
                <w:color w:val="FF0000"/>
              </w:rPr>
              <w:t>Podpora moderních didaktických forem vedoucích k rozvoji klíčových kompetencí</w:t>
            </w:r>
          </w:p>
          <w:p w14:paraId="4571EA77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" w:hAnsi="Arial" w:cs="Arial"/>
                <w:bCs/>
              </w:rPr>
            </w:pPr>
          </w:p>
        </w:tc>
      </w:tr>
      <w:tr w:rsidR="00C45CA8" w:rsidRPr="00BA4BA9" w14:paraId="02398665" w14:textId="77777777" w:rsidTr="00C45CA8">
        <w:trPr>
          <w:trHeight w:val="324"/>
        </w:trPr>
        <w:tc>
          <w:tcPr>
            <w:tcW w:w="9062" w:type="dxa"/>
          </w:tcPr>
          <w:p w14:paraId="38E636C6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  <w:r w:rsidRPr="00BA4BA9">
              <w:rPr>
                <w:rFonts w:ascii="Arial,BoldItalic" w:hAnsi="Arial,BoldItalic" w:cs="Arial,BoldItalic"/>
                <w:b/>
                <w:bCs/>
                <w:i/>
                <w:iCs/>
              </w:rPr>
              <w:t>Indikátor:</w:t>
            </w:r>
          </w:p>
          <w:p w14:paraId="72D014B5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</w:p>
          <w:p w14:paraId="33B7483C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" w:hAnsi="Arial" w:cs="Arial"/>
              </w:rPr>
            </w:pPr>
            <w:r w:rsidRPr="00BA4BA9">
              <w:rPr>
                <w:rFonts w:ascii="Arial" w:hAnsi="Arial" w:cs="Arial"/>
              </w:rPr>
              <w:t>kapacita podporovaných zařízení péče o děti a žáky nebo vzdělávacích zařízení</w:t>
            </w:r>
          </w:p>
          <w:p w14:paraId="195AEF9B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" w:hAnsi="Arial" w:cs="Arial"/>
              </w:rPr>
            </w:pPr>
            <w:r w:rsidRPr="00BA4BA9">
              <w:rPr>
                <w:rFonts w:ascii="Arial" w:hAnsi="Arial" w:cs="Arial"/>
              </w:rPr>
              <w:t xml:space="preserve">navýšení počtu odborných pracovníků v ZŠ (speciální pedagogové, psychologové) </w:t>
            </w:r>
          </w:p>
          <w:p w14:paraId="50A6BD90" w14:textId="77777777" w:rsidR="00C45CA8" w:rsidRPr="00247BAE" w:rsidRDefault="00C45CA8" w:rsidP="00C45CA8">
            <w:pPr>
              <w:autoSpaceDE w:val="0"/>
              <w:autoSpaceDN w:val="0"/>
              <w:adjustRightInd w:val="0"/>
              <w:ind w:left="1224"/>
              <w:contextualSpacing/>
              <w:jc w:val="both"/>
              <w:rPr>
                <w:rFonts w:ascii="Arial" w:hAnsi="Arial" w:cs="Arial"/>
                <w:color w:val="FF0000"/>
              </w:rPr>
            </w:pPr>
          </w:p>
          <w:p w14:paraId="27C31641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" w:hAnsi="Arial" w:cs="Arial"/>
              </w:rPr>
            </w:pPr>
          </w:p>
        </w:tc>
      </w:tr>
      <w:tr w:rsidR="00C45CA8" w:rsidRPr="00BA4BA9" w14:paraId="34253D67" w14:textId="77777777" w:rsidTr="00C45CA8">
        <w:trPr>
          <w:trHeight w:val="324"/>
        </w:trPr>
        <w:tc>
          <w:tcPr>
            <w:tcW w:w="9062" w:type="dxa"/>
          </w:tcPr>
          <w:p w14:paraId="73E58ECE" w14:textId="77777777" w:rsidR="00C45CA8" w:rsidRPr="0076339A" w:rsidRDefault="00C45CA8" w:rsidP="00C45CA8">
            <w:pPr>
              <w:pStyle w:val="Odstavecseseznamem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/>
                <w:bCs/>
                <w:iCs/>
                <w:color w:val="FF0000"/>
              </w:rPr>
            </w:pPr>
            <w:r w:rsidRPr="0076339A">
              <w:rPr>
                <w:rFonts w:ascii="Arial,BoldItalic" w:hAnsi="Arial,BoldItalic" w:cs="Arial,BoldItalic"/>
                <w:b/>
                <w:bCs/>
                <w:iCs/>
                <w:color w:val="FF0000"/>
              </w:rPr>
              <w:t>Strategický cíl: Podpora duševního zdraví dětí a pedagogů</w:t>
            </w:r>
          </w:p>
          <w:p w14:paraId="48A464EE" w14:textId="77777777" w:rsidR="00C45CA8" w:rsidRPr="0076339A" w:rsidRDefault="00C45CA8" w:rsidP="00C45CA8">
            <w:pPr>
              <w:pStyle w:val="Odstavecseseznamem"/>
              <w:autoSpaceDE w:val="0"/>
              <w:autoSpaceDN w:val="0"/>
              <w:adjustRightInd w:val="0"/>
              <w:spacing w:after="120" w:line="264" w:lineRule="auto"/>
              <w:ind w:left="900"/>
              <w:rPr>
                <w:rFonts w:ascii="Arial,BoldItalic" w:hAnsi="Arial,BoldItalic" w:cs="Arial,BoldItalic"/>
                <w:b/>
                <w:bCs/>
                <w:iCs/>
                <w:color w:val="FF0000"/>
              </w:rPr>
            </w:pPr>
          </w:p>
          <w:p w14:paraId="65C0E530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</w:p>
        </w:tc>
      </w:tr>
      <w:tr w:rsidR="00C45CA8" w:rsidRPr="00BA4BA9" w14:paraId="65C7B432" w14:textId="77777777" w:rsidTr="00C45CA8">
        <w:trPr>
          <w:trHeight w:val="324"/>
        </w:trPr>
        <w:tc>
          <w:tcPr>
            <w:tcW w:w="9062" w:type="dxa"/>
          </w:tcPr>
          <w:p w14:paraId="13B15F87" w14:textId="77777777" w:rsidR="00C45CA8" w:rsidRPr="0076339A" w:rsidRDefault="00C45CA8" w:rsidP="00C45CA8">
            <w:pPr>
              <w:ind w:left="1418" w:hanging="709"/>
              <w:jc w:val="both"/>
              <w:rPr>
                <w:rFonts w:ascii="Arial" w:eastAsia="Times New Roman" w:hAnsi="Arial" w:cs="Arial"/>
                <w:color w:val="FF0000"/>
                <w:lang w:eastAsia="cs-CZ"/>
              </w:rPr>
            </w:pPr>
            <w:r w:rsidRPr="0076339A">
              <w:rPr>
                <w:rFonts w:ascii="Arial" w:eastAsia="Times New Roman" w:hAnsi="Arial" w:cs="Arial"/>
                <w:color w:val="FF0000"/>
                <w:lang w:eastAsia="cs-CZ"/>
              </w:rPr>
              <w:t xml:space="preserve">1.5.1. Specifický cíl – Zavedení programů na podporu duševního zdraví </w:t>
            </w:r>
            <w:r>
              <w:rPr>
                <w:rFonts w:ascii="Arial" w:eastAsia="Times New Roman" w:hAnsi="Arial" w:cs="Arial"/>
                <w:color w:val="FF0000"/>
                <w:lang w:eastAsia="cs-CZ"/>
              </w:rPr>
              <w:t xml:space="preserve">dětí a </w:t>
            </w:r>
            <w:r w:rsidRPr="0076339A">
              <w:rPr>
                <w:rFonts w:ascii="Arial" w:eastAsia="Times New Roman" w:hAnsi="Arial" w:cs="Arial"/>
                <w:color w:val="FF0000"/>
                <w:lang w:eastAsia="cs-CZ"/>
              </w:rPr>
              <w:t>žáků v mateřských, základních a základních uměleckých školách a jejich emocionálního a sociálního rozvoje</w:t>
            </w:r>
          </w:p>
          <w:p w14:paraId="16AA7FFC" w14:textId="77777777" w:rsidR="00C45CA8" w:rsidRPr="0076339A" w:rsidRDefault="00C45CA8" w:rsidP="00C45CA8">
            <w:pPr>
              <w:ind w:left="1418" w:hanging="709"/>
              <w:rPr>
                <w:rFonts w:ascii="Arial" w:eastAsia="Times New Roman" w:hAnsi="Arial" w:cs="Arial"/>
                <w:color w:val="FF0000"/>
                <w:lang w:eastAsia="cs-CZ"/>
              </w:rPr>
            </w:pPr>
            <w:r w:rsidRPr="0076339A">
              <w:rPr>
                <w:rFonts w:ascii="Arial" w:eastAsia="Times New Roman" w:hAnsi="Arial" w:cs="Arial"/>
                <w:color w:val="FF0000"/>
                <w:lang w:eastAsia="cs-CZ"/>
              </w:rPr>
              <w:t xml:space="preserve">1.5.2. Specifický cíl – Podpora </w:t>
            </w:r>
            <w:proofErr w:type="spellStart"/>
            <w:r w:rsidRPr="0076339A">
              <w:rPr>
                <w:rFonts w:ascii="Arial" w:eastAsia="Times New Roman" w:hAnsi="Arial" w:cs="Arial"/>
                <w:color w:val="FF0000"/>
                <w:lang w:eastAsia="cs-CZ"/>
              </w:rPr>
              <w:t>wellbeingu</w:t>
            </w:r>
            <w:proofErr w:type="spellEnd"/>
            <w:r w:rsidRPr="0076339A">
              <w:rPr>
                <w:rFonts w:ascii="Arial" w:eastAsia="Times New Roman" w:hAnsi="Arial" w:cs="Arial"/>
                <w:color w:val="FF0000"/>
                <w:lang w:eastAsia="cs-CZ"/>
              </w:rPr>
              <w:t xml:space="preserve"> pedagogických pracovníků a prevence syndromu vyhoření</w:t>
            </w:r>
          </w:p>
          <w:p w14:paraId="25FC9408" w14:textId="77777777" w:rsidR="00C45CA8" w:rsidRPr="0076339A" w:rsidRDefault="00C45CA8" w:rsidP="00C45CA8">
            <w:pPr>
              <w:pStyle w:val="Odstavecseseznamem"/>
              <w:autoSpaceDE w:val="0"/>
              <w:autoSpaceDN w:val="0"/>
              <w:adjustRightInd w:val="0"/>
              <w:spacing w:after="120" w:line="264" w:lineRule="auto"/>
              <w:ind w:left="900"/>
              <w:rPr>
                <w:rFonts w:ascii="Arial,BoldItalic" w:hAnsi="Arial,BoldItalic" w:cs="Arial,BoldItalic"/>
                <w:b/>
                <w:bCs/>
                <w:iCs/>
                <w:color w:val="FF0000"/>
              </w:rPr>
            </w:pPr>
          </w:p>
        </w:tc>
      </w:tr>
      <w:tr w:rsidR="00C45CA8" w:rsidRPr="00BA4BA9" w14:paraId="34F938AE" w14:textId="77777777" w:rsidTr="00C45CA8">
        <w:trPr>
          <w:trHeight w:val="324"/>
        </w:trPr>
        <w:tc>
          <w:tcPr>
            <w:tcW w:w="9062" w:type="dxa"/>
          </w:tcPr>
          <w:p w14:paraId="3958D255" w14:textId="77777777" w:rsidR="00C45CA8" w:rsidRPr="005D78D2" w:rsidRDefault="00C45CA8" w:rsidP="00C45CA8">
            <w:pPr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 w:rsidRPr="005D78D2">
              <w:rPr>
                <w:rFonts w:ascii="Arial" w:hAnsi="Arial" w:cs="Arial"/>
                <w:b/>
                <w:bCs/>
                <w:i/>
                <w:iCs/>
                <w:color w:val="FF0000"/>
              </w:rPr>
              <w:t>Stručný popis cíle a odůvodnění (proč je třeba změny dosáhnout):</w:t>
            </w:r>
          </w:p>
          <w:p w14:paraId="1F89DD80" w14:textId="77777777" w:rsidR="00C45CA8" w:rsidRPr="005D78D2" w:rsidRDefault="00C45CA8" w:rsidP="00C45CA8">
            <w:pPr>
              <w:spacing w:line="312" w:lineRule="atLeast"/>
              <w:jc w:val="both"/>
              <w:textAlignment w:val="baseline"/>
              <w:rPr>
                <w:rFonts w:ascii="Arial" w:eastAsia="Times New Roman" w:hAnsi="Arial" w:cs="Arial"/>
                <w:color w:val="FF0000"/>
                <w:lang w:eastAsia="cs-CZ"/>
              </w:rPr>
            </w:pPr>
          </w:p>
          <w:p w14:paraId="07032A15" w14:textId="77777777" w:rsidR="00C45CA8" w:rsidRPr="002B6F79" w:rsidRDefault="00C45CA8" w:rsidP="00C45CA8">
            <w:pPr>
              <w:spacing w:line="312" w:lineRule="atLeast"/>
              <w:jc w:val="both"/>
              <w:textAlignment w:val="baseline"/>
              <w:rPr>
                <w:rFonts w:ascii="Arial" w:eastAsia="Times New Roman" w:hAnsi="Arial" w:cs="Arial"/>
                <w:color w:val="FF0000"/>
                <w:lang w:eastAsia="cs-CZ"/>
              </w:rPr>
            </w:pPr>
            <w:r w:rsidRPr="005D78D2">
              <w:rPr>
                <w:rFonts w:ascii="Arial" w:eastAsia="Times New Roman" w:hAnsi="Arial" w:cs="Arial"/>
                <w:color w:val="FF0000"/>
                <w:lang w:eastAsia="cs-CZ"/>
              </w:rPr>
              <w:t>Cílem je z</w:t>
            </w:r>
            <w:r w:rsidRPr="002B6F79">
              <w:rPr>
                <w:rFonts w:ascii="Arial" w:eastAsia="Times New Roman" w:hAnsi="Arial" w:cs="Arial"/>
                <w:color w:val="FF0000"/>
                <w:lang w:eastAsia="cs-CZ"/>
              </w:rPr>
              <w:t xml:space="preserve">avedení komplexního přístupu k podpoře </w:t>
            </w:r>
            <w:proofErr w:type="spellStart"/>
            <w:r w:rsidRPr="002B6F79">
              <w:rPr>
                <w:rFonts w:ascii="Arial" w:eastAsia="Times New Roman" w:hAnsi="Arial" w:cs="Arial"/>
                <w:color w:val="FF0000"/>
                <w:lang w:eastAsia="cs-CZ"/>
              </w:rPr>
              <w:t>wellbeingu</w:t>
            </w:r>
            <w:proofErr w:type="spellEnd"/>
            <w:r w:rsidRPr="002B6F79">
              <w:rPr>
                <w:rFonts w:ascii="Arial" w:eastAsia="Times New Roman" w:hAnsi="Arial" w:cs="Arial"/>
                <w:color w:val="FF0000"/>
                <w:lang w:eastAsia="cs-CZ"/>
              </w:rPr>
              <w:t xml:space="preserve"> ve školách (např. program Světové zdravotnické organizace Škola podporující zdraví).</w:t>
            </w:r>
            <w:r w:rsidRPr="005D78D2">
              <w:rPr>
                <w:rFonts w:ascii="Arial" w:eastAsia="Times New Roman" w:hAnsi="Arial" w:cs="Arial"/>
                <w:color w:val="FF0000"/>
                <w:lang w:eastAsia="cs-CZ"/>
              </w:rPr>
              <w:t xml:space="preserve"> </w:t>
            </w:r>
            <w:r w:rsidRPr="002B6F79">
              <w:rPr>
                <w:rFonts w:ascii="Arial" w:eastAsia="Times New Roman" w:hAnsi="Arial" w:cs="Arial"/>
                <w:color w:val="FF0000"/>
                <w:lang w:eastAsia="cs-CZ"/>
              </w:rPr>
              <w:t>Zajištění služeb školního psychologa a speciálního pedagoga.</w:t>
            </w:r>
            <w:r w:rsidRPr="005D78D2">
              <w:rPr>
                <w:rFonts w:ascii="Arial" w:eastAsia="Times New Roman" w:hAnsi="Arial" w:cs="Arial"/>
                <w:color w:val="FF0000"/>
                <w:lang w:eastAsia="cs-CZ"/>
              </w:rPr>
              <w:t xml:space="preserve">  </w:t>
            </w:r>
            <w:r w:rsidRPr="002B6F79">
              <w:rPr>
                <w:rFonts w:ascii="Arial" w:eastAsia="Times New Roman" w:hAnsi="Arial" w:cs="Arial"/>
                <w:color w:val="FF0000"/>
                <w:lang w:eastAsia="cs-CZ"/>
              </w:rPr>
              <w:t>Zavedení školní sociální práce (např. prostřednictvím sociálního pedagoga, školního asistenta nebo ve spolupráci s externím poskytovatelem sociálních služeb pro mládež nebo rodiny s dětmi).</w:t>
            </w:r>
            <w:r w:rsidRPr="005D78D2">
              <w:rPr>
                <w:rFonts w:ascii="Arial" w:eastAsia="Times New Roman" w:hAnsi="Arial" w:cs="Arial"/>
                <w:color w:val="FF0000"/>
                <w:lang w:eastAsia="cs-CZ"/>
              </w:rPr>
              <w:t xml:space="preserve"> </w:t>
            </w:r>
            <w:r w:rsidRPr="002B6F79">
              <w:rPr>
                <w:rFonts w:ascii="Arial" w:eastAsia="Times New Roman" w:hAnsi="Arial" w:cs="Arial"/>
                <w:color w:val="FF0000"/>
                <w:lang w:eastAsia="cs-CZ"/>
              </w:rPr>
              <w:t>Realizace ověřených programů nespecifické a všeobecné primární prevence zaměřené na klima a vzájemné vztahy.</w:t>
            </w:r>
            <w:r w:rsidRPr="005D78D2">
              <w:rPr>
                <w:rFonts w:ascii="Arial" w:eastAsia="Times New Roman" w:hAnsi="Arial" w:cs="Arial"/>
                <w:color w:val="FF0000"/>
                <w:lang w:eastAsia="cs-CZ"/>
              </w:rPr>
              <w:t xml:space="preserve"> Komunikace se </w:t>
            </w:r>
            <w:r w:rsidRPr="002B6F79">
              <w:rPr>
                <w:rFonts w:ascii="Arial" w:eastAsia="Times New Roman" w:hAnsi="Arial" w:cs="Arial"/>
                <w:color w:val="FF0000"/>
                <w:lang w:eastAsia="cs-CZ"/>
              </w:rPr>
              <w:t>žáky a jejich rodič</w:t>
            </w:r>
            <w:r w:rsidRPr="005D78D2">
              <w:rPr>
                <w:rFonts w:ascii="Arial" w:eastAsia="Times New Roman" w:hAnsi="Arial" w:cs="Arial"/>
                <w:color w:val="FF0000"/>
                <w:lang w:eastAsia="cs-CZ"/>
              </w:rPr>
              <w:t>i</w:t>
            </w:r>
            <w:r w:rsidRPr="002B6F79">
              <w:rPr>
                <w:rFonts w:ascii="Arial" w:eastAsia="Times New Roman" w:hAnsi="Arial" w:cs="Arial"/>
                <w:color w:val="FF0000"/>
                <w:lang w:eastAsia="cs-CZ"/>
              </w:rPr>
              <w:t xml:space="preserve"> </w:t>
            </w:r>
            <w:r w:rsidRPr="005D78D2">
              <w:rPr>
                <w:rFonts w:ascii="Arial" w:eastAsia="Times New Roman" w:hAnsi="Arial" w:cs="Arial"/>
                <w:color w:val="FF0000"/>
                <w:lang w:eastAsia="cs-CZ"/>
              </w:rPr>
              <w:t>při</w:t>
            </w:r>
            <w:r w:rsidRPr="002B6F79">
              <w:rPr>
                <w:rFonts w:ascii="Arial" w:eastAsia="Times New Roman" w:hAnsi="Arial" w:cs="Arial"/>
                <w:color w:val="FF0000"/>
                <w:lang w:eastAsia="cs-CZ"/>
              </w:rPr>
              <w:t xml:space="preserve"> plánování a vyhodnocování akcí organizovaných školou.</w:t>
            </w:r>
          </w:p>
          <w:p w14:paraId="1F720C0C" w14:textId="77777777" w:rsidR="00C45CA8" w:rsidRPr="002B6F79" w:rsidRDefault="00C45CA8" w:rsidP="00C45CA8">
            <w:pPr>
              <w:spacing w:line="312" w:lineRule="atLeast"/>
              <w:jc w:val="both"/>
              <w:textAlignment w:val="baseline"/>
              <w:rPr>
                <w:rFonts w:ascii="Arial" w:eastAsia="Times New Roman" w:hAnsi="Arial" w:cs="Arial"/>
                <w:color w:val="FF0000"/>
                <w:lang w:eastAsia="cs-CZ"/>
              </w:rPr>
            </w:pPr>
            <w:r w:rsidRPr="002B6F79">
              <w:rPr>
                <w:rFonts w:ascii="Arial" w:eastAsia="Times New Roman" w:hAnsi="Arial" w:cs="Arial"/>
                <w:color w:val="FF0000"/>
                <w:lang w:eastAsia="cs-CZ"/>
              </w:rPr>
              <w:lastRenderedPageBreak/>
              <w:t>Realizace vzdělávacích aktivit zaměřených na budování respektu k odlišnostem ve společnosti a interkulturní dialog.</w:t>
            </w:r>
            <w:r w:rsidRPr="005D78D2">
              <w:rPr>
                <w:rFonts w:ascii="Arial" w:eastAsia="Times New Roman" w:hAnsi="Arial" w:cs="Arial"/>
                <w:color w:val="FF0000"/>
                <w:lang w:eastAsia="cs-CZ"/>
              </w:rPr>
              <w:t xml:space="preserve"> </w:t>
            </w:r>
            <w:r w:rsidRPr="002B6F79">
              <w:rPr>
                <w:rFonts w:ascii="Arial" w:eastAsia="Times New Roman" w:hAnsi="Arial" w:cs="Arial"/>
                <w:color w:val="FF0000"/>
                <w:lang w:eastAsia="cs-CZ"/>
              </w:rPr>
              <w:t>Vzdělávání pedagogů v oblasti mediace konfliktů.</w:t>
            </w:r>
          </w:p>
          <w:p w14:paraId="7544E679" w14:textId="77777777" w:rsidR="00C45CA8" w:rsidRPr="002B6F79" w:rsidRDefault="00C45CA8" w:rsidP="00C45CA8">
            <w:pPr>
              <w:spacing w:after="100" w:line="312" w:lineRule="atLeast"/>
              <w:textAlignment w:val="baseline"/>
              <w:rPr>
                <w:rFonts w:ascii="Arial" w:eastAsia="Times New Roman" w:hAnsi="Arial" w:cs="Arial"/>
                <w:color w:val="FF0000"/>
                <w:lang w:eastAsia="cs-CZ"/>
              </w:rPr>
            </w:pPr>
            <w:r w:rsidRPr="002B6F79">
              <w:rPr>
                <w:rFonts w:ascii="Arial" w:eastAsia="Times New Roman" w:hAnsi="Arial" w:cs="Arial"/>
                <w:color w:val="FF0000"/>
                <w:lang w:eastAsia="cs-CZ"/>
              </w:rPr>
              <w:t xml:space="preserve">Akce pro rodiče žáků zprostředkující informace o významu </w:t>
            </w:r>
            <w:proofErr w:type="spellStart"/>
            <w:r w:rsidRPr="002B6F79">
              <w:rPr>
                <w:rFonts w:ascii="Arial" w:eastAsia="Times New Roman" w:hAnsi="Arial" w:cs="Arial"/>
                <w:color w:val="FF0000"/>
                <w:lang w:eastAsia="cs-CZ"/>
              </w:rPr>
              <w:t>wellbeingu</w:t>
            </w:r>
            <w:proofErr w:type="spellEnd"/>
            <w:r w:rsidRPr="002B6F79">
              <w:rPr>
                <w:rFonts w:ascii="Arial" w:eastAsia="Times New Roman" w:hAnsi="Arial" w:cs="Arial"/>
                <w:color w:val="FF0000"/>
                <w:lang w:eastAsia="cs-CZ"/>
              </w:rPr>
              <w:t xml:space="preserve"> pro děti i dospělé (s využitím zážitkových metod).</w:t>
            </w:r>
          </w:p>
          <w:p w14:paraId="6F4AA00C" w14:textId="77777777" w:rsidR="00C45CA8" w:rsidRDefault="00C45CA8" w:rsidP="00C45CA8">
            <w:pPr>
              <w:spacing w:after="100" w:line="312" w:lineRule="atLeast"/>
              <w:jc w:val="both"/>
              <w:textAlignment w:val="baseline"/>
              <w:rPr>
                <w:rFonts w:ascii="Arial" w:eastAsia="Times New Roman" w:hAnsi="Arial" w:cs="Arial"/>
                <w:color w:val="FF0000"/>
                <w:lang w:eastAsia="cs-CZ"/>
              </w:rPr>
            </w:pPr>
            <w:r w:rsidRPr="002B6F79">
              <w:rPr>
                <w:rFonts w:ascii="Arial" w:eastAsia="Times New Roman" w:hAnsi="Arial" w:cs="Arial"/>
                <w:color w:val="FF0000"/>
                <w:lang w:eastAsia="cs-CZ"/>
              </w:rPr>
              <w:t xml:space="preserve">Zaměření služeb školních poradenských pracovníků nejen na podporu konkrétních žáků nebo tříd, ale zejména na posilování kompetencí ostatních pedagogických pracovníků školy v podpoře </w:t>
            </w:r>
            <w:proofErr w:type="spellStart"/>
            <w:r w:rsidRPr="002B6F79">
              <w:rPr>
                <w:rFonts w:ascii="Arial" w:eastAsia="Times New Roman" w:hAnsi="Arial" w:cs="Arial"/>
                <w:color w:val="FF0000"/>
                <w:lang w:eastAsia="cs-CZ"/>
              </w:rPr>
              <w:t>wellbeingu</w:t>
            </w:r>
            <w:proofErr w:type="spellEnd"/>
            <w:r w:rsidRPr="002B6F79">
              <w:rPr>
                <w:rFonts w:ascii="Arial" w:eastAsia="Times New Roman" w:hAnsi="Arial" w:cs="Arial"/>
                <w:color w:val="FF0000"/>
                <w:lang w:eastAsia="cs-CZ"/>
              </w:rPr>
              <w:t xml:space="preserve"> a duševního zdraví žáků, pozitivního klimatu tříd a vzdělávání žáků se SVP.</w:t>
            </w:r>
          </w:p>
          <w:p w14:paraId="1CEAE260" w14:textId="77777777" w:rsidR="00C45CA8" w:rsidRDefault="00C45CA8" w:rsidP="00C45CA8">
            <w:pPr>
              <w:spacing w:after="100" w:line="312" w:lineRule="atLeast"/>
              <w:jc w:val="both"/>
              <w:textAlignment w:val="baseline"/>
              <w:rPr>
                <w:rFonts w:ascii="Arial" w:eastAsia="Times New Roman" w:hAnsi="Arial" w:cs="Arial"/>
                <w:color w:val="FF0000"/>
                <w:lang w:eastAsia="cs-CZ"/>
              </w:rPr>
            </w:pPr>
            <w:r>
              <w:rPr>
                <w:rFonts w:ascii="Arial" w:eastAsia="Times New Roman" w:hAnsi="Arial" w:cs="Arial"/>
                <w:color w:val="FF0000"/>
                <w:lang w:eastAsia="cs-CZ"/>
              </w:rPr>
              <w:t xml:space="preserve">V rámci prevence vyhoření pedagogických pracovníků zařazovat relaxační techniky, psychohygienu a supervizi, zajistit vzdělávání v oblasti prevence vyhoření. </w:t>
            </w:r>
          </w:p>
          <w:p w14:paraId="79FB33A5" w14:textId="77777777" w:rsidR="00C45CA8" w:rsidRPr="005F6FDE" w:rsidRDefault="00C45CA8" w:rsidP="00C45CA8">
            <w:pPr>
              <w:spacing w:after="100" w:line="312" w:lineRule="atLeast"/>
              <w:jc w:val="both"/>
              <w:textAlignment w:val="baseline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</w:p>
        </w:tc>
      </w:tr>
      <w:tr w:rsidR="00C45CA8" w:rsidRPr="00BA4BA9" w14:paraId="71C1F09C" w14:textId="77777777" w:rsidTr="00C45CA8">
        <w:trPr>
          <w:trHeight w:val="324"/>
        </w:trPr>
        <w:tc>
          <w:tcPr>
            <w:tcW w:w="9062" w:type="dxa"/>
          </w:tcPr>
          <w:p w14:paraId="580028E0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  <w:r w:rsidRPr="00BA4BA9">
              <w:rPr>
                <w:rFonts w:ascii="Arial,BoldItalic" w:hAnsi="Arial,BoldItalic" w:cs="Arial,BoldItalic"/>
                <w:b/>
                <w:bCs/>
                <w:i/>
                <w:iCs/>
              </w:rPr>
              <w:lastRenderedPageBreak/>
              <w:t>Vazba na povinná opatření (témata)</w:t>
            </w:r>
            <w:r>
              <w:rPr>
                <w:rFonts w:ascii="Arial,BoldItalic" w:hAnsi="Arial,BoldItalic" w:cs="Arial,BoldItalic"/>
                <w:b/>
                <w:bCs/>
                <w:i/>
                <w:iCs/>
              </w:rPr>
              <w:t>:</w:t>
            </w:r>
          </w:p>
          <w:p w14:paraId="192D0606" w14:textId="77777777" w:rsidR="00C45CA8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Cs/>
                <w:iCs/>
                <w:color w:val="FF0000"/>
              </w:rPr>
            </w:pPr>
            <w:r w:rsidRPr="00D33357">
              <w:rPr>
                <w:rFonts w:ascii="Arial,BoldItalic" w:hAnsi="Arial,BoldItalic" w:cs="Arial,BoldItalic"/>
                <w:bCs/>
                <w:iCs/>
                <w:color w:val="FF0000"/>
              </w:rPr>
              <w:t>Rozvoj potenciálu každého žáka, zejména žáků se sociálním a jiným znevýhodněním</w:t>
            </w:r>
          </w:p>
          <w:p w14:paraId="6F4CD630" w14:textId="77777777" w:rsidR="00C45CA8" w:rsidRPr="00633891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Cs/>
                <w:iCs/>
              </w:rPr>
            </w:pPr>
            <w:r w:rsidRPr="00D33357">
              <w:rPr>
                <w:rFonts w:ascii="Arial,BoldItalic" w:hAnsi="Arial,BoldItalic" w:cs="Arial,BoldItalic"/>
                <w:bCs/>
                <w:iCs/>
                <w:color w:val="FF0000"/>
              </w:rPr>
              <w:t>Podpora pedagogických a didaktických kompetencí pracovníků ve vzdělávání a podpora managementu třídních kolektivů</w:t>
            </w:r>
          </w:p>
        </w:tc>
      </w:tr>
      <w:tr w:rsidR="00C45CA8" w:rsidRPr="00BA4BA9" w14:paraId="713DFC4F" w14:textId="77777777" w:rsidTr="00C45CA8">
        <w:trPr>
          <w:trHeight w:val="324"/>
        </w:trPr>
        <w:tc>
          <w:tcPr>
            <w:tcW w:w="9062" w:type="dxa"/>
          </w:tcPr>
          <w:p w14:paraId="38389692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  <w:r w:rsidRPr="00BA4BA9">
              <w:rPr>
                <w:rFonts w:ascii="Arial,BoldItalic" w:hAnsi="Arial,BoldItalic" w:cs="Arial,BoldItalic"/>
                <w:b/>
                <w:bCs/>
                <w:i/>
                <w:iCs/>
              </w:rPr>
              <w:t>Indikátor:</w:t>
            </w:r>
          </w:p>
          <w:p w14:paraId="6DF5294A" w14:textId="77777777" w:rsidR="00C45CA8" w:rsidRPr="001B5926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Cs/>
                <w:iCs/>
              </w:rPr>
            </w:pPr>
            <w:r w:rsidRPr="001B5926">
              <w:rPr>
                <w:rFonts w:ascii="Arial,BoldItalic" w:hAnsi="Arial,BoldItalic" w:cs="Arial,BoldItalic"/>
                <w:bCs/>
                <w:iCs/>
                <w:color w:val="FF0000"/>
              </w:rPr>
              <w:t>Navýšení počtu odborných pracovníků</w:t>
            </w:r>
          </w:p>
        </w:tc>
      </w:tr>
    </w:tbl>
    <w:p w14:paraId="7205496C" w14:textId="77777777" w:rsidR="00C45CA8" w:rsidRPr="00BA4BA9" w:rsidRDefault="00C45CA8" w:rsidP="00C45CA8">
      <w:pPr>
        <w:spacing w:after="120" w:line="264" w:lineRule="auto"/>
        <w:rPr>
          <w:rFonts w:eastAsiaTheme="minorEastAsia"/>
          <w:sz w:val="21"/>
          <w:szCs w:val="21"/>
        </w:rPr>
      </w:pPr>
    </w:p>
    <w:p w14:paraId="4FDEB5A3" w14:textId="77777777" w:rsidR="00C45CA8" w:rsidRPr="005F072B" w:rsidRDefault="00C45CA8" w:rsidP="00C45CA8">
      <w:pPr>
        <w:keepNext/>
        <w:keepLines/>
        <w:spacing w:before="40" w:after="0" w:line="259" w:lineRule="auto"/>
        <w:outlineLvl w:val="2"/>
        <w:rPr>
          <w:rFonts w:asciiTheme="majorHAnsi" w:eastAsiaTheme="majorEastAsia" w:hAnsiTheme="majorHAnsi" w:cstheme="majorBidi"/>
          <w:color w:val="002060"/>
          <w:sz w:val="24"/>
          <w:szCs w:val="24"/>
        </w:rPr>
      </w:pPr>
      <w:bookmarkStart w:id="11" w:name="_Toc498933471"/>
      <w:bookmarkStart w:id="12" w:name="_Toc207732700"/>
      <w:r w:rsidRPr="005F072B">
        <w:rPr>
          <w:rFonts w:asciiTheme="majorHAnsi" w:eastAsiaTheme="majorEastAsia" w:hAnsiTheme="majorHAnsi" w:cstheme="majorBidi"/>
          <w:color w:val="002060"/>
          <w:sz w:val="24"/>
          <w:szCs w:val="24"/>
        </w:rPr>
        <w:t>Prioritní oblast rozvoje 2: Rozvoj kompetencí pedagogů, dalších pracovníků působících ve vzdělávání, výchově a expertů</w:t>
      </w:r>
      <w:bookmarkEnd w:id="11"/>
      <w:bookmarkEnd w:id="12"/>
    </w:p>
    <w:p w14:paraId="2DEAFC5E" w14:textId="77777777" w:rsidR="00C45CA8" w:rsidRPr="005F072B" w:rsidRDefault="00C45CA8" w:rsidP="00C45CA8">
      <w:pPr>
        <w:spacing w:after="120" w:line="264" w:lineRule="auto"/>
        <w:rPr>
          <w:rFonts w:eastAsiaTheme="minorEastAsia"/>
          <w:color w:val="8DB3E2" w:themeColor="text2" w:themeTint="66"/>
          <w:sz w:val="21"/>
          <w:szCs w:val="21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5CA8" w:rsidRPr="00BA4BA9" w14:paraId="630FEC8F" w14:textId="77777777" w:rsidTr="00C45CA8">
        <w:trPr>
          <w:hidden/>
        </w:trPr>
        <w:tc>
          <w:tcPr>
            <w:tcW w:w="9062" w:type="dxa"/>
          </w:tcPr>
          <w:p w14:paraId="2AE066EF" w14:textId="77777777" w:rsidR="00C45CA8" w:rsidRPr="00BA4BA9" w:rsidRDefault="00C45CA8" w:rsidP="00C45CA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vanish/>
              </w:rPr>
            </w:pPr>
          </w:p>
          <w:p w14:paraId="7DD9AEEB" w14:textId="77777777" w:rsidR="00C45CA8" w:rsidRPr="00BA4BA9" w:rsidRDefault="00C45CA8" w:rsidP="00C45CA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vanish/>
              </w:rPr>
            </w:pPr>
          </w:p>
          <w:p w14:paraId="2318743E" w14:textId="77777777" w:rsidR="00C45CA8" w:rsidRPr="00BA4BA9" w:rsidRDefault="00C45CA8" w:rsidP="00C45CA8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</w:rPr>
            </w:pPr>
            <w:r w:rsidRPr="00BA4BA9">
              <w:rPr>
                <w:rFonts w:ascii="Arial" w:hAnsi="Arial" w:cs="Arial"/>
                <w:b/>
              </w:rPr>
              <w:t>Strategický cíl: Podpora rovných příležitostí ve vzdělávání</w:t>
            </w:r>
          </w:p>
          <w:p w14:paraId="7C304690" w14:textId="77777777" w:rsidR="00C45CA8" w:rsidRPr="00BA4BA9" w:rsidRDefault="00C45CA8" w:rsidP="00C45CA8">
            <w:pPr>
              <w:spacing w:after="120" w:line="264" w:lineRule="auto"/>
            </w:pPr>
          </w:p>
        </w:tc>
      </w:tr>
      <w:tr w:rsidR="00C45CA8" w:rsidRPr="00BA4BA9" w14:paraId="0B0F72B8" w14:textId="77777777" w:rsidTr="00C45CA8">
        <w:tc>
          <w:tcPr>
            <w:tcW w:w="9062" w:type="dxa"/>
          </w:tcPr>
          <w:p w14:paraId="74F319AA" w14:textId="77777777" w:rsidR="00C45CA8" w:rsidRPr="00BA4BA9" w:rsidRDefault="00C45CA8" w:rsidP="00C45CA8">
            <w:pPr>
              <w:numPr>
                <w:ilvl w:val="2"/>
                <w:numId w:val="3"/>
              </w:numPr>
              <w:autoSpaceDE w:val="0"/>
              <w:autoSpaceDN w:val="0"/>
              <w:adjustRightInd w:val="0"/>
              <w:ind w:left="1418" w:hanging="698"/>
              <w:contextualSpacing/>
              <w:jc w:val="both"/>
              <w:rPr>
                <w:rFonts w:ascii="Arial" w:hAnsi="Arial" w:cs="Arial"/>
              </w:rPr>
            </w:pPr>
            <w:r w:rsidRPr="00BA4BA9">
              <w:rPr>
                <w:rFonts w:ascii="Arial" w:hAnsi="Arial" w:cs="Arial"/>
              </w:rPr>
              <w:t xml:space="preserve">Specifický cíl - Podpora rovných příležitostí ve vzdělávání   dětí a oborových a       didaktických kompetencí pedagogických pracovníků mateřských škol </w:t>
            </w:r>
          </w:p>
          <w:p w14:paraId="2D2C884B" w14:textId="77777777" w:rsidR="00C45CA8" w:rsidRPr="00BA4BA9" w:rsidRDefault="00C45CA8" w:rsidP="00C45CA8">
            <w:pPr>
              <w:numPr>
                <w:ilvl w:val="2"/>
                <w:numId w:val="3"/>
              </w:numPr>
              <w:autoSpaceDE w:val="0"/>
              <w:autoSpaceDN w:val="0"/>
              <w:adjustRightInd w:val="0"/>
              <w:ind w:left="1418" w:hanging="698"/>
              <w:contextualSpacing/>
              <w:jc w:val="both"/>
              <w:rPr>
                <w:rFonts w:ascii="Arial" w:hAnsi="Arial" w:cs="Arial"/>
              </w:rPr>
            </w:pPr>
            <w:r w:rsidRPr="00BA4BA9">
              <w:rPr>
                <w:rFonts w:ascii="Arial" w:hAnsi="Arial" w:cs="Arial"/>
              </w:rPr>
              <w:t xml:space="preserve">Specifický cíl - Podpora rovných příležitostí ve vzdělávání žáků a oborových a   didaktických kompetencí pedagogických pracovníků základních škol </w:t>
            </w:r>
          </w:p>
          <w:p w14:paraId="207570B3" w14:textId="77777777" w:rsidR="00C45CA8" w:rsidRPr="00BA4BA9" w:rsidRDefault="00C45CA8" w:rsidP="00C45CA8">
            <w:pPr>
              <w:numPr>
                <w:ilvl w:val="2"/>
                <w:numId w:val="3"/>
              </w:numPr>
              <w:autoSpaceDE w:val="0"/>
              <w:autoSpaceDN w:val="0"/>
              <w:adjustRightInd w:val="0"/>
              <w:ind w:left="1418" w:hanging="709"/>
              <w:contextualSpacing/>
              <w:jc w:val="both"/>
              <w:rPr>
                <w:rFonts w:ascii="Arial" w:hAnsi="Arial" w:cs="Arial"/>
              </w:rPr>
            </w:pPr>
            <w:r w:rsidRPr="00BA4BA9">
              <w:rPr>
                <w:rFonts w:ascii="Arial" w:hAnsi="Arial" w:cs="Arial"/>
              </w:rPr>
              <w:t>Specifický cíl - Podpora aktivit neformálního a zájmového vzdělávání v   oblasti rovných příležitostí ve vzdělávání u dětí a žáků</w:t>
            </w:r>
          </w:p>
          <w:p w14:paraId="5471597E" w14:textId="77777777" w:rsidR="00C45CA8" w:rsidRPr="00BA4BA9" w:rsidRDefault="00C45CA8" w:rsidP="00C45CA8">
            <w:pPr>
              <w:numPr>
                <w:ilvl w:val="2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BA4BA9">
              <w:rPr>
                <w:rFonts w:ascii="Arial" w:hAnsi="Arial" w:cs="Arial"/>
              </w:rPr>
              <w:t>Specifický cíl - Podpora aktivit zaměřených na vzdělávání cizinců</w:t>
            </w:r>
          </w:p>
          <w:p w14:paraId="1B832824" w14:textId="77777777" w:rsidR="00C45CA8" w:rsidRPr="00BA4BA9" w:rsidRDefault="00C45CA8" w:rsidP="00C45CA8">
            <w:pPr>
              <w:numPr>
                <w:ilvl w:val="2"/>
                <w:numId w:val="3"/>
              </w:numPr>
              <w:autoSpaceDE w:val="0"/>
              <w:autoSpaceDN w:val="0"/>
              <w:adjustRightInd w:val="0"/>
              <w:ind w:left="1418" w:hanging="698"/>
              <w:contextualSpacing/>
              <w:jc w:val="both"/>
              <w:rPr>
                <w:rFonts w:ascii="Arial" w:hAnsi="Arial" w:cs="Arial"/>
              </w:rPr>
            </w:pPr>
            <w:r w:rsidRPr="00BA4BA9">
              <w:rPr>
                <w:rFonts w:ascii="Arial" w:hAnsi="Arial" w:cs="Arial"/>
              </w:rPr>
              <w:t xml:space="preserve">Specifický cíl - Podpora rovných příležitostí ve vzdělávání dětí a oborových a didaktických kompetencí pedagogických pracovníků základních uměleckých škol </w:t>
            </w:r>
          </w:p>
          <w:p w14:paraId="11A7C01A" w14:textId="77777777" w:rsidR="00C45CA8" w:rsidRPr="00376C31" w:rsidRDefault="00C45CA8" w:rsidP="00C45CA8">
            <w:pPr>
              <w:numPr>
                <w:ilvl w:val="2"/>
                <w:numId w:val="3"/>
              </w:numPr>
              <w:autoSpaceDE w:val="0"/>
              <w:autoSpaceDN w:val="0"/>
              <w:adjustRightInd w:val="0"/>
              <w:ind w:left="1418" w:hanging="698"/>
              <w:contextualSpacing/>
              <w:jc w:val="both"/>
              <w:rPr>
                <w:rFonts w:ascii="Arial" w:hAnsi="Arial" w:cs="Arial"/>
              </w:rPr>
            </w:pPr>
            <w:r w:rsidRPr="00BA4BA9">
              <w:rPr>
                <w:rFonts w:ascii="Arial" w:hAnsi="Arial" w:cs="Arial"/>
              </w:rPr>
              <w:t xml:space="preserve">Specifický cíl – Podpora aktivit k zajištění dostatečného počtu asistentů pedagoga a dalších </w:t>
            </w:r>
            <w:r w:rsidRPr="00AF2C5D">
              <w:rPr>
                <w:rFonts w:ascii="Arial" w:hAnsi="Arial" w:cs="Arial"/>
                <w:color w:val="FF0000"/>
              </w:rPr>
              <w:t xml:space="preserve">pedagogických a nepedagogických pracovníků. </w:t>
            </w:r>
          </w:p>
          <w:p w14:paraId="6B8162CF" w14:textId="77777777" w:rsidR="00C45CA8" w:rsidRPr="00376C31" w:rsidRDefault="00C45CA8" w:rsidP="00C45CA8">
            <w:pPr>
              <w:pStyle w:val="Odstavecseseznamem"/>
              <w:numPr>
                <w:ilvl w:val="2"/>
                <w:numId w:val="3"/>
              </w:numPr>
              <w:rPr>
                <w:rFonts w:ascii="Arial" w:hAnsi="Arial" w:cs="Arial"/>
                <w:color w:val="FF0000"/>
              </w:rPr>
            </w:pPr>
            <w:r w:rsidRPr="00376C31">
              <w:rPr>
                <w:rFonts w:ascii="Arial" w:hAnsi="Arial" w:cs="Arial"/>
                <w:color w:val="FF0000"/>
              </w:rPr>
              <w:t>Rozvoj asistenčních služeb pro děti s hendikepem</w:t>
            </w:r>
          </w:p>
          <w:p w14:paraId="5DB89655" w14:textId="77777777" w:rsidR="00C45CA8" w:rsidRPr="00BA4BA9" w:rsidRDefault="00C45CA8" w:rsidP="00C45CA8">
            <w:pPr>
              <w:autoSpaceDE w:val="0"/>
              <w:autoSpaceDN w:val="0"/>
              <w:adjustRightInd w:val="0"/>
              <w:ind w:left="1418"/>
              <w:contextualSpacing/>
              <w:jc w:val="both"/>
              <w:rPr>
                <w:rFonts w:ascii="Arial" w:hAnsi="Arial" w:cs="Arial"/>
              </w:rPr>
            </w:pPr>
          </w:p>
          <w:p w14:paraId="0D6C33E4" w14:textId="77777777" w:rsidR="00C45CA8" w:rsidRPr="00BA4BA9" w:rsidRDefault="00C45CA8" w:rsidP="00C45CA8">
            <w:pPr>
              <w:spacing w:after="120" w:line="264" w:lineRule="auto"/>
            </w:pPr>
          </w:p>
        </w:tc>
      </w:tr>
      <w:tr w:rsidR="00C45CA8" w:rsidRPr="00BA4BA9" w14:paraId="236C780B" w14:textId="77777777" w:rsidTr="00C45CA8">
        <w:tc>
          <w:tcPr>
            <w:tcW w:w="9062" w:type="dxa"/>
          </w:tcPr>
          <w:p w14:paraId="6AB0BBDB" w14:textId="77777777" w:rsidR="00C45CA8" w:rsidRPr="004A4F90" w:rsidRDefault="00C45CA8" w:rsidP="00C45CA8">
            <w:pPr>
              <w:spacing w:after="120" w:line="264" w:lineRule="auto"/>
              <w:jc w:val="both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  <w:r w:rsidRPr="004A4F90">
              <w:rPr>
                <w:rFonts w:ascii="Arial,BoldItalic" w:hAnsi="Arial,BoldItalic" w:cs="Arial,BoldItalic"/>
                <w:b/>
                <w:bCs/>
                <w:i/>
                <w:iCs/>
              </w:rPr>
              <w:t>Stručný popis cíle a odůvodnění (proč je třeba změny dosáhnout):</w:t>
            </w:r>
          </w:p>
          <w:p w14:paraId="1923B78C" w14:textId="77777777" w:rsidR="00C45CA8" w:rsidRPr="004A4F90" w:rsidRDefault="00C45CA8" w:rsidP="00C45CA8">
            <w:pPr>
              <w:spacing w:after="120" w:line="264" w:lineRule="auto"/>
              <w:jc w:val="both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</w:p>
          <w:p w14:paraId="0A453A6C" w14:textId="77777777" w:rsidR="00C45CA8" w:rsidRPr="00C55EAA" w:rsidRDefault="00C45CA8" w:rsidP="00C45CA8">
            <w:pPr>
              <w:jc w:val="both"/>
              <w:rPr>
                <w:rFonts w:ascii="Arial" w:hAnsi="Arial" w:cs="Arial"/>
                <w:color w:val="FF0000"/>
              </w:rPr>
            </w:pPr>
            <w:r w:rsidRPr="004A4F90">
              <w:rPr>
                <w:rFonts w:ascii="Arial" w:hAnsi="Arial" w:cs="Arial"/>
              </w:rPr>
              <w:t xml:space="preserve">Prioritou by mělo být vzdělávání pedagogických i nepedagogických pracovníků mateřských a základních škol účastnících se vzdělávacího procesu, které by vedlo k rozšíření kompetencí </w:t>
            </w:r>
            <w:r w:rsidRPr="004A4F90">
              <w:rPr>
                <w:rFonts w:ascii="Arial" w:hAnsi="Arial" w:cs="Arial"/>
              </w:rPr>
              <w:lastRenderedPageBreak/>
              <w:t>spojených se vzděláváním dětí a žáků se speciálními vzdělávacími potřebami a užíváním kompenzačních a speciálních pomůcek v průběhu vzdělávání a způsoby hodnocení pokroku jednotlivých žáků. U dětí a žáků je nutné rozvíjet všechny kompetence.  Více se zaměřit na nadané děti, spolupracovat s poradenskými zařízeními a   Akademií nadání</w:t>
            </w:r>
            <w:r w:rsidRPr="004A4F90">
              <w:t xml:space="preserve"> </w:t>
            </w:r>
            <w:r w:rsidRPr="004A4F90">
              <w:rPr>
                <w:rFonts w:ascii="Arial" w:hAnsi="Arial" w:cs="Arial"/>
              </w:rPr>
              <w:t>a dalšími subjekty angažovanými v podpoře nadání.</w:t>
            </w:r>
            <w:r>
              <w:t xml:space="preserve"> </w:t>
            </w:r>
            <w:r w:rsidRPr="00C55EAA">
              <w:rPr>
                <w:rFonts w:ascii="Arial" w:hAnsi="Arial" w:cs="Arial"/>
                <w:color w:val="FF0000"/>
              </w:rPr>
              <w:t>Podpořit školy při vzdělávání pedagogických pracovníků tak, aby při vzdělávání mimořádně nadaných žáků vycházel způsob výuky žáků důsledně z principů individualizace a vnitřní diferenciace – tvorba individuálních vzdělávacích plánů, doplnění, rozšíření a prohloubení vzdělávacího obsahu, zadávání specifických úkolů, zapojení do samostatných a rozsáhlejších prací a projektů.</w:t>
            </w:r>
          </w:p>
          <w:p w14:paraId="1CDEFC6E" w14:textId="77777777" w:rsidR="00C45CA8" w:rsidRPr="004A4F90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jc w:val="both"/>
              <w:rPr>
                <w:rFonts w:ascii="Arial" w:hAnsi="Arial" w:cs="Arial"/>
              </w:rPr>
            </w:pPr>
          </w:p>
          <w:p w14:paraId="3186CE78" w14:textId="77777777" w:rsidR="00C45CA8" w:rsidRPr="004A4F90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jc w:val="both"/>
              <w:rPr>
                <w:rFonts w:ascii="Arial" w:hAnsi="Arial" w:cs="Arial"/>
              </w:rPr>
            </w:pPr>
            <w:r w:rsidRPr="004A4F90">
              <w:rPr>
                <w:rFonts w:ascii="Arial" w:hAnsi="Arial" w:cs="Arial"/>
              </w:rPr>
              <w:t>Dalším cílem je podpora aktivit neformálního a zájmového vzdělávání, které rozvíjí všechny kompetence, a to podle individuálních možností každého dítěte a žáka. Součástí priority jsou i aktivity zaměřené na vzdělávání cizinců v mateřských i základních školách a vzdělávání cizinců v organizacích neformálního a zájmového vzdělávání.</w:t>
            </w:r>
          </w:p>
          <w:p w14:paraId="1BABA883" w14:textId="77777777" w:rsidR="00C45CA8" w:rsidRPr="004A4F90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jc w:val="both"/>
              <w:rPr>
                <w:rFonts w:ascii="Arial" w:hAnsi="Arial" w:cs="Arial"/>
              </w:rPr>
            </w:pPr>
          </w:p>
        </w:tc>
      </w:tr>
      <w:tr w:rsidR="00C45CA8" w:rsidRPr="00451B71" w14:paraId="3A0CFD6A" w14:textId="77777777" w:rsidTr="00C45CA8">
        <w:tc>
          <w:tcPr>
            <w:tcW w:w="9062" w:type="dxa"/>
          </w:tcPr>
          <w:p w14:paraId="1345F84B" w14:textId="77777777" w:rsidR="00C45CA8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  <w:r w:rsidRPr="00D33357">
              <w:rPr>
                <w:rFonts w:ascii="Arial,BoldItalic" w:hAnsi="Arial,BoldItalic" w:cs="Arial,BoldItalic"/>
                <w:b/>
                <w:bCs/>
                <w:i/>
                <w:iCs/>
              </w:rPr>
              <w:lastRenderedPageBreak/>
              <w:t>Vazba na povinná opatření (témata):</w:t>
            </w:r>
          </w:p>
          <w:p w14:paraId="7E5314DB" w14:textId="77777777" w:rsidR="00C45CA8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Cs/>
                <w:iCs/>
                <w:color w:val="FF0000"/>
              </w:rPr>
            </w:pPr>
            <w:r w:rsidRPr="00116BAB">
              <w:rPr>
                <w:rFonts w:ascii="Arial,BoldItalic" w:hAnsi="Arial,BoldItalic" w:cs="Arial,BoldItalic"/>
                <w:bCs/>
                <w:iCs/>
                <w:color w:val="FF0000"/>
              </w:rPr>
              <w:t>Rozvoj potenciálu každého žáka, zejména žáků se sociálním a jiným znevýhodněním</w:t>
            </w:r>
          </w:p>
          <w:p w14:paraId="54541DED" w14:textId="77777777" w:rsidR="00C45CA8" w:rsidRPr="00D33357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Cs/>
                <w:iCs/>
              </w:rPr>
            </w:pPr>
            <w:r w:rsidRPr="00D33357">
              <w:rPr>
                <w:rFonts w:ascii="Arial,BoldItalic" w:hAnsi="Arial,BoldItalic" w:cs="Arial,BoldItalic"/>
                <w:bCs/>
                <w:iCs/>
                <w:color w:val="FF0000"/>
              </w:rPr>
              <w:t>Podpora pedagogických a didaktických kompetencí pracovníků ve vzdělávání a podpora managementu třídních kolektivů</w:t>
            </w:r>
          </w:p>
        </w:tc>
      </w:tr>
      <w:tr w:rsidR="00C45CA8" w:rsidRPr="00451B71" w14:paraId="77C0C924" w14:textId="77777777" w:rsidTr="00C45CA8">
        <w:tc>
          <w:tcPr>
            <w:tcW w:w="9062" w:type="dxa"/>
          </w:tcPr>
          <w:p w14:paraId="1F62B010" w14:textId="77777777" w:rsidR="00C45CA8" w:rsidRPr="004A4F90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  <w:r w:rsidRPr="004A4F90">
              <w:rPr>
                <w:rFonts w:ascii="Arial,BoldItalic" w:hAnsi="Arial,BoldItalic" w:cs="Arial,BoldItalic"/>
                <w:b/>
                <w:bCs/>
                <w:i/>
                <w:iCs/>
              </w:rPr>
              <w:t>Indikátor:</w:t>
            </w:r>
          </w:p>
          <w:p w14:paraId="28092683" w14:textId="77777777" w:rsidR="00C45CA8" w:rsidRPr="004A4F90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</w:p>
          <w:p w14:paraId="02173B1F" w14:textId="77777777" w:rsidR="00C45CA8" w:rsidRPr="004A4F90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jc w:val="both"/>
              <w:rPr>
                <w:rFonts w:ascii="Arial" w:hAnsi="Arial" w:cs="Arial"/>
              </w:rPr>
            </w:pPr>
            <w:r w:rsidRPr="004A4F90">
              <w:rPr>
                <w:rFonts w:ascii="Arial" w:hAnsi="Arial" w:cs="Arial"/>
              </w:rPr>
              <w:t>počet škol využívajících kompenzační a speciální pomůcky v průběhu vzdělávání</w:t>
            </w:r>
          </w:p>
          <w:p w14:paraId="5043CB55" w14:textId="77777777" w:rsidR="00C45CA8" w:rsidRPr="004A4F90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jc w:val="both"/>
              <w:rPr>
                <w:rFonts w:ascii="Arial" w:hAnsi="Arial" w:cs="Arial"/>
              </w:rPr>
            </w:pPr>
            <w:r w:rsidRPr="004A4F90">
              <w:rPr>
                <w:rFonts w:ascii="Arial" w:hAnsi="Arial" w:cs="Arial"/>
              </w:rPr>
              <w:t xml:space="preserve">počet proškolených pedagogů </w:t>
            </w:r>
          </w:p>
          <w:p w14:paraId="53DC6920" w14:textId="77777777" w:rsidR="00C45CA8" w:rsidRPr="004A4F90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jc w:val="both"/>
              <w:rPr>
                <w:rFonts w:ascii="Arial" w:hAnsi="Arial" w:cs="Arial"/>
              </w:rPr>
            </w:pPr>
            <w:r w:rsidRPr="004A4F90">
              <w:rPr>
                <w:rFonts w:ascii="Arial" w:hAnsi="Arial" w:cs="Arial"/>
              </w:rPr>
              <w:t>počet škol, které mají vytvořený systém pro hodnocení pokroku jednotlivých žáků ohrožených školním neúspěchem</w:t>
            </w:r>
          </w:p>
          <w:p w14:paraId="49B9DB06" w14:textId="77777777" w:rsidR="00C45CA8" w:rsidRPr="004A4F90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jc w:val="both"/>
              <w:rPr>
                <w:rFonts w:ascii="Arial" w:hAnsi="Arial" w:cs="Arial"/>
              </w:rPr>
            </w:pPr>
            <w:r w:rsidRPr="004A4F90">
              <w:rPr>
                <w:rFonts w:ascii="Arial" w:hAnsi="Arial" w:cs="Arial"/>
              </w:rPr>
              <w:t>počet škol se ŠPP obsazeným školním psychologem, speciálním pedagogem, příp. další specializací (koordinátor inkluze, koordinátor podpor nadání)</w:t>
            </w:r>
          </w:p>
          <w:p w14:paraId="7A144C51" w14:textId="77777777" w:rsidR="00C45CA8" w:rsidRPr="004A4F90" w:rsidRDefault="00C45CA8" w:rsidP="00C45CA8">
            <w:pPr>
              <w:autoSpaceDE w:val="0"/>
              <w:autoSpaceDN w:val="0"/>
              <w:adjustRightInd w:val="0"/>
              <w:spacing w:after="120" w:line="264" w:lineRule="auto"/>
            </w:pPr>
          </w:p>
        </w:tc>
      </w:tr>
      <w:tr w:rsidR="00C45CA8" w:rsidRPr="00451B71" w14:paraId="3FC53F26" w14:textId="77777777" w:rsidTr="00C45CA8">
        <w:tc>
          <w:tcPr>
            <w:tcW w:w="9062" w:type="dxa"/>
          </w:tcPr>
          <w:p w14:paraId="39F164E3" w14:textId="77777777" w:rsidR="00C45CA8" w:rsidRPr="00451B71" w:rsidRDefault="00C45CA8" w:rsidP="00C45CA8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Arial,Bold" w:hAnsi="Arial,Bold" w:cs="Arial,Bold"/>
                <w:b/>
                <w:bCs/>
              </w:rPr>
            </w:pPr>
            <w:r w:rsidRPr="00451B71">
              <w:rPr>
                <w:rFonts w:ascii="Arial,Bold" w:hAnsi="Arial,Bold" w:cs="Arial,Bold"/>
                <w:b/>
                <w:bCs/>
              </w:rPr>
              <w:t xml:space="preserve">Strategický cíl: </w:t>
            </w:r>
            <w:r w:rsidRPr="00451B71">
              <w:rPr>
                <w:rFonts w:ascii="Arial" w:hAnsi="Arial" w:cs="Arial"/>
                <w:b/>
                <w:color w:val="000000" w:themeColor="text1"/>
              </w:rPr>
              <w:t>Rozvoj čtenářské gramotnosti</w:t>
            </w:r>
            <w:r w:rsidRPr="00451B71">
              <w:rPr>
                <w:rFonts w:ascii="Arial,Bold" w:hAnsi="Arial,Bold" w:cs="Arial,Bold"/>
                <w:b/>
                <w:bCs/>
              </w:rPr>
              <w:t xml:space="preserve"> </w:t>
            </w:r>
          </w:p>
          <w:p w14:paraId="7CB82736" w14:textId="77777777" w:rsidR="00C45CA8" w:rsidRPr="00451B71" w:rsidRDefault="00C45CA8" w:rsidP="00C45CA8">
            <w:pPr>
              <w:autoSpaceDE w:val="0"/>
              <w:autoSpaceDN w:val="0"/>
              <w:adjustRightInd w:val="0"/>
              <w:ind w:left="792"/>
              <w:contextualSpacing/>
              <w:rPr>
                <w:rFonts w:ascii="Arial,Bold" w:hAnsi="Arial,Bold" w:cs="Arial,Bold"/>
                <w:b/>
                <w:bCs/>
              </w:rPr>
            </w:pPr>
          </w:p>
        </w:tc>
      </w:tr>
      <w:tr w:rsidR="00C45CA8" w:rsidRPr="00451B71" w14:paraId="3277E9BE" w14:textId="77777777" w:rsidTr="00C45CA8">
        <w:tc>
          <w:tcPr>
            <w:tcW w:w="9062" w:type="dxa"/>
          </w:tcPr>
          <w:p w14:paraId="0D146A73" w14:textId="77777777" w:rsidR="00C45CA8" w:rsidRPr="004505B3" w:rsidRDefault="00C45CA8" w:rsidP="00C45CA8">
            <w:pPr>
              <w:numPr>
                <w:ilvl w:val="2"/>
                <w:numId w:val="3"/>
              </w:numPr>
              <w:autoSpaceDE w:val="0"/>
              <w:autoSpaceDN w:val="0"/>
              <w:adjustRightInd w:val="0"/>
              <w:ind w:left="1418" w:hanging="698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451B71">
              <w:rPr>
                <w:rFonts w:ascii="Arial" w:hAnsi="Arial" w:cs="Arial"/>
              </w:rPr>
              <w:t xml:space="preserve">Specifický cíl - Rozvoj čtenářské </w:t>
            </w:r>
            <w:proofErr w:type="spellStart"/>
            <w:r w:rsidRPr="00451B71">
              <w:rPr>
                <w:rFonts w:ascii="Arial" w:hAnsi="Arial" w:cs="Arial"/>
              </w:rPr>
              <w:t>pregramotnosti</w:t>
            </w:r>
            <w:proofErr w:type="spellEnd"/>
            <w:r w:rsidRPr="00451B71">
              <w:rPr>
                <w:rFonts w:ascii="Arial" w:hAnsi="Arial" w:cs="Arial"/>
              </w:rPr>
              <w:t xml:space="preserve"> dětí a oborových a  </w:t>
            </w:r>
            <w:r w:rsidRPr="004505B3">
              <w:rPr>
                <w:rFonts w:ascii="Arial" w:hAnsi="Arial" w:cs="Arial"/>
              </w:rPr>
              <w:t xml:space="preserve">   didaktických kompetencí pedagogických praco</w:t>
            </w:r>
            <w:r>
              <w:rPr>
                <w:rFonts w:ascii="Arial" w:hAnsi="Arial" w:cs="Arial"/>
              </w:rPr>
              <w:t xml:space="preserve">vníků mateřských škol          </w:t>
            </w:r>
            <w:r w:rsidRPr="004505B3">
              <w:rPr>
                <w:rFonts w:ascii="Arial" w:hAnsi="Arial" w:cs="Arial"/>
              </w:rPr>
              <w:t xml:space="preserve">                       v oblasti čtenářské </w:t>
            </w:r>
            <w:proofErr w:type="spellStart"/>
            <w:r w:rsidRPr="004505B3">
              <w:rPr>
                <w:rFonts w:ascii="Arial" w:hAnsi="Arial" w:cs="Arial"/>
              </w:rPr>
              <w:t>pregramotnosti</w:t>
            </w:r>
            <w:proofErr w:type="spellEnd"/>
          </w:p>
          <w:p w14:paraId="634488DB" w14:textId="77777777" w:rsidR="00C45CA8" w:rsidRPr="004505B3" w:rsidRDefault="00C45CA8" w:rsidP="00C45CA8">
            <w:pPr>
              <w:numPr>
                <w:ilvl w:val="2"/>
                <w:numId w:val="3"/>
              </w:numPr>
              <w:autoSpaceDE w:val="0"/>
              <w:autoSpaceDN w:val="0"/>
              <w:adjustRightInd w:val="0"/>
              <w:ind w:left="1418" w:hanging="698"/>
              <w:contextualSpacing/>
              <w:jc w:val="both"/>
              <w:rPr>
                <w:rFonts w:ascii="Arial" w:hAnsi="Arial" w:cs="Arial"/>
              </w:rPr>
            </w:pPr>
            <w:r w:rsidRPr="00451B71">
              <w:rPr>
                <w:rFonts w:ascii="Arial" w:hAnsi="Arial" w:cs="Arial"/>
              </w:rPr>
              <w:t xml:space="preserve">Specifický cíl - Rozvoj čtenářské gramotnosti žáků a oborových a  </w:t>
            </w:r>
            <w:r w:rsidRPr="004505B3">
              <w:rPr>
                <w:rFonts w:ascii="Arial" w:hAnsi="Arial" w:cs="Arial"/>
              </w:rPr>
              <w:t xml:space="preserve">   didaktických kompetencí pedagogických pracovníků základních škol v oblasti čtenářské gramotnosti</w:t>
            </w:r>
          </w:p>
          <w:p w14:paraId="5743138C" w14:textId="77777777" w:rsidR="00C45CA8" w:rsidRPr="004505B3" w:rsidRDefault="00C45CA8" w:rsidP="00C45CA8">
            <w:pPr>
              <w:numPr>
                <w:ilvl w:val="2"/>
                <w:numId w:val="3"/>
              </w:numPr>
              <w:autoSpaceDE w:val="0"/>
              <w:autoSpaceDN w:val="0"/>
              <w:adjustRightInd w:val="0"/>
              <w:ind w:left="1418" w:hanging="698"/>
              <w:contextualSpacing/>
              <w:jc w:val="both"/>
              <w:rPr>
                <w:rFonts w:ascii="Arial" w:hAnsi="Arial" w:cs="Arial"/>
              </w:rPr>
            </w:pPr>
            <w:r w:rsidRPr="00451B71">
              <w:rPr>
                <w:rFonts w:ascii="Arial" w:hAnsi="Arial" w:cs="Arial"/>
              </w:rPr>
              <w:t xml:space="preserve">Specifický cíl - Podpora aktivit neformálního a zájmového vzdělávání v </w:t>
            </w:r>
            <w:r w:rsidRPr="004505B3">
              <w:rPr>
                <w:rFonts w:ascii="Arial" w:hAnsi="Arial" w:cs="Arial"/>
              </w:rPr>
              <w:t>oblasti čtenářské gramotnosti u dětí a žáků</w:t>
            </w:r>
          </w:p>
          <w:p w14:paraId="4351C178" w14:textId="77777777" w:rsidR="00C45CA8" w:rsidRPr="00451B71" w:rsidRDefault="00C45CA8" w:rsidP="00C45CA8">
            <w:pPr>
              <w:spacing w:after="160" w:line="259" w:lineRule="auto"/>
              <w:ind w:left="1224"/>
              <w:contextualSpacing/>
              <w:rPr>
                <w:rFonts w:ascii="Arial" w:hAnsi="Arial" w:cs="Arial"/>
              </w:rPr>
            </w:pPr>
          </w:p>
        </w:tc>
      </w:tr>
      <w:tr w:rsidR="00C45CA8" w:rsidRPr="00451B71" w14:paraId="6722B0A4" w14:textId="77777777" w:rsidTr="00C45CA8">
        <w:trPr>
          <w:trHeight w:val="324"/>
        </w:trPr>
        <w:tc>
          <w:tcPr>
            <w:tcW w:w="9062" w:type="dxa"/>
          </w:tcPr>
          <w:p w14:paraId="3D4EED00" w14:textId="77777777" w:rsidR="00C45CA8" w:rsidRPr="004A4F90" w:rsidRDefault="00C45CA8" w:rsidP="00C45CA8">
            <w:pPr>
              <w:spacing w:after="120" w:line="264" w:lineRule="auto"/>
              <w:jc w:val="both"/>
              <w:rPr>
                <w:rFonts w:ascii="Arial,BoldItalic" w:hAnsi="Arial,BoldItalic" w:cs="Arial,BoldItalic"/>
                <w:bCs/>
                <w:iCs/>
              </w:rPr>
            </w:pPr>
            <w:r w:rsidRPr="004A4F90">
              <w:rPr>
                <w:rFonts w:ascii="Arial,BoldItalic" w:hAnsi="Arial,BoldItalic" w:cs="Arial,BoldItalic"/>
                <w:bCs/>
                <w:iCs/>
              </w:rPr>
              <w:t>Stručný popis cíle a odůvodnění (proč je třeba změny dosáhnout):</w:t>
            </w:r>
          </w:p>
          <w:p w14:paraId="17E6DDB6" w14:textId="77777777" w:rsidR="00C45CA8" w:rsidRPr="004A4F90" w:rsidRDefault="00C45CA8" w:rsidP="00C45CA8">
            <w:pPr>
              <w:spacing w:after="120" w:line="264" w:lineRule="auto"/>
              <w:jc w:val="both"/>
              <w:rPr>
                <w:rFonts w:ascii="Arial,BoldItalic" w:hAnsi="Arial,BoldItalic" w:cs="Arial,BoldItalic"/>
                <w:bCs/>
                <w:iCs/>
              </w:rPr>
            </w:pPr>
            <w:r w:rsidRPr="004A4F90">
              <w:rPr>
                <w:rFonts w:ascii="Arial,BoldItalic" w:hAnsi="Arial,BoldItalic" w:cs="Arial,BoldItalic"/>
                <w:bCs/>
                <w:iCs/>
              </w:rPr>
              <w:t xml:space="preserve">Čtenářská </w:t>
            </w:r>
            <w:proofErr w:type="spellStart"/>
            <w:r w:rsidRPr="004A4F90">
              <w:rPr>
                <w:rFonts w:ascii="Arial,BoldItalic" w:hAnsi="Arial,BoldItalic" w:cs="Arial,BoldItalic"/>
                <w:bCs/>
                <w:iCs/>
              </w:rPr>
              <w:t>pregramotnost</w:t>
            </w:r>
            <w:proofErr w:type="spellEnd"/>
            <w:r w:rsidRPr="004A4F90">
              <w:rPr>
                <w:rFonts w:ascii="Arial,BoldItalic" w:hAnsi="Arial,BoldItalic" w:cs="Arial,BoldItalic"/>
                <w:bCs/>
                <w:iCs/>
              </w:rPr>
              <w:t xml:space="preserve"> a gramotnost je/jsou z pohledu celoživotního vzdělávání nesmírně významnou oblastí, neboť klade/ou základy nejen čtenářské, ale i řady dalších gramotností.  </w:t>
            </w:r>
            <w:r w:rsidRPr="004A4F90">
              <w:rPr>
                <w:rFonts w:ascii="Arial,BoldItalic" w:hAnsi="Arial,BoldItalic" w:cs="Arial,BoldItalic"/>
                <w:bCs/>
                <w:iCs/>
              </w:rPr>
              <w:lastRenderedPageBreak/>
              <w:t>Současně se rozvíjí osobnost dítěte a motivuje ho ve vlastním poznávání. Současně rozvíjí osobnost žáka a dítěte…</w:t>
            </w:r>
          </w:p>
          <w:p w14:paraId="0ED45840" w14:textId="77777777" w:rsidR="00C45CA8" w:rsidRPr="004A4F90" w:rsidRDefault="00C45CA8" w:rsidP="00C45CA8">
            <w:pPr>
              <w:spacing w:after="120" w:line="264" w:lineRule="auto"/>
              <w:jc w:val="both"/>
              <w:rPr>
                <w:rFonts w:ascii="Arial,BoldItalic" w:hAnsi="Arial,BoldItalic" w:cs="Arial,BoldItalic"/>
                <w:bCs/>
                <w:iCs/>
              </w:rPr>
            </w:pPr>
          </w:p>
          <w:p w14:paraId="034A4D85" w14:textId="77777777" w:rsidR="00C45CA8" w:rsidRPr="004A4F90" w:rsidRDefault="00C45CA8" w:rsidP="00C45CA8">
            <w:pPr>
              <w:spacing w:after="120" w:line="264" w:lineRule="auto"/>
              <w:jc w:val="both"/>
              <w:rPr>
                <w:rFonts w:ascii="Arial,BoldItalic" w:hAnsi="Arial,BoldItalic" w:cs="Arial,BoldItalic"/>
                <w:bCs/>
                <w:iCs/>
              </w:rPr>
            </w:pPr>
            <w:r w:rsidRPr="004A4F90">
              <w:rPr>
                <w:rFonts w:ascii="Arial,BoldItalic" w:hAnsi="Arial,BoldItalic" w:cs="Arial,BoldItalic"/>
                <w:bCs/>
                <w:iCs/>
              </w:rPr>
              <w:t xml:space="preserve">Zásadním a určujícím činitelem rozvoje čtenářské </w:t>
            </w:r>
            <w:proofErr w:type="spellStart"/>
            <w:r w:rsidRPr="004A4F90">
              <w:rPr>
                <w:rFonts w:ascii="Arial,BoldItalic" w:hAnsi="Arial,BoldItalic" w:cs="Arial,BoldItalic"/>
                <w:bCs/>
                <w:iCs/>
              </w:rPr>
              <w:t>pregramotnosti</w:t>
            </w:r>
            <w:proofErr w:type="spellEnd"/>
            <w:r w:rsidRPr="004A4F90">
              <w:rPr>
                <w:rFonts w:ascii="Arial,BoldItalic" w:hAnsi="Arial,BoldItalic" w:cs="Arial,BoldItalic"/>
                <w:bCs/>
                <w:iCs/>
              </w:rPr>
              <w:t xml:space="preserve">/a gramotnosti dětí a žáků jsou pedagogičtí pracovníci mateřských a základních škol a odborní garanti. Jejich úroveň oborových a didaktických kompetencí se značně různí a také z tohoto stavu plyne nesystematická a nejednotná úroveň vzdělávání v oblasti čtenářské </w:t>
            </w:r>
            <w:proofErr w:type="spellStart"/>
            <w:r w:rsidRPr="004A4F90">
              <w:rPr>
                <w:rFonts w:ascii="Arial,BoldItalic" w:hAnsi="Arial,BoldItalic" w:cs="Arial,BoldItalic"/>
                <w:bCs/>
                <w:iCs/>
              </w:rPr>
              <w:t>pregramotnosti</w:t>
            </w:r>
            <w:proofErr w:type="spellEnd"/>
            <w:r w:rsidRPr="004A4F90">
              <w:rPr>
                <w:rFonts w:ascii="Arial,BoldItalic" w:hAnsi="Arial,BoldItalic" w:cs="Arial,BoldItalic"/>
                <w:bCs/>
                <w:iCs/>
              </w:rPr>
              <w:t xml:space="preserve"> a gramotnosti. Nesmírně důležitou roli hraje vlastní rodina, která by měla dále rozvíjet a  upevňovat  čtenářské návyky. </w:t>
            </w:r>
          </w:p>
          <w:p w14:paraId="548C989E" w14:textId="77777777" w:rsidR="00C45CA8" w:rsidRPr="004A4F90" w:rsidRDefault="00C45CA8" w:rsidP="00C45CA8">
            <w:pPr>
              <w:spacing w:after="120" w:line="264" w:lineRule="auto"/>
              <w:jc w:val="both"/>
              <w:rPr>
                <w:rFonts w:ascii="Arial,BoldItalic" w:hAnsi="Arial,BoldItalic" w:cs="Arial,BoldItalic"/>
                <w:bCs/>
                <w:iCs/>
              </w:rPr>
            </w:pPr>
          </w:p>
          <w:p w14:paraId="30C7D32C" w14:textId="77777777" w:rsidR="00C45CA8" w:rsidRPr="004A4F90" w:rsidRDefault="00C45CA8" w:rsidP="00C45CA8">
            <w:pPr>
              <w:spacing w:after="120" w:line="264" w:lineRule="auto"/>
              <w:jc w:val="both"/>
              <w:rPr>
                <w:rFonts w:ascii="Arial,BoldItalic" w:hAnsi="Arial,BoldItalic" w:cs="Arial,BoldItalic"/>
                <w:bCs/>
                <w:iCs/>
              </w:rPr>
            </w:pPr>
            <w:r w:rsidRPr="004A4F90">
              <w:rPr>
                <w:rFonts w:ascii="Arial,BoldItalic" w:hAnsi="Arial,BoldItalic" w:cs="Arial,BoldItalic"/>
                <w:bCs/>
                <w:iCs/>
              </w:rPr>
              <w:t>Priorita je zaměřena na systémovou a stabilní finanční/finančně stabilní podporu pro realizaci dílen čtení</w:t>
            </w:r>
            <w:r>
              <w:rPr>
                <w:rFonts w:ascii="Arial,BoldItalic" w:hAnsi="Arial,BoldItalic" w:cs="Arial,BoldItalic"/>
                <w:bCs/>
                <w:iCs/>
              </w:rPr>
              <w:t xml:space="preserve"> </w:t>
            </w:r>
            <w:r>
              <w:rPr>
                <w:rFonts w:ascii="Arial,BoldItalic" w:hAnsi="Arial,BoldItalic" w:cs="Arial,BoldItalic"/>
                <w:bCs/>
                <w:iCs/>
                <w:color w:val="FF0000"/>
              </w:rPr>
              <w:t>a tvůrčího psaní</w:t>
            </w:r>
            <w:r w:rsidRPr="004A4F90">
              <w:rPr>
                <w:rFonts w:ascii="Arial,BoldItalic" w:hAnsi="Arial,BoldItalic" w:cs="Arial,BoldItalic"/>
                <w:bCs/>
                <w:iCs/>
              </w:rPr>
              <w:t xml:space="preserve">, čtenářských koutků, projektové výuky, individuální práce se žáky/a dětmi, rozvíjení nadání.  Dále pak na podporu nákupu a sdílení specifických pomůcek a knih. Dalším cílem je systematizace a gradační standard v DVPP pro oblast čtenářské </w:t>
            </w:r>
            <w:proofErr w:type="spellStart"/>
            <w:r w:rsidRPr="004A4F90">
              <w:rPr>
                <w:rFonts w:ascii="Arial,BoldItalic" w:hAnsi="Arial,BoldItalic" w:cs="Arial,BoldItalic"/>
                <w:bCs/>
                <w:iCs/>
              </w:rPr>
              <w:t>pregramotnosti</w:t>
            </w:r>
            <w:proofErr w:type="spellEnd"/>
            <w:r w:rsidRPr="004A4F90">
              <w:rPr>
                <w:rFonts w:ascii="Arial,BoldItalic" w:hAnsi="Arial,BoldItalic" w:cs="Arial,BoldItalic"/>
                <w:bCs/>
                <w:iCs/>
              </w:rPr>
              <w:t xml:space="preserve"> a gramotnosti, zavedení standardu mentora, systematická podpora sdílení, kde je rovněž potřeba stabilní finanční podpora. </w:t>
            </w:r>
          </w:p>
          <w:p w14:paraId="7CFD0D6E" w14:textId="77777777" w:rsidR="00C45CA8" w:rsidRPr="004A4F90" w:rsidRDefault="00C45CA8" w:rsidP="00C45CA8">
            <w:pPr>
              <w:spacing w:after="120" w:line="264" w:lineRule="auto"/>
              <w:jc w:val="both"/>
              <w:rPr>
                <w:rFonts w:ascii="Arial,BoldItalic" w:hAnsi="Arial,BoldItalic" w:cs="Arial,BoldItalic"/>
                <w:bCs/>
                <w:iCs/>
              </w:rPr>
            </w:pPr>
          </w:p>
          <w:p w14:paraId="12F93BFC" w14:textId="77777777" w:rsidR="00C45CA8" w:rsidRPr="004A4F90" w:rsidRDefault="00C45CA8" w:rsidP="00C45CA8">
            <w:pPr>
              <w:spacing w:after="120" w:line="264" w:lineRule="auto"/>
              <w:jc w:val="both"/>
              <w:rPr>
                <w:rFonts w:ascii="Arial,BoldItalic" w:hAnsi="Arial,BoldItalic" w:cs="Arial,BoldItalic"/>
                <w:bCs/>
                <w:iCs/>
              </w:rPr>
            </w:pPr>
            <w:r w:rsidRPr="004A4F90">
              <w:rPr>
                <w:rFonts w:ascii="Arial,BoldItalic" w:hAnsi="Arial,BoldItalic" w:cs="Arial,BoldItalic"/>
                <w:bCs/>
                <w:iCs/>
              </w:rPr>
              <w:t xml:space="preserve">Součástí opatření by mělo být i zapojení rodin do podpory rozvoje čtenářské </w:t>
            </w:r>
            <w:proofErr w:type="spellStart"/>
            <w:r w:rsidRPr="004A4F90">
              <w:rPr>
                <w:rFonts w:ascii="Arial,BoldItalic" w:hAnsi="Arial,BoldItalic" w:cs="Arial,BoldItalic"/>
                <w:bCs/>
                <w:iCs/>
              </w:rPr>
              <w:t>pregramotnosti</w:t>
            </w:r>
            <w:proofErr w:type="spellEnd"/>
            <w:r w:rsidRPr="004A4F90">
              <w:rPr>
                <w:rFonts w:ascii="Arial,BoldItalic" w:hAnsi="Arial,BoldItalic" w:cs="Arial,BoldItalic"/>
                <w:bCs/>
                <w:iCs/>
              </w:rPr>
              <w:t xml:space="preserve"> a gramotnosti dětí a žáků prostřednictvím vzdělávání rodičů odborníky, a to včetně dětí/a žáků se speciálními vzdělávacími potřebami, a dále zapojení školní družiny, školních klubů, vzdělávacích a kulturních center - knihovny, domy dětí a mládeže, centra volného času.</w:t>
            </w:r>
          </w:p>
          <w:p w14:paraId="7E7EF24F" w14:textId="77777777" w:rsidR="00C45CA8" w:rsidRPr="00451B71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jc w:val="both"/>
              <w:rPr>
                <w:rFonts w:ascii="Arial" w:hAnsi="Arial" w:cs="Arial"/>
              </w:rPr>
            </w:pPr>
          </w:p>
        </w:tc>
      </w:tr>
      <w:tr w:rsidR="00C45CA8" w:rsidRPr="00451B71" w14:paraId="71729CFD" w14:textId="77777777" w:rsidTr="00C45CA8">
        <w:trPr>
          <w:trHeight w:val="324"/>
        </w:trPr>
        <w:tc>
          <w:tcPr>
            <w:tcW w:w="9062" w:type="dxa"/>
          </w:tcPr>
          <w:p w14:paraId="38DF6BCE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jc w:val="both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  <w:r w:rsidRPr="00BA4BA9">
              <w:rPr>
                <w:rFonts w:ascii="Arial,BoldItalic" w:hAnsi="Arial,BoldItalic" w:cs="Arial,BoldItalic"/>
                <w:b/>
                <w:bCs/>
                <w:i/>
                <w:iCs/>
              </w:rPr>
              <w:lastRenderedPageBreak/>
              <w:t>Vazba na povinná opatření (témata)</w:t>
            </w:r>
            <w:r>
              <w:rPr>
                <w:rFonts w:ascii="Arial,BoldItalic" w:hAnsi="Arial,BoldItalic" w:cs="Arial,BoldItalic"/>
                <w:b/>
                <w:bCs/>
                <w:i/>
                <w:iCs/>
              </w:rPr>
              <w:t>:</w:t>
            </w:r>
          </w:p>
          <w:p w14:paraId="6E378AB6" w14:textId="77777777" w:rsidR="00C45CA8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jc w:val="both"/>
              <w:rPr>
                <w:rFonts w:ascii="Arial,Italic" w:hAnsi="Arial,Italic" w:cs="Arial,Italic"/>
                <w:iCs/>
                <w:color w:val="FF0000"/>
              </w:rPr>
            </w:pPr>
            <w:r w:rsidRPr="00FC0ACF">
              <w:rPr>
                <w:rFonts w:ascii="Arial,Italic" w:hAnsi="Arial,Italic" w:cs="Arial,Italic"/>
                <w:iCs/>
                <w:color w:val="FF0000"/>
              </w:rPr>
              <w:t>Podpora moderních didaktických forem vedoucích k rozvoji klíčových kompetencí</w:t>
            </w:r>
          </w:p>
          <w:p w14:paraId="63D14FE4" w14:textId="77777777" w:rsidR="00C45CA8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jc w:val="both"/>
              <w:rPr>
                <w:rFonts w:ascii="Arial,BoldItalic" w:hAnsi="Arial,BoldItalic" w:cs="Arial,BoldItalic"/>
                <w:bCs/>
                <w:iCs/>
                <w:color w:val="FF0000"/>
              </w:rPr>
            </w:pPr>
            <w:r w:rsidRPr="00D33357">
              <w:rPr>
                <w:rFonts w:ascii="Arial,BoldItalic" w:hAnsi="Arial,BoldItalic" w:cs="Arial,BoldItalic"/>
                <w:bCs/>
                <w:iCs/>
                <w:color w:val="FF0000"/>
              </w:rPr>
              <w:t>Podpora pedagogických a didaktických kompetencí pracovníků ve vzdělávání a podpora managementu třídních kolektivů</w:t>
            </w:r>
          </w:p>
          <w:p w14:paraId="6FF2CDB2" w14:textId="77777777" w:rsidR="00C45CA8" w:rsidRPr="00FC0ACF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jc w:val="both"/>
              <w:rPr>
                <w:rFonts w:ascii="Arial,Italic" w:hAnsi="Arial,Italic" w:cs="Arial,Italic"/>
                <w:iCs/>
                <w:color w:val="FF0000"/>
              </w:rPr>
            </w:pPr>
            <w:r w:rsidRPr="00116BAB">
              <w:rPr>
                <w:rFonts w:ascii="Arial,BoldItalic" w:hAnsi="Arial,BoldItalic" w:cs="Arial,BoldItalic"/>
                <w:bCs/>
                <w:iCs/>
                <w:color w:val="FF0000"/>
              </w:rPr>
              <w:t>Rozvoj potenciálu každého žáka, zejména žáků se sociálním a jiným znevýhodněním</w:t>
            </w:r>
          </w:p>
          <w:p w14:paraId="50CA06C5" w14:textId="77777777" w:rsidR="00C45CA8" w:rsidRPr="00BA4BA9" w:rsidRDefault="00C45CA8" w:rsidP="00C45CA8">
            <w:pPr>
              <w:jc w:val="both"/>
            </w:pPr>
          </w:p>
        </w:tc>
      </w:tr>
      <w:tr w:rsidR="00C45CA8" w:rsidRPr="00451B71" w14:paraId="380D2645" w14:textId="77777777" w:rsidTr="00C45CA8">
        <w:trPr>
          <w:trHeight w:val="324"/>
        </w:trPr>
        <w:tc>
          <w:tcPr>
            <w:tcW w:w="9062" w:type="dxa"/>
          </w:tcPr>
          <w:p w14:paraId="54FD858D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  <w:r w:rsidRPr="00BA4BA9">
              <w:rPr>
                <w:rFonts w:ascii="Arial,BoldItalic" w:hAnsi="Arial,BoldItalic" w:cs="Arial,BoldItalic"/>
                <w:b/>
                <w:bCs/>
                <w:i/>
                <w:iCs/>
              </w:rPr>
              <w:t>Indikátor:</w:t>
            </w:r>
          </w:p>
          <w:p w14:paraId="1CF964F1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</w:p>
          <w:p w14:paraId="26A2288D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" w:hAnsi="Arial" w:cs="Arial"/>
              </w:rPr>
            </w:pPr>
            <w:r w:rsidRPr="00BA4BA9">
              <w:rPr>
                <w:rFonts w:ascii="Arial" w:hAnsi="Arial" w:cs="Arial"/>
              </w:rPr>
              <w:t>počet proškolených pedagogických pracovníků</w:t>
            </w:r>
          </w:p>
          <w:p w14:paraId="35FA6923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" w:hAnsi="Arial" w:cs="Arial"/>
              </w:rPr>
            </w:pPr>
            <w:r w:rsidRPr="00BA4BA9">
              <w:rPr>
                <w:rFonts w:ascii="Arial" w:hAnsi="Arial" w:cs="Arial"/>
              </w:rPr>
              <w:t>počet zrealizovaných aktivit zaměřených na podporu čtenářské gramotnosti</w:t>
            </w:r>
          </w:p>
          <w:p w14:paraId="62A03B3B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" w:hAnsi="Arial" w:cs="Arial"/>
              </w:rPr>
            </w:pPr>
          </w:p>
        </w:tc>
      </w:tr>
      <w:tr w:rsidR="00C45CA8" w:rsidRPr="00451B71" w14:paraId="7131A916" w14:textId="77777777" w:rsidTr="00C45CA8">
        <w:trPr>
          <w:trHeight w:val="324"/>
        </w:trPr>
        <w:tc>
          <w:tcPr>
            <w:tcW w:w="9062" w:type="dxa"/>
          </w:tcPr>
          <w:p w14:paraId="6B81E4C1" w14:textId="77777777" w:rsidR="00C45CA8" w:rsidRPr="00451B71" w:rsidRDefault="00C45CA8" w:rsidP="00C45CA8">
            <w:pPr>
              <w:numPr>
                <w:ilvl w:val="1"/>
                <w:numId w:val="3"/>
              </w:numPr>
              <w:contextualSpacing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  <w:r w:rsidRPr="00451B71">
              <w:rPr>
                <w:rFonts w:ascii="Arial" w:hAnsi="Arial" w:cs="Arial"/>
                <w:b/>
              </w:rPr>
              <w:t>Strategický cíl:</w:t>
            </w:r>
            <w:r w:rsidRPr="00451B71">
              <w:rPr>
                <w:rFonts w:ascii="Arial" w:hAnsi="Arial" w:cs="Arial"/>
              </w:rPr>
              <w:t xml:space="preserve"> </w:t>
            </w:r>
            <w:r w:rsidRPr="00451B71">
              <w:rPr>
                <w:rFonts w:ascii="Arial" w:hAnsi="Arial" w:cs="Arial"/>
                <w:b/>
              </w:rPr>
              <w:t>Rozvoj matematické gramotnosti</w:t>
            </w:r>
            <w:r w:rsidRPr="00451B71">
              <w:rPr>
                <w:rFonts w:ascii="Arial,BoldItalic" w:hAnsi="Arial,BoldItalic" w:cs="Arial,BoldItalic"/>
                <w:b/>
                <w:bCs/>
                <w:i/>
                <w:iCs/>
              </w:rPr>
              <w:t xml:space="preserve"> </w:t>
            </w:r>
          </w:p>
        </w:tc>
      </w:tr>
      <w:tr w:rsidR="00C45CA8" w:rsidRPr="00451B71" w14:paraId="57CC9E91" w14:textId="77777777" w:rsidTr="00C45CA8">
        <w:trPr>
          <w:trHeight w:val="324"/>
        </w:trPr>
        <w:tc>
          <w:tcPr>
            <w:tcW w:w="9062" w:type="dxa"/>
          </w:tcPr>
          <w:p w14:paraId="19309D44" w14:textId="77777777" w:rsidR="00C45CA8" w:rsidRPr="004505B3" w:rsidRDefault="00C45CA8" w:rsidP="00C45CA8">
            <w:pPr>
              <w:numPr>
                <w:ilvl w:val="2"/>
                <w:numId w:val="3"/>
              </w:numPr>
              <w:autoSpaceDE w:val="0"/>
              <w:autoSpaceDN w:val="0"/>
              <w:adjustRightInd w:val="0"/>
              <w:ind w:left="1418" w:hanging="698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451B71">
              <w:rPr>
                <w:rFonts w:ascii="Arial" w:hAnsi="Arial" w:cs="Arial"/>
              </w:rPr>
              <w:t xml:space="preserve">Specifický cíl - Rozvoj matematické </w:t>
            </w:r>
            <w:proofErr w:type="spellStart"/>
            <w:r w:rsidRPr="00451B71">
              <w:rPr>
                <w:rFonts w:ascii="Arial" w:hAnsi="Arial" w:cs="Arial"/>
              </w:rPr>
              <w:t>pregramotnosti</w:t>
            </w:r>
            <w:proofErr w:type="spellEnd"/>
            <w:r w:rsidRPr="00451B71">
              <w:rPr>
                <w:rFonts w:ascii="Arial" w:hAnsi="Arial" w:cs="Arial"/>
              </w:rPr>
              <w:t xml:space="preserve"> dětí a oborových a</w:t>
            </w:r>
            <w:r w:rsidRPr="004505B3">
              <w:rPr>
                <w:rFonts w:ascii="Arial" w:hAnsi="Arial" w:cs="Arial"/>
              </w:rPr>
              <w:t xml:space="preserve">           didaktických kompetencí pedagogických pracovníků mateřských škol                          v oblasti matematické </w:t>
            </w:r>
            <w:proofErr w:type="spellStart"/>
            <w:r w:rsidRPr="004505B3">
              <w:rPr>
                <w:rFonts w:ascii="Arial" w:hAnsi="Arial" w:cs="Arial"/>
              </w:rPr>
              <w:t>pregramotnosti</w:t>
            </w:r>
            <w:proofErr w:type="spellEnd"/>
          </w:p>
          <w:p w14:paraId="790DFF4F" w14:textId="77777777" w:rsidR="00C45CA8" w:rsidRPr="005C6216" w:rsidRDefault="00C45CA8" w:rsidP="00C45CA8">
            <w:pPr>
              <w:numPr>
                <w:ilvl w:val="2"/>
                <w:numId w:val="3"/>
              </w:numPr>
              <w:autoSpaceDE w:val="0"/>
              <w:autoSpaceDN w:val="0"/>
              <w:adjustRightInd w:val="0"/>
              <w:ind w:left="1418" w:hanging="698"/>
              <w:contextualSpacing/>
              <w:jc w:val="both"/>
              <w:rPr>
                <w:rFonts w:ascii="Arial" w:hAnsi="Arial" w:cs="Arial"/>
              </w:rPr>
            </w:pPr>
            <w:r w:rsidRPr="00451B71">
              <w:rPr>
                <w:rFonts w:ascii="Arial" w:hAnsi="Arial" w:cs="Arial"/>
              </w:rPr>
              <w:t>Specifický cíl - Rozvoj matematické gramotnosti žáků a oborových a</w:t>
            </w:r>
            <w:r w:rsidRPr="004505B3">
              <w:rPr>
                <w:rFonts w:ascii="Arial" w:hAnsi="Arial" w:cs="Arial"/>
              </w:rPr>
              <w:t xml:space="preserve">           didaktických kompetencí pedagogických pracovníků základních škol                            v oblasti matematické gramotnosti</w:t>
            </w:r>
            <w:r>
              <w:rPr>
                <w:rFonts w:ascii="Arial" w:hAnsi="Arial" w:cs="Arial"/>
              </w:rPr>
              <w:t xml:space="preserve"> a </w:t>
            </w:r>
            <w:r w:rsidRPr="005C6216">
              <w:rPr>
                <w:rFonts w:ascii="Arial" w:hAnsi="Arial" w:cs="Arial"/>
              </w:rPr>
              <w:t>finanční gramotnosti</w:t>
            </w:r>
          </w:p>
          <w:p w14:paraId="29087016" w14:textId="77777777" w:rsidR="00C45CA8" w:rsidRPr="004505B3" w:rsidRDefault="00C45CA8" w:rsidP="00C45CA8">
            <w:pPr>
              <w:numPr>
                <w:ilvl w:val="2"/>
                <w:numId w:val="3"/>
              </w:numPr>
              <w:autoSpaceDE w:val="0"/>
              <w:autoSpaceDN w:val="0"/>
              <w:adjustRightInd w:val="0"/>
              <w:ind w:left="1418" w:hanging="709"/>
              <w:contextualSpacing/>
              <w:jc w:val="both"/>
              <w:rPr>
                <w:rFonts w:ascii="Arial" w:hAnsi="Arial" w:cs="Arial"/>
              </w:rPr>
            </w:pPr>
            <w:r w:rsidRPr="00451B71">
              <w:rPr>
                <w:rFonts w:ascii="Arial" w:hAnsi="Arial" w:cs="Arial"/>
              </w:rPr>
              <w:lastRenderedPageBreak/>
              <w:t xml:space="preserve">Specifický cíl - Podpora aktivit neformálního a zájmového vzdělávání v </w:t>
            </w:r>
            <w:r w:rsidRPr="004505B3">
              <w:rPr>
                <w:rFonts w:ascii="Arial" w:hAnsi="Arial" w:cs="Arial"/>
              </w:rPr>
              <w:t xml:space="preserve">            oblasti matematické gramotnosti u dětí a žáků</w:t>
            </w:r>
          </w:p>
          <w:p w14:paraId="43C0D588" w14:textId="77777777" w:rsidR="00C45CA8" w:rsidRPr="00451B71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" w:hAnsi="Arial" w:cs="Arial"/>
              </w:rPr>
            </w:pPr>
          </w:p>
        </w:tc>
      </w:tr>
      <w:tr w:rsidR="00C45CA8" w:rsidRPr="00451B71" w14:paraId="02A87023" w14:textId="77777777" w:rsidTr="00C45CA8">
        <w:trPr>
          <w:trHeight w:val="324"/>
        </w:trPr>
        <w:tc>
          <w:tcPr>
            <w:tcW w:w="9062" w:type="dxa"/>
          </w:tcPr>
          <w:p w14:paraId="5FEC0A8C" w14:textId="77777777" w:rsidR="00C45CA8" w:rsidRPr="001836EC" w:rsidRDefault="00C45CA8" w:rsidP="00C45CA8">
            <w:pPr>
              <w:spacing w:after="120" w:line="264" w:lineRule="auto"/>
              <w:rPr>
                <w:rFonts w:ascii="Arial,BoldItalic" w:hAnsi="Arial,BoldItalic" w:cs="Arial,BoldItalic"/>
                <w:bCs/>
                <w:i/>
                <w:iCs/>
              </w:rPr>
            </w:pPr>
            <w:r w:rsidRPr="001836EC">
              <w:rPr>
                <w:rFonts w:ascii="Arial,BoldItalic" w:hAnsi="Arial,BoldItalic" w:cs="Arial,BoldItalic"/>
                <w:bCs/>
                <w:i/>
                <w:iCs/>
              </w:rPr>
              <w:lastRenderedPageBreak/>
              <w:t>Stručný popis cíle a odůvodnění (proč je třeba změny dosáhnout):</w:t>
            </w:r>
          </w:p>
          <w:p w14:paraId="7D5D8FF2" w14:textId="77777777" w:rsidR="00C45CA8" w:rsidRPr="001836EC" w:rsidRDefault="00C45CA8" w:rsidP="00C45CA8">
            <w:pPr>
              <w:spacing w:after="120" w:line="264" w:lineRule="auto"/>
              <w:rPr>
                <w:rFonts w:ascii="Arial,BoldItalic" w:hAnsi="Arial,BoldItalic" w:cs="Arial,BoldItalic"/>
                <w:bCs/>
                <w:i/>
                <w:iCs/>
              </w:rPr>
            </w:pPr>
          </w:p>
          <w:p w14:paraId="0968371F" w14:textId="77777777" w:rsidR="00C45CA8" w:rsidRPr="001836EC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" w:hAnsi="Arial" w:cs="Arial"/>
              </w:rPr>
            </w:pPr>
            <w:r w:rsidRPr="001836EC">
              <w:rPr>
                <w:rFonts w:ascii="Arial" w:hAnsi="Arial" w:cs="Arial"/>
              </w:rPr>
              <w:t xml:space="preserve">Matematická </w:t>
            </w:r>
            <w:proofErr w:type="spellStart"/>
            <w:r w:rsidRPr="001836EC">
              <w:rPr>
                <w:rFonts w:ascii="Arial" w:hAnsi="Arial" w:cs="Arial"/>
              </w:rPr>
              <w:t>pregramotnost</w:t>
            </w:r>
            <w:proofErr w:type="spellEnd"/>
            <w:r w:rsidRPr="001836EC">
              <w:rPr>
                <w:rFonts w:ascii="Arial" w:hAnsi="Arial" w:cs="Arial"/>
              </w:rPr>
              <w:t xml:space="preserve"> a gramotnost je podporována v rámci školních vzdělávacích programů. Pedagogové a asistenti pedagoga mateřských a základních škol rozvíjí své znalosti v oblasti matematické </w:t>
            </w:r>
            <w:proofErr w:type="spellStart"/>
            <w:r w:rsidRPr="001836EC">
              <w:rPr>
                <w:rFonts w:ascii="Arial" w:hAnsi="Arial" w:cs="Arial"/>
              </w:rPr>
              <w:t>pregramotnosti</w:t>
            </w:r>
            <w:proofErr w:type="spellEnd"/>
            <w:r w:rsidRPr="001836EC">
              <w:rPr>
                <w:rFonts w:ascii="Arial" w:hAnsi="Arial" w:cs="Arial"/>
              </w:rPr>
              <w:t xml:space="preserve"> a gramotnosti účastí na dalším vzdělávání v dané oblasti a samostudiem.</w:t>
            </w:r>
          </w:p>
          <w:p w14:paraId="7E174BA4" w14:textId="77777777" w:rsidR="00C45CA8" w:rsidRPr="001836EC" w:rsidRDefault="00C45CA8" w:rsidP="00C45CA8">
            <w:pPr>
              <w:spacing w:after="120" w:line="264" w:lineRule="auto"/>
              <w:rPr>
                <w:rFonts w:ascii="Arial,BoldItalic" w:hAnsi="Arial,BoldItalic" w:cs="Arial,BoldItalic"/>
                <w:bCs/>
                <w:i/>
                <w:iCs/>
              </w:rPr>
            </w:pPr>
          </w:p>
          <w:p w14:paraId="5EBDD94C" w14:textId="77777777" w:rsidR="00C45CA8" w:rsidRPr="001836EC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jc w:val="both"/>
              <w:rPr>
                <w:rFonts w:ascii="Arial" w:hAnsi="Arial" w:cs="Arial"/>
              </w:rPr>
            </w:pPr>
            <w:r w:rsidRPr="001836EC">
              <w:rPr>
                <w:rFonts w:ascii="Arial" w:hAnsi="Arial" w:cs="Arial"/>
              </w:rPr>
              <w:t xml:space="preserve">Cílem je provést systémová opatření na podporu rozvoje matematické </w:t>
            </w:r>
            <w:proofErr w:type="spellStart"/>
            <w:r w:rsidRPr="001836EC">
              <w:rPr>
                <w:rFonts w:ascii="Arial" w:hAnsi="Arial" w:cs="Arial"/>
              </w:rPr>
              <w:t>pregramotnosti</w:t>
            </w:r>
            <w:proofErr w:type="spellEnd"/>
            <w:r w:rsidRPr="001836EC">
              <w:rPr>
                <w:rFonts w:ascii="Arial" w:hAnsi="Arial" w:cs="Arial"/>
              </w:rPr>
              <w:t xml:space="preserve"> a gramotnosti, která by měla podporovat další vzdělávání pedagogických pracovníků pro rozvoj matematické </w:t>
            </w:r>
            <w:proofErr w:type="spellStart"/>
            <w:r w:rsidRPr="001836EC">
              <w:rPr>
                <w:rFonts w:ascii="Arial" w:hAnsi="Arial" w:cs="Arial"/>
              </w:rPr>
              <w:t>pregramotnosti</w:t>
            </w:r>
            <w:proofErr w:type="spellEnd"/>
            <w:r w:rsidRPr="001836EC">
              <w:rPr>
                <w:rFonts w:ascii="Arial" w:hAnsi="Arial" w:cs="Arial"/>
              </w:rPr>
              <w:t xml:space="preserve"> a gramotnosti, kurzy, výjezdy škol, tandemovou výuku, nákup učebních pomůcek a rozvoj </w:t>
            </w:r>
            <w:proofErr w:type="spellStart"/>
            <w:r w:rsidRPr="001836EC">
              <w:rPr>
                <w:rFonts w:ascii="Arial" w:hAnsi="Arial" w:cs="Arial"/>
              </w:rPr>
              <w:t>mentoringu</w:t>
            </w:r>
            <w:proofErr w:type="spellEnd"/>
            <w:r w:rsidRPr="001836EC">
              <w:rPr>
                <w:rFonts w:ascii="Arial" w:hAnsi="Arial" w:cs="Arial"/>
              </w:rPr>
              <w:t xml:space="preserve"> v mateřských a základních školách. </w:t>
            </w:r>
            <w:proofErr w:type="spellStart"/>
            <w:r w:rsidRPr="001836EC">
              <w:rPr>
                <w:rFonts w:ascii="Arial" w:hAnsi="Arial" w:cs="Arial"/>
              </w:rPr>
              <w:t>Mentoring</w:t>
            </w:r>
            <w:proofErr w:type="spellEnd"/>
            <w:r w:rsidRPr="001836EC">
              <w:rPr>
                <w:rFonts w:ascii="Arial" w:hAnsi="Arial" w:cs="Arial"/>
              </w:rPr>
              <w:t>, tandemovou výuku a výjezdy do škol je třeba zaměřit na zvýšení kreativity pedagogů, jejich vzájemnou inspiraci a spolupráci, sdílení zkušeností a odstranění stereotypu a odstranění nízké motivace. V souvislosti s revizí RVP ZV v oblasti ICT a digitální kompetence se zaměřit na možnosti využívání technologií k podpoře matematické gramotnosti. Podpora aktivit formálního a zájmového vzdělávání se zaměřením na matematickou gramotnost, logiku apod.</w:t>
            </w:r>
          </w:p>
          <w:p w14:paraId="3446293A" w14:textId="77777777" w:rsidR="00C45CA8" w:rsidRPr="001836EC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jc w:val="both"/>
              <w:rPr>
                <w:rFonts w:ascii="Arial" w:hAnsi="Arial" w:cs="Arial"/>
              </w:rPr>
            </w:pPr>
            <w:r w:rsidRPr="005C6216">
              <w:rPr>
                <w:rFonts w:ascii="Arial" w:hAnsi="Arial" w:cs="Arial"/>
              </w:rPr>
              <w:t xml:space="preserve">Dalším cílem je podpořit přípravu pedagogických pracovníků na výuku finanční gramotnosti. Tato příprava bude v souladu s </w:t>
            </w:r>
            <w:proofErr w:type="spellStart"/>
            <w:r w:rsidRPr="005C6216">
              <w:rPr>
                <w:rFonts w:ascii="Arial" w:hAnsi="Arial" w:cs="Arial"/>
              </w:rPr>
              <w:t>kurikulární</w:t>
            </w:r>
            <w:proofErr w:type="spellEnd"/>
            <w:r w:rsidRPr="005C6216">
              <w:rPr>
                <w:rFonts w:ascii="Arial" w:hAnsi="Arial" w:cs="Arial"/>
              </w:rPr>
              <w:t xml:space="preserve"> reformou zohledňovat moderní trendy výuky a její realizace bude založena na inovativních vyučovacích metodách a formách práce. Hlavním cílem je zlepšit povědomí žáků o finanční gramotnosti a ukázat jim správnou cestu, jak s financemi hospodařit. </w:t>
            </w:r>
          </w:p>
        </w:tc>
      </w:tr>
      <w:tr w:rsidR="00C45CA8" w:rsidRPr="00451B71" w14:paraId="7F02B4B5" w14:textId="77777777" w:rsidTr="00C45CA8">
        <w:trPr>
          <w:trHeight w:val="324"/>
        </w:trPr>
        <w:tc>
          <w:tcPr>
            <w:tcW w:w="9062" w:type="dxa"/>
          </w:tcPr>
          <w:p w14:paraId="12E2AEEE" w14:textId="77777777" w:rsidR="00C45CA8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  <w:r w:rsidRPr="00BA4BA9">
              <w:rPr>
                <w:rFonts w:ascii="Arial,BoldItalic" w:hAnsi="Arial,BoldItalic" w:cs="Arial,BoldItalic"/>
                <w:b/>
                <w:bCs/>
                <w:i/>
                <w:iCs/>
              </w:rPr>
              <w:t>Vazba na povinná opatření (témata)</w:t>
            </w:r>
            <w:r>
              <w:rPr>
                <w:rFonts w:ascii="Arial,BoldItalic" w:hAnsi="Arial,BoldItalic" w:cs="Arial,BoldItalic"/>
                <w:b/>
                <w:bCs/>
                <w:i/>
                <w:iCs/>
              </w:rPr>
              <w:t>:</w:t>
            </w:r>
          </w:p>
          <w:p w14:paraId="1D5DAD7E" w14:textId="77777777" w:rsidR="00C45CA8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jc w:val="both"/>
              <w:rPr>
                <w:rFonts w:ascii="Arial,Italic" w:hAnsi="Arial,Italic" w:cs="Arial,Italic"/>
                <w:iCs/>
                <w:color w:val="FF0000"/>
              </w:rPr>
            </w:pPr>
            <w:r w:rsidRPr="00FC0ACF">
              <w:rPr>
                <w:rFonts w:ascii="Arial,Italic" w:hAnsi="Arial,Italic" w:cs="Arial,Italic"/>
                <w:iCs/>
                <w:color w:val="FF0000"/>
              </w:rPr>
              <w:t>Podpora moderních didaktických forem vedoucích k rozvoji klíčových kompetencí</w:t>
            </w:r>
          </w:p>
          <w:p w14:paraId="2DD57AC3" w14:textId="77777777" w:rsidR="00C45CA8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Cs/>
                <w:iCs/>
                <w:color w:val="FF0000"/>
              </w:rPr>
            </w:pPr>
            <w:r w:rsidRPr="00D33357">
              <w:rPr>
                <w:rFonts w:ascii="Arial,BoldItalic" w:hAnsi="Arial,BoldItalic" w:cs="Arial,BoldItalic"/>
                <w:bCs/>
                <w:iCs/>
                <w:color w:val="FF0000"/>
              </w:rPr>
              <w:t>Podpora pedagogických a didaktických kompetencí pracovníků ve vzdělávání a podpora managementu třídních kolektivů</w:t>
            </w:r>
          </w:p>
          <w:p w14:paraId="71D36952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  <w:r w:rsidRPr="00116BAB">
              <w:rPr>
                <w:rFonts w:ascii="Arial,BoldItalic" w:hAnsi="Arial,BoldItalic" w:cs="Arial,BoldItalic"/>
                <w:bCs/>
                <w:iCs/>
                <w:color w:val="FF0000"/>
              </w:rPr>
              <w:t>Rozvoj potenciálu každého žáka, zejména žáků se sociálním a jiným znevýhodněním</w:t>
            </w:r>
          </w:p>
          <w:p w14:paraId="567C70DD" w14:textId="77777777" w:rsidR="00C45CA8" w:rsidRPr="00BA4BA9" w:rsidRDefault="00C45CA8" w:rsidP="00C45CA8"/>
        </w:tc>
      </w:tr>
      <w:tr w:rsidR="00C45CA8" w:rsidRPr="00451B71" w14:paraId="43BC0FD7" w14:textId="77777777" w:rsidTr="00C45CA8">
        <w:trPr>
          <w:trHeight w:val="324"/>
        </w:trPr>
        <w:tc>
          <w:tcPr>
            <w:tcW w:w="9062" w:type="dxa"/>
          </w:tcPr>
          <w:p w14:paraId="25DB8F92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  <w:r w:rsidRPr="00BA4BA9">
              <w:rPr>
                <w:rFonts w:ascii="Arial,BoldItalic" w:hAnsi="Arial,BoldItalic" w:cs="Arial,BoldItalic"/>
                <w:b/>
                <w:bCs/>
                <w:i/>
                <w:iCs/>
              </w:rPr>
              <w:t>Indikátor:</w:t>
            </w:r>
          </w:p>
          <w:p w14:paraId="731FABC7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</w:p>
          <w:p w14:paraId="210DE609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" w:hAnsi="Arial" w:cs="Arial"/>
              </w:rPr>
            </w:pPr>
            <w:r w:rsidRPr="00BA4BA9">
              <w:rPr>
                <w:rFonts w:ascii="Arial" w:hAnsi="Arial" w:cs="Arial"/>
              </w:rPr>
              <w:t>počet proškolených pedagogických pracovníků</w:t>
            </w:r>
          </w:p>
          <w:p w14:paraId="2D3E9ABF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" w:hAnsi="Arial" w:cs="Arial"/>
              </w:rPr>
            </w:pPr>
            <w:r w:rsidRPr="00BA4BA9">
              <w:rPr>
                <w:rFonts w:ascii="Arial" w:hAnsi="Arial" w:cs="Arial"/>
              </w:rPr>
              <w:t>počet zrealizovaných aktivit zaměřených na podporu matematické gramotnosti</w:t>
            </w:r>
          </w:p>
          <w:p w14:paraId="55C3630F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" w:hAnsi="Arial" w:cs="Arial"/>
                <w:bCs/>
                <w:iCs/>
              </w:rPr>
            </w:pPr>
          </w:p>
        </w:tc>
      </w:tr>
      <w:tr w:rsidR="00C45CA8" w:rsidRPr="00451B71" w14:paraId="66C77BD4" w14:textId="77777777" w:rsidTr="00C45CA8">
        <w:trPr>
          <w:trHeight w:val="324"/>
        </w:trPr>
        <w:tc>
          <w:tcPr>
            <w:tcW w:w="9062" w:type="dxa"/>
          </w:tcPr>
          <w:p w14:paraId="20B87955" w14:textId="77777777" w:rsidR="00C45CA8" w:rsidRPr="00BA4BA9" w:rsidRDefault="00C45CA8" w:rsidP="00C45CA8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Arial,Bold" w:hAnsi="Arial,Bold" w:cs="Arial,Bold"/>
                <w:b/>
                <w:bCs/>
              </w:rPr>
            </w:pPr>
            <w:r w:rsidRPr="00BA4BA9">
              <w:rPr>
                <w:rFonts w:ascii="Arial" w:hAnsi="Arial" w:cs="Arial"/>
                <w:b/>
              </w:rPr>
              <w:t>Strategický cíl:</w:t>
            </w:r>
            <w:r w:rsidRPr="00BA4BA9">
              <w:rPr>
                <w:rFonts w:ascii="Arial" w:hAnsi="Arial" w:cs="Arial"/>
              </w:rPr>
              <w:t xml:space="preserve"> </w:t>
            </w:r>
            <w:r w:rsidRPr="00BA4BA9">
              <w:rPr>
                <w:rFonts w:ascii="Arial,Bold" w:hAnsi="Arial,Bold" w:cs="Arial,Bold"/>
                <w:b/>
                <w:bCs/>
              </w:rPr>
              <w:t>Rozvoj jazykových kompetencí dětí a žáků</w:t>
            </w:r>
          </w:p>
          <w:p w14:paraId="60137DA1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</w:p>
        </w:tc>
      </w:tr>
      <w:tr w:rsidR="00C45CA8" w:rsidRPr="00451B71" w14:paraId="429C102D" w14:textId="77777777" w:rsidTr="00C45CA8">
        <w:trPr>
          <w:trHeight w:val="324"/>
        </w:trPr>
        <w:tc>
          <w:tcPr>
            <w:tcW w:w="9062" w:type="dxa"/>
          </w:tcPr>
          <w:p w14:paraId="0DE654E7" w14:textId="77777777" w:rsidR="00C45CA8" w:rsidRPr="00BA4BA9" w:rsidRDefault="00C45CA8" w:rsidP="00C45CA8">
            <w:pPr>
              <w:numPr>
                <w:ilvl w:val="2"/>
                <w:numId w:val="3"/>
              </w:numPr>
              <w:autoSpaceDE w:val="0"/>
              <w:autoSpaceDN w:val="0"/>
              <w:adjustRightInd w:val="0"/>
              <w:ind w:left="1418" w:hanging="698"/>
              <w:contextualSpacing/>
              <w:jc w:val="both"/>
              <w:rPr>
                <w:rFonts w:ascii="Arial" w:hAnsi="Arial" w:cs="Arial"/>
              </w:rPr>
            </w:pPr>
            <w:r w:rsidRPr="00BA4BA9">
              <w:rPr>
                <w:rFonts w:ascii="Arial" w:hAnsi="Arial" w:cs="Arial"/>
              </w:rPr>
              <w:t>Specifický cíl - Rozvoj jazykových kompetencí dětí a oborových a           didaktických kompetencí pedagogických pracovníků mateřských škol v                             oblasti jazykových kompetencí</w:t>
            </w:r>
          </w:p>
          <w:p w14:paraId="5853D013" w14:textId="77777777" w:rsidR="00C45CA8" w:rsidRPr="00BA4BA9" w:rsidRDefault="00C45CA8" w:rsidP="00C45CA8">
            <w:pPr>
              <w:numPr>
                <w:ilvl w:val="2"/>
                <w:numId w:val="3"/>
              </w:numPr>
              <w:autoSpaceDE w:val="0"/>
              <w:autoSpaceDN w:val="0"/>
              <w:adjustRightInd w:val="0"/>
              <w:ind w:left="1418" w:hanging="698"/>
              <w:contextualSpacing/>
              <w:jc w:val="both"/>
              <w:rPr>
                <w:rFonts w:ascii="Arial" w:hAnsi="Arial" w:cs="Arial"/>
              </w:rPr>
            </w:pPr>
            <w:r w:rsidRPr="00BA4BA9">
              <w:rPr>
                <w:rFonts w:ascii="Arial" w:hAnsi="Arial" w:cs="Arial"/>
              </w:rPr>
              <w:lastRenderedPageBreak/>
              <w:t>Specifický cíl - Rozvoj jazykových kompetencí žáků a oborových a           didaktických kompetencí pedagogických pracovníků základních škol v                       oblasti jazykových kompetencí</w:t>
            </w:r>
          </w:p>
          <w:p w14:paraId="22623E8C" w14:textId="77777777" w:rsidR="00C45CA8" w:rsidRPr="00BA4BA9" w:rsidRDefault="00C45CA8" w:rsidP="00C45CA8">
            <w:pPr>
              <w:numPr>
                <w:ilvl w:val="2"/>
                <w:numId w:val="3"/>
              </w:numPr>
              <w:autoSpaceDE w:val="0"/>
              <w:autoSpaceDN w:val="0"/>
              <w:adjustRightInd w:val="0"/>
              <w:ind w:left="1418" w:hanging="698"/>
              <w:contextualSpacing/>
              <w:jc w:val="both"/>
              <w:rPr>
                <w:rFonts w:ascii="Arial" w:hAnsi="Arial" w:cs="Arial"/>
              </w:rPr>
            </w:pPr>
            <w:r w:rsidRPr="00BA4BA9">
              <w:rPr>
                <w:rFonts w:ascii="Arial" w:hAnsi="Arial" w:cs="Arial"/>
              </w:rPr>
              <w:t>Specifický cíl - Podpora aktivit neformálního a zájmového vzdělávání     v oblasti jazykových kompetencí dětí a žáků</w:t>
            </w:r>
          </w:p>
          <w:p w14:paraId="2E064BF0" w14:textId="77777777" w:rsidR="00C45CA8" w:rsidRPr="00BA4BA9" w:rsidRDefault="00C45CA8" w:rsidP="00C45CA8">
            <w:pPr>
              <w:autoSpaceDE w:val="0"/>
              <w:autoSpaceDN w:val="0"/>
              <w:adjustRightInd w:val="0"/>
              <w:ind w:left="1224"/>
              <w:contextualSpacing/>
              <w:rPr>
                <w:rFonts w:ascii="Arial" w:hAnsi="Arial" w:cs="Arial"/>
              </w:rPr>
            </w:pPr>
          </w:p>
        </w:tc>
      </w:tr>
      <w:tr w:rsidR="00C45CA8" w:rsidRPr="00451B71" w14:paraId="38EFD832" w14:textId="77777777" w:rsidTr="00C45CA8">
        <w:trPr>
          <w:trHeight w:val="324"/>
        </w:trPr>
        <w:tc>
          <w:tcPr>
            <w:tcW w:w="9062" w:type="dxa"/>
          </w:tcPr>
          <w:p w14:paraId="78256DF4" w14:textId="77777777" w:rsidR="00C45CA8" w:rsidRPr="00BA4BA9" w:rsidRDefault="00C45CA8" w:rsidP="00C45CA8">
            <w:pPr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  <w:r w:rsidRPr="00BA4BA9">
              <w:rPr>
                <w:rFonts w:ascii="Arial,BoldItalic" w:hAnsi="Arial,BoldItalic" w:cs="Arial,BoldItalic"/>
                <w:b/>
                <w:bCs/>
                <w:i/>
                <w:iCs/>
              </w:rPr>
              <w:lastRenderedPageBreak/>
              <w:t>Stručný popis cíle a odůvodnění (proč je třeba změny dosáhnout):</w:t>
            </w:r>
          </w:p>
          <w:p w14:paraId="4EF82127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</w:p>
          <w:p w14:paraId="201CA438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jc w:val="both"/>
              <w:rPr>
                <w:rFonts w:ascii="Arial" w:hAnsi="Arial" w:cs="Arial"/>
              </w:rPr>
            </w:pPr>
            <w:r w:rsidRPr="00BA4BA9">
              <w:rPr>
                <w:rFonts w:ascii="Arial" w:hAnsi="Arial" w:cs="Arial"/>
              </w:rPr>
              <w:t>Jazykové kompetence jsou podporovány v rámci předškolního vzdělávání a školních vzdělávacích programů. Pedagogové mateřských a základních škol rozvíjí své znalosti v této oblasti tím, že se účastní na dalším vzdělávání a samostudiem. Rozvoj jazykových kompetencí je důležitým předpokladem pro uplatnění žáků na trhu práce. Důležitá je včasná diagnostika řečových vad již v mateřské škole a ve spolupráci s rodiči, logopedy a SPC pro vady řeči intenzivně pracovat na jejich odstranění. Dbát na rozvoj hrubé motoriky související s rozvojem řeči.</w:t>
            </w:r>
          </w:p>
          <w:p w14:paraId="05D4C406" w14:textId="77777777" w:rsidR="00C45CA8" w:rsidRPr="00BA4BA9" w:rsidRDefault="00C45CA8" w:rsidP="00C45CA8">
            <w:pPr>
              <w:spacing w:after="120" w:line="264" w:lineRule="auto"/>
              <w:jc w:val="both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</w:p>
          <w:p w14:paraId="4E70DF30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jc w:val="both"/>
              <w:rPr>
                <w:rFonts w:ascii="Arial" w:hAnsi="Arial" w:cs="Arial"/>
              </w:rPr>
            </w:pPr>
            <w:r w:rsidRPr="00BA4BA9">
              <w:rPr>
                <w:rFonts w:ascii="Arial" w:hAnsi="Arial" w:cs="Arial"/>
              </w:rPr>
              <w:t xml:space="preserve">Cílem je provést systémová opatření na podporu rozvoje jazykových kompetencí, která by měla podporovat další vzdělávání pedagogických pracovníků, nákup učebních pomůcek a rozvoj </w:t>
            </w:r>
            <w:proofErr w:type="spellStart"/>
            <w:r w:rsidRPr="00BA4BA9">
              <w:rPr>
                <w:rFonts w:ascii="Arial" w:hAnsi="Arial" w:cs="Arial"/>
              </w:rPr>
              <w:t>mentoringu</w:t>
            </w:r>
            <w:proofErr w:type="spellEnd"/>
            <w:r w:rsidRPr="00BA4BA9">
              <w:rPr>
                <w:rFonts w:ascii="Arial" w:hAnsi="Arial" w:cs="Arial"/>
              </w:rPr>
              <w:t xml:space="preserve"> v mateřských a základních školách. Dále podpora programů k aktivnímu používání cizího jazyka u neformálního a zájmového vzdělávání.</w:t>
            </w:r>
          </w:p>
          <w:p w14:paraId="5B2F1971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jc w:val="both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  <w:r w:rsidRPr="00BA4BA9">
              <w:rPr>
                <w:rFonts w:ascii="Arial" w:hAnsi="Arial" w:cs="Arial"/>
              </w:rPr>
              <w:t xml:space="preserve"> </w:t>
            </w:r>
          </w:p>
        </w:tc>
      </w:tr>
      <w:tr w:rsidR="00C45CA8" w:rsidRPr="00451B71" w14:paraId="0CD6C7A6" w14:textId="77777777" w:rsidTr="00C45CA8">
        <w:trPr>
          <w:trHeight w:val="324"/>
        </w:trPr>
        <w:tc>
          <w:tcPr>
            <w:tcW w:w="9062" w:type="dxa"/>
          </w:tcPr>
          <w:p w14:paraId="6445CF54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  <w:r w:rsidRPr="00BA4BA9">
              <w:rPr>
                <w:rFonts w:ascii="Arial,BoldItalic" w:hAnsi="Arial,BoldItalic" w:cs="Arial,BoldItalic"/>
                <w:b/>
                <w:bCs/>
                <w:i/>
                <w:iCs/>
              </w:rPr>
              <w:t>Vazba na povinná a doporučená opatření (témata)</w:t>
            </w:r>
            <w:r>
              <w:rPr>
                <w:rFonts w:ascii="Arial,BoldItalic" w:hAnsi="Arial,BoldItalic" w:cs="Arial,BoldItalic"/>
                <w:b/>
                <w:bCs/>
                <w:i/>
                <w:iCs/>
              </w:rPr>
              <w:t>:</w:t>
            </w:r>
          </w:p>
          <w:p w14:paraId="652FA932" w14:textId="77777777" w:rsidR="00C45CA8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jc w:val="both"/>
              <w:rPr>
                <w:rFonts w:ascii="Arial,Italic" w:hAnsi="Arial,Italic" w:cs="Arial,Italic"/>
                <w:iCs/>
                <w:color w:val="FF0000"/>
              </w:rPr>
            </w:pPr>
            <w:r w:rsidRPr="00FC0ACF">
              <w:rPr>
                <w:rFonts w:ascii="Arial,Italic" w:hAnsi="Arial,Italic" w:cs="Arial,Italic"/>
                <w:iCs/>
                <w:color w:val="FF0000"/>
              </w:rPr>
              <w:t>Podpora moderních didaktických forem vedoucích k rozvoji klíčových kompetencí</w:t>
            </w:r>
          </w:p>
          <w:p w14:paraId="707AE1A4" w14:textId="77777777" w:rsidR="00C45CA8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Cs/>
                <w:iCs/>
                <w:color w:val="FF0000"/>
              </w:rPr>
            </w:pPr>
            <w:r w:rsidRPr="00D33357">
              <w:rPr>
                <w:rFonts w:ascii="Arial,BoldItalic" w:hAnsi="Arial,BoldItalic" w:cs="Arial,BoldItalic"/>
                <w:bCs/>
                <w:iCs/>
                <w:color w:val="FF0000"/>
              </w:rPr>
              <w:t>Podpora pedagogických a didaktických kompetencí pracovníků ve vzdělávání a podpora managementu třídních kolektivů</w:t>
            </w:r>
          </w:p>
          <w:p w14:paraId="352F41CC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  <w:r w:rsidRPr="00116BAB">
              <w:rPr>
                <w:rFonts w:ascii="Arial,BoldItalic" w:hAnsi="Arial,BoldItalic" w:cs="Arial,BoldItalic"/>
                <w:bCs/>
                <w:iCs/>
                <w:color w:val="FF0000"/>
              </w:rPr>
              <w:t>Rozvoj potenciálu každého žáka, zejména žáků se sociálním a jiným znevýhodněním</w:t>
            </w:r>
          </w:p>
          <w:p w14:paraId="70FBF444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</w:p>
        </w:tc>
      </w:tr>
      <w:tr w:rsidR="00C45CA8" w:rsidRPr="00451B71" w14:paraId="20D6DC16" w14:textId="77777777" w:rsidTr="00C45CA8">
        <w:trPr>
          <w:trHeight w:val="324"/>
        </w:trPr>
        <w:tc>
          <w:tcPr>
            <w:tcW w:w="9062" w:type="dxa"/>
          </w:tcPr>
          <w:p w14:paraId="26B5D0FF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  <w:r w:rsidRPr="00BA4BA9">
              <w:rPr>
                <w:rFonts w:ascii="Arial,BoldItalic" w:hAnsi="Arial,BoldItalic" w:cs="Arial,BoldItalic"/>
                <w:b/>
                <w:bCs/>
                <w:i/>
                <w:iCs/>
              </w:rPr>
              <w:t>Indikátor:</w:t>
            </w:r>
          </w:p>
          <w:p w14:paraId="281F8820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</w:p>
          <w:p w14:paraId="5CB60406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" w:hAnsi="Arial" w:cs="Arial"/>
              </w:rPr>
            </w:pPr>
            <w:r w:rsidRPr="00BA4BA9">
              <w:rPr>
                <w:rFonts w:ascii="Arial" w:hAnsi="Arial" w:cs="Arial"/>
              </w:rPr>
              <w:t>počet proškolených pedagogických pracovníků</w:t>
            </w:r>
          </w:p>
          <w:p w14:paraId="4DC53032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" w:hAnsi="Arial" w:cs="Arial"/>
              </w:rPr>
            </w:pPr>
          </w:p>
        </w:tc>
      </w:tr>
      <w:tr w:rsidR="00C45CA8" w:rsidRPr="00451B71" w14:paraId="1F56E20A" w14:textId="77777777" w:rsidTr="00C45CA8">
        <w:trPr>
          <w:trHeight w:val="324"/>
        </w:trPr>
        <w:tc>
          <w:tcPr>
            <w:tcW w:w="9062" w:type="dxa"/>
          </w:tcPr>
          <w:p w14:paraId="6DC5FD60" w14:textId="77777777" w:rsidR="00C45CA8" w:rsidRPr="00BA4BA9" w:rsidRDefault="00C45CA8" w:rsidP="00C45CA8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Arial,Bold" w:hAnsi="Arial,Bold" w:cs="Arial,Bold"/>
                <w:b/>
                <w:bCs/>
              </w:rPr>
            </w:pPr>
            <w:r w:rsidRPr="00BA4BA9">
              <w:rPr>
                <w:rFonts w:ascii="Arial" w:hAnsi="Arial" w:cs="Arial"/>
                <w:b/>
              </w:rPr>
              <w:t xml:space="preserve">Strategický cíl: </w:t>
            </w:r>
            <w:r w:rsidRPr="00BA4BA9">
              <w:rPr>
                <w:rFonts w:ascii="Arial,Bold" w:hAnsi="Arial,Bold" w:cs="Arial,Bold"/>
                <w:b/>
                <w:bCs/>
              </w:rPr>
              <w:t>Rozvoj digitálních kompetencí dětí a žáků</w:t>
            </w:r>
          </w:p>
          <w:p w14:paraId="5F962D5B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</w:p>
        </w:tc>
      </w:tr>
      <w:tr w:rsidR="00C45CA8" w:rsidRPr="00451B71" w14:paraId="0D2D1587" w14:textId="77777777" w:rsidTr="00C45CA8">
        <w:trPr>
          <w:trHeight w:val="324"/>
        </w:trPr>
        <w:tc>
          <w:tcPr>
            <w:tcW w:w="9062" w:type="dxa"/>
          </w:tcPr>
          <w:p w14:paraId="632A5546" w14:textId="77777777" w:rsidR="00C45CA8" w:rsidRPr="00BA4BA9" w:rsidRDefault="00C45CA8" w:rsidP="00C45CA8">
            <w:pPr>
              <w:numPr>
                <w:ilvl w:val="2"/>
                <w:numId w:val="3"/>
              </w:numPr>
              <w:autoSpaceDE w:val="0"/>
              <w:autoSpaceDN w:val="0"/>
              <w:adjustRightInd w:val="0"/>
              <w:ind w:left="1418" w:hanging="698"/>
              <w:contextualSpacing/>
              <w:jc w:val="both"/>
              <w:rPr>
                <w:rFonts w:ascii="Arial" w:hAnsi="Arial" w:cs="Arial"/>
              </w:rPr>
            </w:pPr>
            <w:r w:rsidRPr="00BA4BA9">
              <w:rPr>
                <w:rFonts w:ascii="Arial" w:hAnsi="Arial" w:cs="Arial"/>
              </w:rPr>
              <w:t>Specifický cíl - Rozvoj digitálních kompetencí dětí a oborových a    didaktických kompetencí pedagogických pracovníků mateřských škol v oblasti digitálních kompetencí</w:t>
            </w:r>
          </w:p>
          <w:p w14:paraId="6A164EBF" w14:textId="77777777" w:rsidR="00C45CA8" w:rsidRPr="00BA4BA9" w:rsidRDefault="00C45CA8" w:rsidP="00C45CA8">
            <w:pPr>
              <w:numPr>
                <w:ilvl w:val="2"/>
                <w:numId w:val="3"/>
              </w:numPr>
              <w:autoSpaceDE w:val="0"/>
              <w:autoSpaceDN w:val="0"/>
              <w:adjustRightInd w:val="0"/>
              <w:ind w:left="1418" w:hanging="698"/>
              <w:contextualSpacing/>
              <w:jc w:val="both"/>
              <w:rPr>
                <w:rFonts w:ascii="Arial" w:hAnsi="Arial" w:cs="Arial"/>
              </w:rPr>
            </w:pPr>
            <w:r w:rsidRPr="00BA4BA9">
              <w:rPr>
                <w:rFonts w:ascii="Arial" w:hAnsi="Arial" w:cs="Arial"/>
              </w:rPr>
              <w:t>Specifický cíl - Rozvoj digitálních kompetencí žáků a oborových a    didaktických kompetencí pedagogických pracovníků základních škol                           v oblasti digitálních kompetencí</w:t>
            </w:r>
          </w:p>
          <w:p w14:paraId="74D7D9F0" w14:textId="77777777" w:rsidR="00C45CA8" w:rsidRDefault="00C45CA8" w:rsidP="00C45CA8">
            <w:pPr>
              <w:numPr>
                <w:ilvl w:val="2"/>
                <w:numId w:val="3"/>
              </w:numPr>
              <w:autoSpaceDE w:val="0"/>
              <w:autoSpaceDN w:val="0"/>
              <w:adjustRightInd w:val="0"/>
              <w:ind w:left="1418" w:hanging="698"/>
              <w:contextualSpacing/>
              <w:jc w:val="both"/>
              <w:rPr>
                <w:rFonts w:ascii="Arial" w:hAnsi="Arial" w:cs="Arial"/>
              </w:rPr>
            </w:pPr>
            <w:r w:rsidRPr="00BA4BA9">
              <w:rPr>
                <w:rFonts w:ascii="Arial" w:hAnsi="Arial" w:cs="Arial"/>
              </w:rPr>
              <w:t>Specifický cíl – Podpora aktivit neformálního a zájmového vzdělávání v    oblasti digitálních kompetencí dětí a žáků včetně základních uměleckých škol</w:t>
            </w:r>
          </w:p>
          <w:p w14:paraId="17D0C340" w14:textId="77777777" w:rsidR="00C45CA8" w:rsidRPr="00EA70F6" w:rsidRDefault="00C45CA8" w:rsidP="00C45CA8">
            <w:pPr>
              <w:numPr>
                <w:ilvl w:val="2"/>
                <w:numId w:val="3"/>
              </w:numPr>
              <w:autoSpaceDE w:val="0"/>
              <w:autoSpaceDN w:val="0"/>
              <w:adjustRightInd w:val="0"/>
              <w:ind w:left="1451" w:hanging="731"/>
              <w:contextualSpacing/>
              <w:jc w:val="both"/>
              <w:rPr>
                <w:rFonts w:ascii="Arial" w:hAnsi="Arial" w:cs="Arial"/>
                <w:color w:val="FF0000"/>
              </w:rPr>
            </w:pPr>
            <w:r w:rsidRPr="00EA70F6">
              <w:rPr>
                <w:rFonts w:ascii="Arial" w:hAnsi="Arial" w:cs="Arial"/>
                <w:color w:val="FF0000"/>
              </w:rPr>
              <w:lastRenderedPageBreak/>
              <w:t>Specifický cíl – Zavádění moderních digitálních technologií do výuky a školního prostředí</w:t>
            </w:r>
          </w:p>
          <w:p w14:paraId="3EDF39DA" w14:textId="77777777" w:rsidR="00C45CA8" w:rsidRPr="00EA70F6" w:rsidRDefault="00C45CA8" w:rsidP="00C45CA8">
            <w:pPr>
              <w:numPr>
                <w:ilvl w:val="2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color w:val="FF0000"/>
              </w:rPr>
            </w:pPr>
            <w:r w:rsidRPr="00EA70F6">
              <w:rPr>
                <w:rFonts w:ascii="Arial" w:hAnsi="Arial" w:cs="Arial"/>
                <w:color w:val="FF0000"/>
              </w:rPr>
              <w:t xml:space="preserve"> Specifický cíl – Budování bezpečné a efektivní digitální infrastruktury ve školách</w:t>
            </w:r>
          </w:p>
          <w:p w14:paraId="14BB449A" w14:textId="77777777" w:rsidR="00C45CA8" w:rsidRPr="00EA70F6" w:rsidRDefault="00C45CA8" w:rsidP="00C45CA8">
            <w:pPr>
              <w:autoSpaceDE w:val="0"/>
              <w:autoSpaceDN w:val="0"/>
              <w:adjustRightInd w:val="0"/>
              <w:ind w:left="1418"/>
              <w:contextualSpacing/>
              <w:jc w:val="both"/>
              <w:rPr>
                <w:rFonts w:ascii="Arial" w:hAnsi="Arial" w:cs="Arial"/>
                <w:color w:val="FF0000"/>
              </w:rPr>
            </w:pPr>
          </w:p>
          <w:p w14:paraId="6F438AB4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</w:p>
        </w:tc>
      </w:tr>
      <w:tr w:rsidR="00C45CA8" w:rsidRPr="00451B71" w14:paraId="345E0249" w14:textId="77777777" w:rsidTr="00C45CA8">
        <w:trPr>
          <w:trHeight w:val="324"/>
        </w:trPr>
        <w:tc>
          <w:tcPr>
            <w:tcW w:w="9062" w:type="dxa"/>
          </w:tcPr>
          <w:p w14:paraId="159F9285" w14:textId="77777777" w:rsidR="00C45CA8" w:rsidRPr="00BA4BA9" w:rsidRDefault="00C45CA8" w:rsidP="00C45CA8">
            <w:pPr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  <w:r w:rsidRPr="00BA4BA9">
              <w:rPr>
                <w:rFonts w:ascii="Arial,BoldItalic" w:hAnsi="Arial,BoldItalic" w:cs="Arial,BoldItalic"/>
                <w:b/>
                <w:bCs/>
                <w:i/>
                <w:iCs/>
              </w:rPr>
              <w:lastRenderedPageBreak/>
              <w:t>Stručný popis cíle a odůvodnění (proč je třeba změny dosáhnout):</w:t>
            </w:r>
          </w:p>
          <w:p w14:paraId="25C4ADD1" w14:textId="77777777" w:rsidR="00C45CA8" w:rsidRPr="00BA4BA9" w:rsidRDefault="00C45CA8" w:rsidP="00C45CA8">
            <w:pPr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</w:p>
          <w:p w14:paraId="054CF8EE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jc w:val="both"/>
              <w:rPr>
                <w:rFonts w:ascii="Arial" w:hAnsi="Arial" w:cs="Arial"/>
              </w:rPr>
            </w:pPr>
            <w:r w:rsidRPr="00BA4BA9">
              <w:rPr>
                <w:rFonts w:ascii="Arial" w:hAnsi="Arial" w:cs="Arial"/>
              </w:rPr>
              <w:t>Digitální kompetence jsou podporovány v rámci školních vzdělávacích programů. Pedagogové základních škol rozvíjí své znalosti v této oblasti tím, že se účastní na dalším vzdělávání a samostudiem. Rozvoj digitálních kompetencí je důležitým předpokladem pro uplatnění žáků na trhu práce.</w:t>
            </w:r>
          </w:p>
          <w:p w14:paraId="74F6794E" w14:textId="77777777" w:rsidR="00C45CA8" w:rsidRPr="00BA4BA9" w:rsidRDefault="00C45CA8" w:rsidP="00C45CA8">
            <w:pPr>
              <w:spacing w:after="120" w:line="264" w:lineRule="auto"/>
              <w:jc w:val="both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</w:p>
          <w:p w14:paraId="2E98A40B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jc w:val="both"/>
              <w:rPr>
                <w:rFonts w:ascii="Arial" w:hAnsi="Arial" w:cs="Arial"/>
              </w:rPr>
            </w:pPr>
            <w:r w:rsidRPr="00BA4BA9">
              <w:rPr>
                <w:rFonts w:ascii="Arial" w:hAnsi="Arial" w:cs="Arial"/>
              </w:rPr>
              <w:t xml:space="preserve">Cílem je </w:t>
            </w:r>
            <w:r>
              <w:rPr>
                <w:rFonts w:ascii="Arial" w:hAnsi="Arial" w:cs="Arial"/>
              </w:rPr>
              <w:t xml:space="preserve">vybudovat bezpečnou a efektivní digitální infrastrukturu ve školách a </w:t>
            </w:r>
            <w:r w:rsidRPr="00BA4BA9">
              <w:rPr>
                <w:rFonts w:ascii="Arial" w:hAnsi="Arial" w:cs="Arial"/>
              </w:rPr>
              <w:t xml:space="preserve">provést systémová opatření na podporu rozvoje digitálních kompetencí, která by měla podporovat další vzdělávání pedagogických pracovníků, nákup učebních pomůcek a rozvoj </w:t>
            </w:r>
            <w:proofErr w:type="spellStart"/>
            <w:r w:rsidRPr="00BA4BA9">
              <w:rPr>
                <w:rFonts w:ascii="Arial" w:hAnsi="Arial" w:cs="Arial"/>
              </w:rPr>
              <w:t>mentoringu</w:t>
            </w:r>
            <w:proofErr w:type="spellEnd"/>
            <w:r w:rsidRPr="00BA4BA9">
              <w:rPr>
                <w:rFonts w:ascii="Arial" w:hAnsi="Arial" w:cs="Arial"/>
              </w:rPr>
              <w:t xml:space="preserve"> v základních školách. </w:t>
            </w:r>
            <w:r w:rsidRPr="00063FB9">
              <w:rPr>
                <w:rFonts w:ascii="Arial" w:hAnsi="Arial" w:cs="Arial"/>
              </w:rPr>
              <w:t>Do plánu DVPP je nutné zakomponovat novou revizi RVP v oblasti informačních technologií. Dále je třeba se zaměřit na posílení kompetencí pedagogů v oblasti využívání komunikačních technologií nutných při distanční výuce ve školách.</w:t>
            </w:r>
            <w:r>
              <w:rPr>
                <w:rFonts w:ascii="Arial" w:hAnsi="Arial" w:cs="Arial"/>
              </w:rPr>
              <w:t xml:space="preserve"> </w:t>
            </w:r>
            <w:r w:rsidRPr="00BA4BA9">
              <w:rPr>
                <w:rFonts w:ascii="Arial" w:hAnsi="Arial" w:cs="Arial"/>
              </w:rPr>
              <w:t>Dále podpora programů k aktivnímu používání digitálních technologií u neformálního a zájmového vzdělávání včetně základních uměleckých škol.</w:t>
            </w:r>
          </w:p>
          <w:p w14:paraId="30D9F378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</w:p>
        </w:tc>
      </w:tr>
      <w:tr w:rsidR="00C45CA8" w:rsidRPr="00451B71" w14:paraId="1CC57313" w14:textId="77777777" w:rsidTr="00C45CA8">
        <w:trPr>
          <w:trHeight w:val="324"/>
        </w:trPr>
        <w:tc>
          <w:tcPr>
            <w:tcW w:w="9062" w:type="dxa"/>
          </w:tcPr>
          <w:p w14:paraId="158A6D22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  <w:r w:rsidRPr="00BA4BA9">
              <w:rPr>
                <w:rFonts w:ascii="Arial,BoldItalic" w:hAnsi="Arial,BoldItalic" w:cs="Arial,BoldItalic"/>
                <w:b/>
                <w:bCs/>
                <w:i/>
                <w:iCs/>
              </w:rPr>
              <w:t>Vazba na povinná opatření (témata)</w:t>
            </w:r>
            <w:r>
              <w:rPr>
                <w:rFonts w:ascii="Arial,BoldItalic" w:hAnsi="Arial,BoldItalic" w:cs="Arial,BoldItalic"/>
                <w:b/>
                <w:bCs/>
                <w:i/>
                <w:iCs/>
              </w:rPr>
              <w:t>:</w:t>
            </w:r>
          </w:p>
          <w:p w14:paraId="7A89772E" w14:textId="77777777" w:rsidR="00C45CA8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jc w:val="both"/>
              <w:rPr>
                <w:rFonts w:ascii="Arial,Italic" w:hAnsi="Arial,Italic" w:cs="Arial,Italic"/>
                <w:iCs/>
                <w:color w:val="FF0000"/>
              </w:rPr>
            </w:pPr>
            <w:r w:rsidRPr="00FC0ACF">
              <w:rPr>
                <w:rFonts w:ascii="Arial,Italic" w:hAnsi="Arial,Italic" w:cs="Arial,Italic"/>
                <w:iCs/>
                <w:color w:val="FF0000"/>
              </w:rPr>
              <w:t>Podpora moderních didaktických forem vedoucích k rozvoji klíčových kompetencí</w:t>
            </w:r>
          </w:p>
          <w:p w14:paraId="06AE2B02" w14:textId="77777777" w:rsidR="00C45CA8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Cs/>
                <w:iCs/>
                <w:color w:val="FF0000"/>
              </w:rPr>
            </w:pPr>
            <w:r w:rsidRPr="00D33357">
              <w:rPr>
                <w:rFonts w:ascii="Arial,BoldItalic" w:hAnsi="Arial,BoldItalic" w:cs="Arial,BoldItalic"/>
                <w:bCs/>
                <w:iCs/>
                <w:color w:val="FF0000"/>
              </w:rPr>
              <w:t>Podpora pedagogických a didaktických kompetencí pracovníků ve vzdělávání a podpora managementu třídních kolektivů</w:t>
            </w:r>
          </w:p>
          <w:p w14:paraId="62B4929D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  <w:r w:rsidRPr="00116BAB">
              <w:rPr>
                <w:rFonts w:ascii="Arial,BoldItalic" w:hAnsi="Arial,BoldItalic" w:cs="Arial,BoldItalic"/>
                <w:bCs/>
                <w:iCs/>
                <w:color w:val="FF0000"/>
              </w:rPr>
              <w:t>Rozvoj potenciálu každého žáka, zejména žáků se sociálním a jiným znevýhodněním</w:t>
            </w:r>
          </w:p>
          <w:p w14:paraId="4469754A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</w:p>
        </w:tc>
      </w:tr>
      <w:tr w:rsidR="00C45CA8" w:rsidRPr="00451B71" w14:paraId="7136BA5F" w14:textId="77777777" w:rsidTr="00C45CA8">
        <w:trPr>
          <w:trHeight w:val="324"/>
        </w:trPr>
        <w:tc>
          <w:tcPr>
            <w:tcW w:w="9062" w:type="dxa"/>
          </w:tcPr>
          <w:p w14:paraId="5DDC558D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  <w:r w:rsidRPr="00BA4BA9">
              <w:rPr>
                <w:rFonts w:ascii="Arial,BoldItalic" w:hAnsi="Arial,BoldItalic" w:cs="Arial,BoldItalic"/>
                <w:b/>
                <w:bCs/>
                <w:i/>
                <w:iCs/>
              </w:rPr>
              <w:t>Indikátor:</w:t>
            </w:r>
          </w:p>
          <w:p w14:paraId="68CADE28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" w:hAnsi="Arial" w:cs="Arial"/>
              </w:rPr>
            </w:pPr>
            <w:r w:rsidRPr="00BA4BA9">
              <w:rPr>
                <w:rFonts w:ascii="Arial" w:hAnsi="Arial" w:cs="Arial"/>
              </w:rPr>
              <w:t>počet proškolených pedagogických pracovníků</w:t>
            </w:r>
          </w:p>
          <w:p w14:paraId="49B99FDD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</w:p>
        </w:tc>
      </w:tr>
      <w:tr w:rsidR="00C45CA8" w:rsidRPr="00451B71" w14:paraId="68D4C132" w14:textId="77777777" w:rsidTr="00C45CA8">
        <w:trPr>
          <w:trHeight w:val="324"/>
        </w:trPr>
        <w:tc>
          <w:tcPr>
            <w:tcW w:w="9062" w:type="dxa"/>
          </w:tcPr>
          <w:p w14:paraId="5B98CD97" w14:textId="77777777" w:rsidR="00C45CA8" w:rsidRPr="00F17039" w:rsidRDefault="00C45CA8" w:rsidP="00C45CA8">
            <w:pPr>
              <w:ind w:firstLine="426"/>
              <w:rPr>
                <w:rFonts w:ascii="Arial" w:eastAsia="Times New Roman" w:hAnsi="Arial" w:cs="Arial"/>
                <w:color w:val="FF0000"/>
                <w:lang w:eastAsia="cs-CZ"/>
              </w:rPr>
            </w:pPr>
            <w:r w:rsidRPr="00F17039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2.6. Strategický cíl: Inovativní metody výuky</w:t>
            </w:r>
          </w:p>
          <w:p w14:paraId="1013F618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</w:p>
        </w:tc>
      </w:tr>
      <w:tr w:rsidR="00C45CA8" w:rsidRPr="00451B71" w14:paraId="488FA5CD" w14:textId="77777777" w:rsidTr="00C45CA8">
        <w:trPr>
          <w:trHeight w:val="324"/>
        </w:trPr>
        <w:tc>
          <w:tcPr>
            <w:tcW w:w="9062" w:type="dxa"/>
          </w:tcPr>
          <w:p w14:paraId="45048A22" w14:textId="77777777" w:rsidR="00C45CA8" w:rsidRPr="00C7102C" w:rsidRDefault="00C45CA8" w:rsidP="00C45CA8">
            <w:pPr>
              <w:ind w:left="709"/>
              <w:rPr>
                <w:rFonts w:ascii="Arial" w:eastAsia="Times New Roman" w:hAnsi="Arial" w:cs="Arial"/>
                <w:color w:val="FF0000"/>
                <w:lang w:eastAsia="cs-CZ"/>
              </w:rPr>
            </w:pPr>
            <w:r w:rsidRPr="00C7102C">
              <w:rPr>
                <w:rFonts w:ascii="Arial" w:eastAsia="Times New Roman" w:hAnsi="Arial" w:cs="Arial"/>
                <w:color w:val="FF0000"/>
                <w:lang w:eastAsia="cs-CZ"/>
              </w:rPr>
              <w:t xml:space="preserve">2.6.1. Specifický cíl – Podpora využívání moderních výukových metod, včetně projektového vyučování, </w:t>
            </w:r>
            <w:proofErr w:type="spellStart"/>
            <w:r w:rsidRPr="00C7102C">
              <w:rPr>
                <w:rFonts w:ascii="Arial" w:eastAsia="Times New Roman" w:hAnsi="Arial" w:cs="Arial"/>
                <w:color w:val="FF0000"/>
                <w:lang w:eastAsia="cs-CZ"/>
              </w:rPr>
              <w:t>gamifikace</w:t>
            </w:r>
            <w:proofErr w:type="spellEnd"/>
            <w:r w:rsidRPr="00C7102C">
              <w:rPr>
                <w:rFonts w:ascii="Arial" w:eastAsia="Times New Roman" w:hAnsi="Arial" w:cs="Arial"/>
                <w:color w:val="FF0000"/>
                <w:lang w:eastAsia="cs-CZ"/>
              </w:rPr>
              <w:t xml:space="preserve"> a hybridního vzdělávání</w:t>
            </w:r>
          </w:p>
          <w:p w14:paraId="5A341490" w14:textId="77777777" w:rsidR="00C45CA8" w:rsidRPr="00397B04" w:rsidRDefault="00C45CA8" w:rsidP="00C45CA8">
            <w:pPr>
              <w:ind w:left="709"/>
              <w:rPr>
                <w:rFonts w:ascii="Arial" w:eastAsia="Times New Roman" w:hAnsi="Arial" w:cs="Arial"/>
                <w:color w:val="00B050"/>
                <w:lang w:eastAsia="cs-CZ"/>
              </w:rPr>
            </w:pPr>
          </w:p>
          <w:p w14:paraId="1B05CCD4" w14:textId="77777777" w:rsidR="00C45CA8" w:rsidRPr="00F1703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  <w:color w:val="FF0000"/>
              </w:rPr>
            </w:pPr>
          </w:p>
        </w:tc>
      </w:tr>
      <w:tr w:rsidR="00C45CA8" w:rsidRPr="00451B71" w14:paraId="44AF46FB" w14:textId="77777777" w:rsidTr="00C45CA8">
        <w:trPr>
          <w:trHeight w:val="324"/>
        </w:trPr>
        <w:tc>
          <w:tcPr>
            <w:tcW w:w="9062" w:type="dxa"/>
          </w:tcPr>
          <w:p w14:paraId="49D87992" w14:textId="77777777" w:rsidR="00C45CA8" w:rsidRPr="00BA4BA9" w:rsidRDefault="00C45CA8" w:rsidP="00C45CA8">
            <w:pPr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  <w:r w:rsidRPr="00BA4BA9">
              <w:rPr>
                <w:rFonts w:ascii="Arial,BoldItalic" w:hAnsi="Arial,BoldItalic" w:cs="Arial,BoldItalic"/>
                <w:b/>
                <w:bCs/>
                <w:i/>
                <w:iCs/>
              </w:rPr>
              <w:t>Stručný popis cíle a odůvodnění (proč je třeba změny dosáhnout):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46"/>
            </w:tblGrid>
            <w:tr w:rsidR="00C45CA8" w:rsidRPr="00381A00" w14:paraId="3B3F550B" w14:textId="77777777" w:rsidTr="00C45CA8">
              <w:trPr>
                <w:trHeight w:val="2574"/>
              </w:trPr>
              <w:tc>
                <w:tcPr>
                  <w:tcW w:w="0" w:type="auto"/>
                </w:tcPr>
                <w:p w14:paraId="10BCB68D" w14:textId="77777777" w:rsidR="00C45CA8" w:rsidRPr="00381A00" w:rsidRDefault="00C45CA8" w:rsidP="00C45C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FF0000"/>
                      <w:sz w:val="21"/>
                      <w:szCs w:val="21"/>
                    </w:rPr>
                  </w:pPr>
                  <w:r w:rsidRPr="00381A00">
                    <w:rPr>
                      <w:rFonts w:ascii="Arial" w:hAnsi="Arial" w:cs="Arial"/>
                      <w:color w:val="FF0000"/>
                      <w:sz w:val="21"/>
                      <w:szCs w:val="21"/>
                    </w:rPr>
                    <w:lastRenderedPageBreak/>
                    <w:t xml:space="preserve">Cílem je osobnostní a sociální rozvoj žáků ZŠ a jejich podpora v rozvoji znalostí a dovedností s využitím inovativních forem výuky a vzdělávání prostřednictvím netradičních vzdělávacích metod a strategií, které vedou žáka k rozvoji kreativity, talentu a samostatnosti. Aktivita dále cílí na snižování předčasných odchodů ze vzdělávání. </w:t>
                  </w:r>
                  <w:r>
                    <w:rPr>
                      <w:rFonts w:ascii="Arial" w:hAnsi="Arial" w:cs="Arial"/>
                      <w:color w:val="FF0000"/>
                      <w:sz w:val="21"/>
                      <w:szCs w:val="21"/>
                    </w:rPr>
                    <w:t xml:space="preserve">Jedná se například o </w:t>
                  </w:r>
                </w:p>
                <w:p w14:paraId="32B3F0E7" w14:textId="77777777" w:rsidR="00C45CA8" w:rsidRPr="00381A00" w:rsidRDefault="00C45CA8" w:rsidP="00C45C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FF0000"/>
                      <w:sz w:val="21"/>
                      <w:szCs w:val="21"/>
                    </w:rPr>
                  </w:pPr>
                  <w:r w:rsidRPr="00381A00">
                    <w:rPr>
                      <w:rFonts w:ascii="Arial" w:hAnsi="Arial" w:cs="Arial"/>
                      <w:color w:val="FF0000"/>
                      <w:sz w:val="21"/>
                      <w:szCs w:val="21"/>
                    </w:rPr>
                    <w:t>projektov</w:t>
                  </w:r>
                  <w:r>
                    <w:rPr>
                      <w:rFonts w:ascii="Arial" w:hAnsi="Arial" w:cs="Arial"/>
                      <w:color w:val="FF0000"/>
                      <w:sz w:val="21"/>
                      <w:szCs w:val="21"/>
                    </w:rPr>
                    <w:t>ou</w:t>
                  </w:r>
                  <w:r w:rsidRPr="00381A00">
                    <w:rPr>
                      <w:rFonts w:ascii="Arial" w:hAnsi="Arial" w:cs="Arial"/>
                      <w:color w:val="FF0000"/>
                      <w:sz w:val="21"/>
                      <w:szCs w:val="21"/>
                    </w:rPr>
                    <w:t xml:space="preserve"> výuk</w:t>
                  </w:r>
                  <w:r>
                    <w:rPr>
                      <w:rFonts w:ascii="Arial" w:hAnsi="Arial" w:cs="Arial"/>
                      <w:color w:val="FF0000"/>
                      <w:sz w:val="21"/>
                      <w:szCs w:val="21"/>
                    </w:rPr>
                    <w:t>u, tandemovou výuku,</w:t>
                  </w:r>
                  <w:r w:rsidRPr="00381A00">
                    <w:rPr>
                      <w:rFonts w:ascii="Arial" w:hAnsi="Arial" w:cs="Arial"/>
                      <w:color w:val="FF0000"/>
                      <w:sz w:val="21"/>
                      <w:szCs w:val="21"/>
                    </w:rPr>
                    <w:t xml:space="preserve"> vzdělávání s využitím nových technologií; zážitkov</w:t>
                  </w:r>
                  <w:r>
                    <w:rPr>
                      <w:rFonts w:ascii="Arial" w:hAnsi="Arial" w:cs="Arial"/>
                      <w:color w:val="FF0000"/>
                      <w:sz w:val="21"/>
                      <w:szCs w:val="21"/>
                    </w:rPr>
                    <w:t>ou</w:t>
                  </w:r>
                  <w:r w:rsidRPr="00381A00">
                    <w:rPr>
                      <w:rFonts w:ascii="Arial" w:hAnsi="Arial" w:cs="Arial"/>
                      <w:color w:val="FF0000"/>
                      <w:sz w:val="21"/>
                      <w:szCs w:val="21"/>
                    </w:rPr>
                    <w:t xml:space="preserve"> pedagogik</w:t>
                  </w:r>
                  <w:r>
                    <w:rPr>
                      <w:rFonts w:ascii="Arial" w:hAnsi="Arial" w:cs="Arial"/>
                      <w:color w:val="FF0000"/>
                      <w:sz w:val="21"/>
                      <w:szCs w:val="21"/>
                    </w:rPr>
                    <w:t>u,</w:t>
                  </w:r>
                  <w:r w:rsidRPr="00381A00">
                    <w:rPr>
                      <w:rFonts w:ascii="Arial" w:hAnsi="Arial" w:cs="Arial"/>
                      <w:color w:val="FF0000"/>
                      <w:sz w:val="21"/>
                      <w:szCs w:val="21"/>
                    </w:rPr>
                    <w:t xml:space="preserve"> propojování formálního a neformálního vzdělávání</w:t>
                  </w:r>
                  <w:r>
                    <w:rPr>
                      <w:rFonts w:ascii="Arial" w:hAnsi="Arial" w:cs="Arial"/>
                      <w:color w:val="FF0000"/>
                      <w:sz w:val="21"/>
                      <w:szCs w:val="21"/>
                    </w:rPr>
                    <w:t>,</w:t>
                  </w:r>
                  <w:r w:rsidRPr="00381A00">
                    <w:rPr>
                      <w:rFonts w:ascii="Arial" w:hAnsi="Arial" w:cs="Arial"/>
                      <w:color w:val="FF0000"/>
                      <w:sz w:val="21"/>
                      <w:szCs w:val="21"/>
                    </w:rPr>
                    <w:t xml:space="preserve"> aktivizující metody. </w:t>
                  </w:r>
                </w:p>
                <w:p w14:paraId="3C2D91CE" w14:textId="77777777" w:rsidR="00C45CA8" w:rsidRPr="00381A00" w:rsidRDefault="00C45CA8" w:rsidP="00C45C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FF0000"/>
                      <w:sz w:val="21"/>
                      <w:szCs w:val="21"/>
                    </w:rPr>
                  </w:pPr>
                </w:p>
              </w:tc>
            </w:tr>
          </w:tbl>
          <w:p w14:paraId="07AE4C3C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</w:p>
        </w:tc>
      </w:tr>
      <w:tr w:rsidR="00C45CA8" w:rsidRPr="00451B71" w14:paraId="5A49671B" w14:textId="77777777" w:rsidTr="00C45CA8">
        <w:trPr>
          <w:trHeight w:val="324"/>
        </w:trPr>
        <w:tc>
          <w:tcPr>
            <w:tcW w:w="9062" w:type="dxa"/>
          </w:tcPr>
          <w:p w14:paraId="1342D2F8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  <w:r w:rsidRPr="00BA4BA9">
              <w:rPr>
                <w:rFonts w:ascii="Arial,BoldItalic" w:hAnsi="Arial,BoldItalic" w:cs="Arial,BoldItalic"/>
                <w:b/>
                <w:bCs/>
                <w:i/>
                <w:iCs/>
              </w:rPr>
              <w:lastRenderedPageBreak/>
              <w:t>Vazba na povinná opatření (témata)</w:t>
            </w:r>
            <w:r>
              <w:rPr>
                <w:rFonts w:ascii="Arial,BoldItalic" w:hAnsi="Arial,BoldItalic" w:cs="Arial,BoldItalic"/>
                <w:b/>
                <w:bCs/>
                <w:i/>
                <w:iCs/>
              </w:rPr>
              <w:t>:</w:t>
            </w:r>
          </w:p>
          <w:p w14:paraId="05A42806" w14:textId="77777777" w:rsidR="00C45CA8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jc w:val="both"/>
              <w:rPr>
                <w:rFonts w:ascii="Arial,Italic" w:hAnsi="Arial,Italic" w:cs="Arial,Italic"/>
                <w:iCs/>
                <w:color w:val="FF0000"/>
              </w:rPr>
            </w:pPr>
            <w:r w:rsidRPr="00FC0ACF">
              <w:rPr>
                <w:rFonts w:ascii="Arial,Italic" w:hAnsi="Arial,Italic" w:cs="Arial,Italic"/>
                <w:iCs/>
                <w:color w:val="FF0000"/>
              </w:rPr>
              <w:t>Podpora moderních didaktických forem vedoucích k rozvoji klíčových kompetencí</w:t>
            </w:r>
          </w:p>
          <w:p w14:paraId="05A01CF0" w14:textId="77777777" w:rsidR="00C45CA8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Cs/>
                <w:iCs/>
                <w:color w:val="FF0000"/>
              </w:rPr>
            </w:pPr>
            <w:r w:rsidRPr="00D33357">
              <w:rPr>
                <w:rFonts w:ascii="Arial,BoldItalic" w:hAnsi="Arial,BoldItalic" w:cs="Arial,BoldItalic"/>
                <w:bCs/>
                <w:iCs/>
                <w:color w:val="FF0000"/>
              </w:rPr>
              <w:t>Podpora pedagogických a didaktických kompetencí pracovníků ve vzdělávání a podpora managementu třídních kolektivů</w:t>
            </w:r>
          </w:p>
          <w:p w14:paraId="6A82E3D9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  <w:r w:rsidRPr="00116BAB">
              <w:rPr>
                <w:rFonts w:ascii="Arial,BoldItalic" w:hAnsi="Arial,BoldItalic" w:cs="Arial,BoldItalic"/>
                <w:bCs/>
                <w:iCs/>
                <w:color w:val="FF0000"/>
              </w:rPr>
              <w:t>Rozvoj potenciálu každého žáka, zejména žáků se sociálním a jiným znevýhodněním</w:t>
            </w:r>
          </w:p>
          <w:p w14:paraId="3A6BF2AB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</w:p>
        </w:tc>
      </w:tr>
      <w:tr w:rsidR="00C45CA8" w:rsidRPr="00451B71" w14:paraId="7D9A3A07" w14:textId="77777777" w:rsidTr="00C45CA8">
        <w:trPr>
          <w:trHeight w:val="324"/>
        </w:trPr>
        <w:tc>
          <w:tcPr>
            <w:tcW w:w="9062" w:type="dxa"/>
          </w:tcPr>
          <w:p w14:paraId="4D05609B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  <w:r w:rsidRPr="00BA4BA9">
              <w:rPr>
                <w:rFonts w:ascii="Arial,BoldItalic" w:hAnsi="Arial,BoldItalic" w:cs="Arial,BoldItalic"/>
                <w:b/>
                <w:bCs/>
                <w:i/>
                <w:iCs/>
              </w:rPr>
              <w:t>Indikátor:</w:t>
            </w:r>
          </w:p>
          <w:p w14:paraId="6258066E" w14:textId="77777777" w:rsidR="00C45CA8" w:rsidRPr="004A03C3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Cs/>
                <w:iCs/>
                <w:color w:val="FF0000"/>
              </w:rPr>
            </w:pPr>
            <w:r w:rsidRPr="004A03C3">
              <w:rPr>
                <w:rFonts w:ascii="Arial,BoldItalic" w:hAnsi="Arial,BoldItalic" w:cs="Arial,BoldItalic"/>
                <w:bCs/>
                <w:iCs/>
                <w:color w:val="FF0000"/>
              </w:rPr>
              <w:t>počet proškolených pedagogických pracovníků</w:t>
            </w:r>
          </w:p>
          <w:p w14:paraId="65FB87EB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  <w:r w:rsidRPr="004A03C3">
              <w:rPr>
                <w:rFonts w:ascii="Arial,BoldItalic" w:hAnsi="Arial,BoldItalic" w:cs="Arial,BoldItalic"/>
                <w:bCs/>
                <w:iCs/>
                <w:color w:val="FF0000"/>
              </w:rPr>
              <w:t>počet zrealizovaných aktivit</w:t>
            </w:r>
            <w:r w:rsidRPr="004A03C3">
              <w:rPr>
                <w:rFonts w:ascii="Arial,BoldItalic" w:hAnsi="Arial,BoldItalic" w:cs="Arial,BoldItalic"/>
                <w:b/>
                <w:bCs/>
                <w:i/>
                <w:iCs/>
                <w:color w:val="FF0000"/>
              </w:rPr>
              <w:t xml:space="preserve"> </w:t>
            </w:r>
          </w:p>
        </w:tc>
      </w:tr>
    </w:tbl>
    <w:p w14:paraId="20B121D2" w14:textId="77777777" w:rsidR="00C45CA8" w:rsidRPr="00451B71" w:rsidRDefault="00C45CA8" w:rsidP="00C45CA8">
      <w:pPr>
        <w:spacing w:after="120" w:line="264" w:lineRule="auto"/>
        <w:rPr>
          <w:rFonts w:eastAsiaTheme="minorEastAsia"/>
          <w:sz w:val="21"/>
          <w:szCs w:val="21"/>
        </w:rPr>
      </w:pPr>
    </w:p>
    <w:p w14:paraId="466B31C2" w14:textId="77777777" w:rsidR="00C45CA8" w:rsidRPr="00451B71" w:rsidRDefault="00C45CA8" w:rsidP="00C45CA8">
      <w:pPr>
        <w:keepNext/>
        <w:keepLines/>
        <w:spacing w:before="40" w:after="0" w:line="259" w:lineRule="auto"/>
        <w:outlineLvl w:val="2"/>
        <w:rPr>
          <w:rFonts w:asciiTheme="majorHAnsi" w:eastAsiaTheme="majorEastAsia" w:hAnsiTheme="majorHAnsi" w:cstheme="majorBidi"/>
          <w:color w:val="243F60" w:themeColor="accent1" w:themeShade="7F"/>
          <w:sz w:val="24"/>
          <w:szCs w:val="24"/>
        </w:rPr>
      </w:pPr>
      <w:bookmarkStart w:id="13" w:name="_Toc498933472"/>
      <w:bookmarkStart w:id="14" w:name="_Toc207732701"/>
      <w:r w:rsidRPr="00451B71">
        <w:rPr>
          <w:rFonts w:asciiTheme="majorHAnsi" w:eastAsiaTheme="majorEastAsia" w:hAnsiTheme="majorHAnsi" w:cstheme="majorBidi"/>
          <w:color w:val="243F60" w:themeColor="accent1" w:themeShade="7F"/>
          <w:sz w:val="24"/>
          <w:szCs w:val="24"/>
        </w:rPr>
        <w:t>Prioritní oblast rozvoje 3: Uplatnitelnost absolventů na současném trhu práce</w:t>
      </w:r>
      <w:bookmarkEnd w:id="13"/>
      <w:bookmarkEnd w:id="14"/>
    </w:p>
    <w:p w14:paraId="1960A95C" w14:textId="77777777" w:rsidR="00C45CA8" w:rsidRPr="00451B71" w:rsidRDefault="00C45CA8" w:rsidP="00C45CA8">
      <w:pPr>
        <w:keepNext/>
        <w:keepLines/>
        <w:spacing w:before="40" w:after="0" w:line="259" w:lineRule="auto"/>
        <w:outlineLvl w:val="2"/>
        <w:rPr>
          <w:rFonts w:asciiTheme="majorHAnsi" w:eastAsiaTheme="minorEastAsia" w:hAnsiTheme="majorHAnsi" w:cstheme="majorBidi"/>
          <w:color w:val="243F60" w:themeColor="accent1" w:themeShade="7F"/>
          <w:sz w:val="21"/>
          <w:szCs w:val="21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5CA8" w:rsidRPr="00451B71" w14:paraId="29A7FF3B" w14:textId="77777777" w:rsidTr="00C45CA8">
        <w:tc>
          <w:tcPr>
            <w:tcW w:w="9062" w:type="dxa"/>
          </w:tcPr>
          <w:p w14:paraId="2C4DE5A5" w14:textId="77777777" w:rsidR="00C45CA8" w:rsidRPr="00451B71" w:rsidRDefault="00C45CA8" w:rsidP="00C45CA8">
            <w:pPr>
              <w:rPr>
                <w:rFonts w:cstheme="minorHAnsi"/>
                <w:b/>
              </w:rPr>
            </w:pPr>
          </w:p>
          <w:p w14:paraId="436FBFC3" w14:textId="77777777" w:rsidR="00C45CA8" w:rsidRPr="003E0040" w:rsidRDefault="00C45CA8" w:rsidP="00C45CA8">
            <w:pPr>
              <w:rPr>
                <w:rFonts w:ascii="Arial" w:hAnsi="Arial" w:cs="Arial"/>
                <w:b/>
              </w:rPr>
            </w:pPr>
            <w:r w:rsidRPr="003E0040">
              <w:rPr>
                <w:rFonts w:ascii="Arial" w:hAnsi="Arial" w:cs="Arial"/>
                <w:b/>
              </w:rPr>
              <w:t xml:space="preserve">3.1 Strategický cíl: </w:t>
            </w:r>
            <w:r w:rsidRPr="003E0040">
              <w:rPr>
                <w:rFonts w:ascii="Arial" w:hAnsi="Arial" w:cs="Arial"/>
                <w:b/>
                <w:bCs/>
              </w:rPr>
              <w:t>Podpora polytechnického vzdělávání dětí a žáků</w:t>
            </w:r>
            <w:r w:rsidRPr="003E0040">
              <w:rPr>
                <w:rFonts w:ascii="Arial" w:hAnsi="Arial" w:cs="Arial"/>
                <w:b/>
              </w:rPr>
              <w:t xml:space="preserve"> </w:t>
            </w:r>
          </w:p>
          <w:p w14:paraId="311C66FF" w14:textId="77777777" w:rsidR="00C45CA8" w:rsidRPr="00451B71" w:rsidRDefault="00C45CA8" w:rsidP="00C45CA8">
            <w:pPr>
              <w:keepNext/>
              <w:keepLines/>
              <w:spacing w:before="40" w:line="259" w:lineRule="auto"/>
              <w:outlineLvl w:val="2"/>
              <w:rPr>
                <w:rFonts w:asciiTheme="majorHAnsi" w:eastAsiaTheme="majorEastAsia" w:hAnsiTheme="majorHAnsi" w:cstheme="majorBidi"/>
                <w:color w:val="243F60" w:themeColor="accent1" w:themeShade="7F"/>
                <w:sz w:val="24"/>
                <w:szCs w:val="24"/>
              </w:rPr>
            </w:pPr>
          </w:p>
        </w:tc>
      </w:tr>
      <w:tr w:rsidR="00C45CA8" w:rsidRPr="00451B71" w14:paraId="05295A23" w14:textId="77777777" w:rsidTr="00C45CA8">
        <w:tc>
          <w:tcPr>
            <w:tcW w:w="9062" w:type="dxa"/>
          </w:tcPr>
          <w:p w14:paraId="2CF755EC" w14:textId="77777777" w:rsidR="00C45CA8" w:rsidRPr="00B8301B" w:rsidRDefault="00C45CA8" w:rsidP="00C45CA8">
            <w:pPr>
              <w:numPr>
                <w:ilvl w:val="2"/>
                <w:numId w:val="9"/>
              </w:numPr>
              <w:autoSpaceDE w:val="0"/>
              <w:autoSpaceDN w:val="0"/>
              <w:adjustRightInd w:val="0"/>
              <w:ind w:left="1418" w:hanging="698"/>
              <w:contextualSpacing/>
              <w:jc w:val="both"/>
              <w:rPr>
                <w:rFonts w:ascii="Arial" w:hAnsi="Arial" w:cs="Arial"/>
              </w:rPr>
            </w:pPr>
            <w:r w:rsidRPr="00451B71">
              <w:rPr>
                <w:rFonts w:ascii="Arial" w:hAnsi="Arial" w:cs="Arial"/>
              </w:rPr>
              <w:t xml:space="preserve">Specifický cíl - Rozvoj kompetencí dětí a oborových a didaktických  </w:t>
            </w:r>
            <w:r w:rsidRPr="00B8301B">
              <w:rPr>
                <w:rFonts w:ascii="Arial" w:hAnsi="Arial" w:cs="Arial"/>
              </w:rPr>
              <w:t xml:space="preserve">   kompetencí pedagogických pracovníků mateřských škol v oblasti  polytechnické výchovy       </w:t>
            </w:r>
          </w:p>
          <w:p w14:paraId="27A81042" w14:textId="77777777" w:rsidR="00C45CA8" w:rsidRPr="00B8301B" w:rsidRDefault="00C45CA8" w:rsidP="00C45CA8">
            <w:pPr>
              <w:numPr>
                <w:ilvl w:val="2"/>
                <w:numId w:val="9"/>
              </w:numPr>
              <w:autoSpaceDE w:val="0"/>
              <w:autoSpaceDN w:val="0"/>
              <w:adjustRightInd w:val="0"/>
              <w:ind w:left="1418" w:hanging="698"/>
              <w:contextualSpacing/>
              <w:jc w:val="both"/>
              <w:rPr>
                <w:rFonts w:ascii="Arial" w:hAnsi="Arial" w:cs="Arial"/>
              </w:rPr>
            </w:pPr>
            <w:r w:rsidRPr="00451B71">
              <w:rPr>
                <w:rFonts w:ascii="Arial" w:hAnsi="Arial" w:cs="Arial"/>
              </w:rPr>
              <w:t xml:space="preserve">Specifický cíl - Rozvoj kompetencí žáků a oborových a didaktických </w:t>
            </w:r>
            <w:r w:rsidRPr="00B8301B">
              <w:rPr>
                <w:rFonts w:ascii="Arial" w:hAnsi="Arial" w:cs="Arial"/>
              </w:rPr>
              <w:t xml:space="preserve">   kompetencí pedagogických praco</w:t>
            </w:r>
            <w:r>
              <w:rPr>
                <w:rFonts w:ascii="Arial" w:hAnsi="Arial" w:cs="Arial"/>
              </w:rPr>
              <w:t>vníků základních škol v oblasti</w:t>
            </w:r>
            <w:r w:rsidRPr="00B8301B">
              <w:rPr>
                <w:rFonts w:ascii="Arial" w:hAnsi="Arial" w:cs="Arial"/>
              </w:rPr>
              <w:t xml:space="preserve"> polytechnické výchovy             </w:t>
            </w:r>
          </w:p>
          <w:p w14:paraId="75847F6D" w14:textId="77777777" w:rsidR="00C45CA8" w:rsidRPr="00B8301B" w:rsidRDefault="00C45CA8" w:rsidP="00C45CA8">
            <w:pPr>
              <w:numPr>
                <w:ilvl w:val="2"/>
                <w:numId w:val="9"/>
              </w:numPr>
              <w:autoSpaceDE w:val="0"/>
              <w:autoSpaceDN w:val="0"/>
              <w:adjustRightInd w:val="0"/>
              <w:ind w:left="1418" w:hanging="698"/>
              <w:contextualSpacing/>
              <w:jc w:val="both"/>
              <w:rPr>
                <w:rFonts w:ascii="Arial" w:hAnsi="Arial" w:cs="Arial"/>
              </w:rPr>
            </w:pPr>
            <w:r w:rsidRPr="00451B71">
              <w:rPr>
                <w:rFonts w:ascii="Arial" w:hAnsi="Arial" w:cs="Arial"/>
              </w:rPr>
              <w:t xml:space="preserve">Specifický cíl - Podpora spolupráce mateřských, základních a středních </w:t>
            </w:r>
            <w:r w:rsidRPr="00B8301B">
              <w:rPr>
                <w:rFonts w:ascii="Arial" w:hAnsi="Arial" w:cs="Arial"/>
              </w:rPr>
              <w:t xml:space="preserve">   škol v oblasti polytechnické výchovy                                                                      </w:t>
            </w:r>
          </w:p>
          <w:p w14:paraId="7719756D" w14:textId="77777777" w:rsidR="00C45CA8" w:rsidRPr="00B8301B" w:rsidRDefault="00C45CA8" w:rsidP="00C45CA8">
            <w:pPr>
              <w:numPr>
                <w:ilvl w:val="2"/>
                <w:numId w:val="9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451B71">
              <w:rPr>
                <w:rFonts w:ascii="Arial" w:hAnsi="Arial" w:cs="Arial"/>
              </w:rPr>
              <w:t xml:space="preserve">Specifický cíl - Podpora spolupráce škol a zaměstnavatelů v regionu                    </w:t>
            </w:r>
          </w:p>
          <w:p w14:paraId="26BAC81E" w14:textId="77777777" w:rsidR="00C45CA8" w:rsidRPr="00B8301B" w:rsidRDefault="00C45CA8" w:rsidP="00C45CA8">
            <w:pPr>
              <w:numPr>
                <w:ilvl w:val="2"/>
                <w:numId w:val="9"/>
              </w:numPr>
              <w:autoSpaceDE w:val="0"/>
              <w:autoSpaceDN w:val="0"/>
              <w:adjustRightInd w:val="0"/>
              <w:ind w:left="1418" w:hanging="698"/>
              <w:contextualSpacing/>
              <w:jc w:val="both"/>
              <w:rPr>
                <w:rFonts w:ascii="Arial" w:hAnsi="Arial" w:cs="Arial"/>
              </w:rPr>
            </w:pPr>
            <w:r w:rsidRPr="00451B71">
              <w:rPr>
                <w:rFonts w:ascii="Arial" w:hAnsi="Arial" w:cs="Arial"/>
              </w:rPr>
              <w:t xml:space="preserve">Specifický cíl - Podpora aktivit neformálního a zájmového vzdělávání </w:t>
            </w:r>
            <w:r w:rsidRPr="00B8301B">
              <w:rPr>
                <w:rFonts w:ascii="Arial" w:hAnsi="Arial" w:cs="Arial"/>
              </w:rPr>
              <w:t xml:space="preserve">   v oblasti polytechnické výchovy</w:t>
            </w:r>
          </w:p>
          <w:p w14:paraId="669BE191" w14:textId="77777777" w:rsidR="00C45CA8" w:rsidRPr="00451B71" w:rsidRDefault="00C45CA8" w:rsidP="00C45CA8">
            <w:pPr>
              <w:spacing w:after="120" w:line="264" w:lineRule="auto"/>
            </w:pPr>
          </w:p>
        </w:tc>
      </w:tr>
      <w:tr w:rsidR="00C45CA8" w:rsidRPr="00451B71" w14:paraId="116701B0" w14:textId="77777777" w:rsidTr="00C45CA8">
        <w:tc>
          <w:tcPr>
            <w:tcW w:w="9062" w:type="dxa"/>
          </w:tcPr>
          <w:p w14:paraId="1E7397C1" w14:textId="77777777" w:rsidR="00C45CA8" w:rsidRPr="00451B71" w:rsidRDefault="00C45CA8" w:rsidP="00C45CA8">
            <w:pPr>
              <w:spacing w:after="120" w:line="264" w:lineRule="auto"/>
              <w:jc w:val="both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  <w:r w:rsidRPr="00451B71">
              <w:rPr>
                <w:rFonts w:ascii="Arial,BoldItalic" w:hAnsi="Arial,BoldItalic" w:cs="Arial,BoldItalic"/>
                <w:b/>
                <w:bCs/>
                <w:i/>
                <w:iCs/>
              </w:rPr>
              <w:t>Stručný popis cíle a odůvodnění (proč je třeba změny dosáhnout):</w:t>
            </w:r>
          </w:p>
          <w:p w14:paraId="539192F1" w14:textId="77777777" w:rsidR="00C45CA8" w:rsidRPr="00451B71" w:rsidRDefault="00C45CA8" w:rsidP="00C45CA8">
            <w:pPr>
              <w:spacing w:after="120" w:line="264" w:lineRule="auto"/>
              <w:jc w:val="both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</w:p>
          <w:p w14:paraId="12BEFA80" w14:textId="77777777" w:rsidR="00C45CA8" w:rsidRPr="00451B71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jc w:val="both"/>
              <w:rPr>
                <w:rFonts w:ascii="Arial" w:hAnsi="Arial" w:cs="Arial"/>
              </w:rPr>
            </w:pPr>
            <w:r w:rsidRPr="00451B71">
              <w:rPr>
                <w:rFonts w:ascii="Arial" w:hAnsi="Arial" w:cs="Arial"/>
              </w:rPr>
              <w:t>V současné době je v rámci vzdělávání systematicky realizováno polytechnické vzdělávání dětí a žáků v rámci RVP. Rozvoj polytechnického vzdělávání je důležitým předpokladem pro uplatnění žáků na trhu práce.</w:t>
            </w:r>
          </w:p>
          <w:p w14:paraId="439CB6E6" w14:textId="77777777" w:rsidR="00C45CA8" w:rsidRPr="00451B71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jc w:val="both"/>
              <w:rPr>
                <w:rFonts w:ascii="Arial" w:hAnsi="Arial" w:cs="Arial"/>
              </w:rPr>
            </w:pPr>
          </w:p>
          <w:p w14:paraId="6E216A72" w14:textId="77777777" w:rsidR="00C45CA8" w:rsidRPr="00451B71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jc w:val="both"/>
              <w:rPr>
                <w:rFonts w:ascii="Arial" w:hAnsi="Arial" w:cs="Arial"/>
              </w:rPr>
            </w:pPr>
            <w:r w:rsidRPr="00451B71">
              <w:rPr>
                <w:rFonts w:ascii="Arial" w:hAnsi="Arial" w:cs="Arial"/>
              </w:rPr>
              <w:lastRenderedPageBreak/>
              <w:t>Ve školách je tato oblast realizována dle podmínek jednotlivých škol. Jedná se o konstruktivní činnosti, pěstitelské činnosti, práce s různými materiály, pokusy a projekty podporující praktickou stránku polytechnického vzdělávání a rozvíjení manuální zručnosti dětí. Pro změnu stavu svědčí snížená manuální zručnost dětí, které se k určitým činnostem prostě nedostanou. Ne každá škola je vybavena pro rozvoj polytechnického vzdělávání. Pokud budou mít školy prostory pro polytechnickou výchovu a ty dobře vybavené, děti začne práce bavit. Důležité je i pedagogické vedení dětí kvalitními proškolenými učiteli.</w:t>
            </w:r>
          </w:p>
          <w:p w14:paraId="12FD8FE7" w14:textId="77777777" w:rsidR="00C45CA8" w:rsidRPr="00451B71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jc w:val="both"/>
              <w:rPr>
                <w:rFonts w:ascii="Arial" w:hAnsi="Arial" w:cs="Arial"/>
              </w:rPr>
            </w:pPr>
          </w:p>
          <w:p w14:paraId="24864765" w14:textId="77777777" w:rsidR="00C45CA8" w:rsidRPr="00451B71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jc w:val="both"/>
              <w:rPr>
                <w:rFonts w:ascii="Arial" w:hAnsi="Arial" w:cs="Arial"/>
              </w:rPr>
            </w:pPr>
            <w:r w:rsidRPr="00451B71">
              <w:rPr>
                <w:rFonts w:ascii="Arial" w:hAnsi="Arial" w:cs="Arial"/>
              </w:rPr>
              <w:t>Pro úspěšný rozvoj kompetencí dětí a žáků v oblasti polytechnické výchovy je kromě zajištění materiálově-organizačního zázemí nezbytná úprava ŠVP škol, pořízení vzdělávacích materiálů pro školy, vytvoření systematického vzdělávacího programu Polytechnické vzdělávání pro pedagogické pracovníky, vytvoření vzdělávacích materiálů a metodických materiálů.</w:t>
            </w:r>
          </w:p>
          <w:p w14:paraId="4E6DA331" w14:textId="77777777" w:rsidR="00C45CA8" w:rsidRPr="00451B71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jc w:val="both"/>
              <w:rPr>
                <w:rFonts w:ascii="Arial" w:hAnsi="Arial" w:cs="Arial"/>
              </w:rPr>
            </w:pPr>
          </w:p>
          <w:p w14:paraId="5F1A5CCD" w14:textId="77777777" w:rsidR="00C45CA8" w:rsidRPr="00451B71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jc w:val="both"/>
              <w:rPr>
                <w:rFonts w:ascii="Arial" w:hAnsi="Arial" w:cs="Arial"/>
              </w:rPr>
            </w:pPr>
            <w:r w:rsidRPr="00451B71">
              <w:rPr>
                <w:rFonts w:ascii="Arial" w:hAnsi="Arial" w:cs="Arial"/>
              </w:rPr>
              <w:t>Součástí cílů je i podpora aktivit neformálního a zájmového vzdělávání v oblasti polytechniky.</w:t>
            </w:r>
          </w:p>
        </w:tc>
      </w:tr>
      <w:tr w:rsidR="00C45CA8" w:rsidRPr="00451B71" w14:paraId="6201F99D" w14:textId="77777777" w:rsidTr="00C45CA8">
        <w:tc>
          <w:tcPr>
            <w:tcW w:w="9062" w:type="dxa"/>
          </w:tcPr>
          <w:p w14:paraId="37B86EEA" w14:textId="77777777" w:rsidR="00C45CA8" w:rsidRPr="00451B71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  <w:r w:rsidRPr="00451B71">
              <w:rPr>
                <w:rFonts w:ascii="Arial,BoldItalic" w:hAnsi="Arial,BoldItalic" w:cs="Arial,BoldItalic"/>
                <w:b/>
                <w:bCs/>
                <w:i/>
                <w:iCs/>
              </w:rPr>
              <w:lastRenderedPageBreak/>
              <w:t>Vazba na povinná opatření (témata):</w:t>
            </w:r>
          </w:p>
          <w:p w14:paraId="3983E6C4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  <w:r w:rsidRPr="00116BAB">
              <w:rPr>
                <w:rFonts w:ascii="Arial,BoldItalic" w:hAnsi="Arial,BoldItalic" w:cs="Arial,BoldItalic"/>
                <w:bCs/>
                <w:iCs/>
                <w:color w:val="FF0000"/>
              </w:rPr>
              <w:t>Rozvoj potenciálu každého žáka, zejména žáků se sociálním a jiným znevýhodněním</w:t>
            </w:r>
          </w:p>
          <w:p w14:paraId="1438CC4A" w14:textId="77777777" w:rsidR="00C45CA8" w:rsidRPr="00451B71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Italic" w:hAnsi="Arial,Italic" w:cs="Arial,Italic"/>
                <w:i/>
                <w:iCs/>
              </w:rPr>
            </w:pPr>
          </w:p>
        </w:tc>
      </w:tr>
      <w:tr w:rsidR="00C45CA8" w:rsidRPr="00451B71" w14:paraId="1D342F3F" w14:textId="77777777" w:rsidTr="00C45CA8">
        <w:tc>
          <w:tcPr>
            <w:tcW w:w="9062" w:type="dxa"/>
          </w:tcPr>
          <w:p w14:paraId="00D1E7DC" w14:textId="77777777" w:rsidR="00C45CA8" w:rsidRPr="00451B71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  <w:r w:rsidRPr="00451B71">
              <w:rPr>
                <w:rFonts w:ascii="Arial,BoldItalic" w:hAnsi="Arial,BoldItalic" w:cs="Arial,BoldItalic"/>
                <w:b/>
                <w:bCs/>
                <w:i/>
                <w:iCs/>
              </w:rPr>
              <w:t>Indikátor:</w:t>
            </w:r>
          </w:p>
          <w:p w14:paraId="0FB8A503" w14:textId="77777777" w:rsidR="00C45CA8" w:rsidRPr="00451B71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</w:p>
          <w:p w14:paraId="399F1F83" w14:textId="77777777" w:rsidR="00C45CA8" w:rsidRPr="00451B71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" w:hAnsi="Arial" w:cs="Arial"/>
              </w:rPr>
            </w:pPr>
            <w:r w:rsidRPr="00451B71">
              <w:rPr>
                <w:rFonts w:ascii="Arial" w:hAnsi="Arial" w:cs="Arial"/>
              </w:rPr>
              <w:t xml:space="preserve">počet proškolených </w:t>
            </w:r>
            <w:r>
              <w:rPr>
                <w:rFonts w:ascii="Arial" w:hAnsi="Arial" w:cs="Arial"/>
              </w:rPr>
              <w:t>pedagogických pracovníků</w:t>
            </w:r>
            <w:r w:rsidRPr="00451B71">
              <w:rPr>
                <w:rFonts w:ascii="Arial" w:hAnsi="Arial" w:cs="Arial"/>
              </w:rPr>
              <w:t xml:space="preserve"> </w:t>
            </w:r>
          </w:p>
          <w:p w14:paraId="2888A524" w14:textId="77777777" w:rsidR="00C45CA8" w:rsidRPr="00451B71" w:rsidRDefault="00C45CA8" w:rsidP="00C45CA8">
            <w:pPr>
              <w:autoSpaceDE w:val="0"/>
              <w:autoSpaceDN w:val="0"/>
              <w:adjustRightInd w:val="0"/>
              <w:spacing w:after="120" w:line="264" w:lineRule="auto"/>
            </w:pPr>
          </w:p>
        </w:tc>
      </w:tr>
      <w:tr w:rsidR="00C45CA8" w:rsidRPr="00451B71" w14:paraId="4209F25F" w14:textId="77777777" w:rsidTr="00C45CA8">
        <w:tc>
          <w:tcPr>
            <w:tcW w:w="9062" w:type="dxa"/>
          </w:tcPr>
          <w:p w14:paraId="76053D34" w14:textId="77777777" w:rsidR="00C45CA8" w:rsidRPr="00451B71" w:rsidRDefault="00C45CA8" w:rsidP="00C45CA8">
            <w:pPr>
              <w:numPr>
                <w:ilvl w:val="1"/>
                <w:numId w:val="10"/>
              </w:numPr>
              <w:autoSpaceDE w:val="0"/>
              <w:autoSpaceDN w:val="0"/>
              <w:adjustRightInd w:val="0"/>
              <w:contextualSpacing/>
              <w:rPr>
                <w:rFonts w:ascii="Arial,Bold" w:hAnsi="Arial,Bold" w:cs="Arial,Bold"/>
                <w:b/>
                <w:bCs/>
              </w:rPr>
            </w:pPr>
            <w:r w:rsidRPr="00451B71">
              <w:rPr>
                <w:rFonts w:ascii="Arial,Bold" w:hAnsi="Arial,Bold" w:cs="Arial,Bold"/>
                <w:b/>
                <w:bCs/>
              </w:rPr>
              <w:t xml:space="preserve">Strategický cíl: Rozvoj kariérového poradenství na základních školách </w:t>
            </w:r>
          </w:p>
        </w:tc>
      </w:tr>
      <w:tr w:rsidR="00C45CA8" w:rsidRPr="00451B71" w14:paraId="366F683C" w14:textId="77777777" w:rsidTr="00C45CA8">
        <w:tc>
          <w:tcPr>
            <w:tcW w:w="9062" w:type="dxa"/>
          </w:tcPr>
          <w:p w14:paraId="12A3F15E" w14:textId="77777777" w:rsidR="00C45CA8" w:rsidRPr="0067758C" w:rsidRDefault="00C45CA8" w:rsidP="00C45CA8">
            <w:pPr>
              <w:pStyle w:val="Odstavecseseznamem"/>
              <w:numPr>
                <w:ilvl w:val="2"/>
                <w:numId w:val="15"/>
              </w:numPr>
              <w:spacing w:after="160" w:line="259" w:lineRule="auto"/>
              <w:ind w:left="1560" w:hanging="709"/>
              <w:rPr>
                <w:rFonts w:ascii="Arial" w:hAnsi="Arial" w:cs="Arial"/>
              </w:rPr>
            </w:pPr>
            <w:r w:rsidRPr="0067758C">
              <w:rPr>
                <w:rFonts w:ascii="Arial" w:hAnsi="Arial" w:cs="Arial"/>
              </w:rPr>
              <w:t>Specifický cíl – Podpora kariérového poradenství na základních školách</w:t>
            </w:r>
          </w:p>
        </w:tc>
      </w:tr>
      <w:tr w:rsidR="00C45CA8" w:rsidRPr="00451B71" w14:paraId="7CAC1224" w14:textId="77777777" w:rsidTr="00C45CA8">
        <w:trPr>
          <w:trHeight w:val="324"/>
        </w:trPr>
        <w:tc>
          <w:tcPr>
            <w:tcW w:w="9062" w:type="dxa"/>
          </w:tcPr>
          <w:p w14:paraId="6AFE8B67" w14:textId="77777777" w:rsidR="00C45CA8" w:rsidRPr="00451B71" w:rsidRDefault="00C45CA8" w:rsidP="00C45CA8">
            <w:pPr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  <w:r w:rsidRPr="00451B71">
              <w:rPr>
                <w:rFonts w:ascii="Arial,BoldItalic" w:hAnsi="Arial,BoldItalic" w:cs="Arial,BoldItalic"/>
                <w:b/>
                <w:bCs/>
                <w:i/>
                <w:iCs/>
              </w:rPr>
              <w:t>Stručný popis cíle a odůvodnění (proč je třeba změny dosáhnout):</w:t>
            </w:r>
          </w:p>
          <w:p w14:paraId="4236E4CE" w14:textId="77777777" w:rsidR="00C45CA8" w:rsidRPr="00451B71" w:rsidRDefault="00C45CA8" w:rsidP="00C45CA8">
            <w:pPr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</w:p>
          <w:p w14:paraId="4EF48C60" w14:textId="77777777" w:rsidR="00C45CA8" w:rsidRPr="00451B71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jc w:val="both"/>
              <w:rPr>
                <w:rFonts w:ascii="Arial" w:hAnsi="Arial" w:cs="Arial"/>
              </w:rPr>
            </w:pPr>
            <w:r w:rsidRPr="00451B71">
              <w:rPr>
                <w:rFonts w:ascii="Arial" w:hAnsi="Arial" w:cs="Arial"/>
              </w:rPr>
              <w:t xml:space="preserve">Cílem je vytvořit vhodné podmínky pro přechod žáků ze základních škol na střední školy, a následně pak bezproblémové uplatnění absolventů na trhu práce. Kariéroví poradci žákům v rámci vzdělávání představí různé druhy činností a zaměstnání tak, aby byli schopni posoudit, jakým směrem by se v životě rádi ubírali. Dalším úkolem poradenství bude vytvoření prostoru pro sledování předpokladů a ambicí žáků s akcentem na jejich další rozvoj a využití. </w:t>
            </w:r>
          </w:p>
          <w:p w14:paraId="16BA1B0A" w14:textId="77777777" w:rsidR="00C45CA8" w:rsidRPr="00451B71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jc w:val="both"/>
              <w:rPr>
                <w:rFonts w:ascii="Arial" w:hAnsi="Arial" w:cs="Arial"/>
              </w:rPr>
            </w:pPr>
          </w:p>
        </w:tc>
      </w:tr>
      <w:tr w:rsidR="00C45CA8" w:rsidRPr="00451B71" w14:paraId="18F0D0F3" w14:textId="77777777" w:rsidTr="00C45CA8">
        <w:trPr>
          <w:trHeight w:val="324"/>
        </w:trPr>
        <w:tc>
          <w:tcPr>
            <w:tcW w:w="9062" w:type="dxa"/>
          </w:tcPr>
          <w:p w14:paraId="7040E22A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  <w:r w:rsidRPr="00BA4BA9">
              <w:rPr>
                <w:rFonts w:ascii="Arial,BoldItalic" w:hAnsi="Arial,BoldItalic" w:cs="Arial,BoldItalic"/>
                <w:b/>
                <w:bCs/>
                <w:i/>
                <w:iCs/>
              </w:rPr>
              <w:t>Vazba na povinná opatření (témata):</w:t>
            </w:r>
          </w:p>
          <w:p w14:paraId="04316577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  <w:r w:rsidRPr="00116BAB">
              <w:rPr>
                <w:rFonts w:ascii="Arial,BoldItalic" w:hAnsi="Arial,BoldItalic" w:cs="Arial,BoldItalic"/>
                <w:bCs/>
                <w:iCs/>
                <w:color w:val="FF0000"/>
              </w:rPr>
              <w:t>Rozvoj potenciálu každého žáka, zejména žáků se sociálním a jiným znevýhodněním</w:t>
            </w:r>
          </w:p>
          <w:p w14:paraId="760E319C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</w:p>
          <w:p w14:paraId="19923465" w14:textId="77777777" w:rsidR="00C45CA8" w:rsidRPr="00BA4BA9" w:rsidRDefault="00C45CA8" w:rsidP="00C45CA8">
            <w:pPr>
              <w:spacing w:after="120" w:line="264" w:lineRule="auto"/>
              <w:rPr>
                <w:rFonts w:ascii="Arial" w:hAnsi="Arial" w:cs="Arial"/>
                <w:bCs/>
              </w:rPr>
            </w:pPr>
          </w:p>
        </w:tc>
      </w:tr>
      <w:tr w:rsidR="00C45CA8" w:rsidRPr="00451B71" w14:paraId="57935566" w14:textId="77777777" w:rsidTr="00C45CA8">
        <w:trPr>
          <w:trHeight w:val="324"/>
        </w:trPr>
        <w:tc>
          <w:tcPr>
            <w:tcW w:w="9062" w:type="dxa"/>
          </w:tcPr>
          <w:p w14:paraId="698CADFA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  <w:r w:rsidRPr="00BA4BA9">
              <w:rPr>
                <w:rFonts w:ascii="Arial,BoldItalic" w:hAnsi="Arial,BoldItalic" w:cs="Arial,BoldItalic"/>
                <w:b/>
                <w:bCs/>
                <w:i/>
                <w:iCs/>
              </w:rPr>
              <w:t>Indikátor:</w:t>
            </w:r>
          </w:p>
          <w:p w14:paraId="54FB3665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</w:p>
          <w:p w14:paraId="4462B415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" w:hAnsi="Arial" w:cs="Arial"/>
                <w:bCs/>
                <w:iCs/>
              </w:rPr>
            </w:pPr>
            <w:r w:rsidRPr="00BA4BA9">
              <w:rPr>
                <w:rFonts w:ascii="Arial" w:hAnsi="Arial" w:cs="Arial"/>
                <w:bCs/>
                <w:iCs/>
              </w:rPr>
              <w:t>počet kariérových poradců na ZŠ</w:t>
            </w:r>
          </w:p>
          <w:p w14:paraId="19A358FB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" w:hAnsi="Arial" w:cs="Arial"/>
                <w:bCs/>
                <w:iCs/>
              </w:rPr>
            </w:pPr>
            <w:r w:rsidRPr="00BA4BA9">
              <w:rPr>
                <w:rFonts w:ascii="Arial" w:hAnsi="Arial" w:cs="Arial"/>
                <w:bCs/>
                <w:iCs/>
              </w:rPr>
              <w:t>počet aktivit zaměřených na budoucí povolání žáků</w:t>
            </w:r>
          </w:p>
          <w:p w14:paraId="2A99565F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" w:hAnsi="Arial" w:cs="Arial"/>
                <w:bCs/>
                <w:iCs/>
              </w:rPr>
            </w:pPr>
          </w:p>
        </w:tc>
      </w:tr>
      <w:tr w:rsidR="00C45CA8" w:rsidRPr="00451B71" w14:paraId="124E9433" w14:textId="77777777" w:rsidTr="00C45CA8">
        <w:trPr>
          <w:trHeight w:val="324"/>
        </w:trPr>
        <w:tc>
          <w:tcPr>
            <w:tcW w:w="9062" w:type="dxa"/>
          </w:tcPr>
          <w:p w14:paraId="4A40108E" w14:textId="77777777" w:rsidR="00C45CA8" w:rsidRPr="00BA4BA9" w:rsidRDefault="00C45CA8" w:rsidP="00C45CA8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 w:rsidRPr="00BA4BA9">
              <w:rPr>
                <w:rFonts w:ascii="Arial" w:hAnsi="Arial" w:cs="Arial"/>
                <w:b/>
              </w:rPr>
              <w:lastRenderedPageBreak/>
              <w:t>3. 3     Strategický cíl:</w:t>
            </w:r>
            <w:r w:rsidRPr="00BA4BA9">
              <w:rPr>
                <w:rFonts w:ascii="Arial" w:hAnsi="Arial" w:cs="Arial"/>
              </w:rPr>
              <w:t xml:space="preserve"> </w:t>
            </w:r>
            <w:r w:rsidRPr="00BA4BA9">
              <w:rPr>
                <w:rFonts w:ascii="Arial" w:hAnsi="Arial" w:cs="Arial"/>
                <w:b/>
                <w:bCs/>
              </w:rPr>
              <w:t xml:space="preserve">Podpora podnikavosti, </w:t>
            </w:r>
            <w:r w:rsidRPr="00BA4BA9">
              <w:rPr>
                <w:rFonts w:ascii="Arial,Bold" w:hAnsi="Arial,Bold" w:cs="Arial,Bold"/>
                <w:b/>
                <w:bCs/>
              </w:rPr>
              <w:t>kreativity</w:t>
            </w:r>
            <w:r>
              <w:rPr>
                <w:rFonts w:ascii="Arial,Bold" w:hAnsi="Arial,Bold" w:cs="Arial,Bold"/>
                <w:b/>
                <w:bCs/>
              </w:rPr>
              <w:t xml:space="preserve">, </w:t>
            </w:r>
            <w:r w:rsidRPr="00516E7B">
              <w:rPr>
                <w:rFonts w:ascii="Arial,Bold" w:hAnsi="Arial,Bold" w:cs="Arial,Bold"/>
                <w:b/>
                <w:bCs/>
              </w:rPr>
              <w:t xml:space="preserve">mediální gramotnosti </w:t>
            </w:r>
            <w:r w:rsidRPr="00BA4BA9">
              <w:rPr>
                <w:rFonts w:ascii="Arial,Bold" w:hAnsi="Arial,Bold" w:cs="Arial,Bold"/>
                <w:b/>
                <w:bCs/>
              </w:rPr>
              <w:t>a iniciativy dětí a žáků</w:t>
            </w:r>
          </w:p>
          <w:p w14:paraId="16C80403" w14:textId="77777777" w:rsidR="00C45CA8" w:rsidRPr="00BA4BA9" w:rsidRDefault="00C45CA8" w:rsidP="00C45CA8">
            <w:pPr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</w:p>
        </w:tc>
      </w:tr>
      <w:tr w:rsidR="00C45CA8" w:rsidRPr="00451B71" w14:paraId="787504CC" w14:textId="77777777" w:rsidTr="00C45CA8">
        <w:trPr>
          <w:trHeight w:val="324"/>
        </w:trPr>
        <w:tc>
          <w:tcPr>
            <w:tcW w:w="9062" w:type="dxa"/>
          </w:tcPr>
          <w:p w14:paraId="6B982957" w14:textId="77777777" w:rsidR="00C45CA8" w:rsidRPr="00516E7B" w:rsidRDefault="00C45CA8" w:rsidP="00C45CA8">
            <w:pPr>
              <w:numPr>
                <w:ilvl w:val="2"/>
                <w:numId w:val="12"/>
              </w:numPr>
              <w:autoSpaceDE w:val="0"/>
              <w:autoSpaceDN w:val="0"/>
              <w:adjustRightInd w:val="0"/>
              <w:ind w:left="1560" w:hanging="840"/>
              <w:contextualSpacing/>
              <w:jc w:val="both"/>
              <w:rPr>
                <w:rFonts w:ascii="Arial" w:hAnsi="Arial" w:cs="Arial"/>
              </w:rPr>
            </w:pPr>
            <w:r w:rsidRPr="00BA4BA9">
              <w:rPr>
                <w:rFonts w:ascii="Arial" w:hAnsi="Arial" w:cs="Arial"/>
              </w:rPr>
              <w:t>Specifický cíl - Rozvoj kompetencí dětí a oborových a didaktických   kompetencí pedagogických pracovníků mateřských škol v oblasti výchovy k      podnikavosti, kreativitě</w:t>
            </w:r>
            <w:r>
              <w:rPr>
                <w:rFonts w:ascii="Arial" w:hAnsi="Arial" w:cs="Arial"/>
              </w:rPr>
              <w:t xml:space="preserve">, </w:t>
            </w:r>
            <w:r w:rsidRPr="00516E7B">
              <w:rPr>
                <w:rFonts w:ascii="Arial" w:hAnsi="Arial" w:cs="Arial"/>
              </w:rPr>
              <w:t>mediální gramotnosti a iniciativě</w:t>
            </w:r>
          </w:p>
          <w:p w14:paraId="4776CD04" w14:textId="77777777" w:rsidR="00C45CA8" w:rsidRPr="00516E7B" w:rsidRDefault="00C45CA8" w:rsidP="00C45CA8">
            <w:pPr>
              <w:numPr>
                <w:ilvl w:val="2"/>
                <w:numId w:val="12"/>
              </w:numPr>
              <w:autoSpaceDE w:val="0"/>
              <w:autoSpaceDN w:val="0"/>
              <w:adjustRightInd w:val="0"/>
              <w:ind w:left="1560" w:hanging="840"/>
              <w:contextualSpacing/>
              <w:jc w:val="both"/>
              <w:rPr>
                <w:rFonts w:ascii="Arial" w:hAnsi="Arial" w:cs="Arial"/>
              </w:rPr>
            </w:pPr>
            <w:r w:rsidRPr="00516E7B">
              <w:rPr>
                <w:rFonts w:ascii="Arial" w:hAnsi="Arial" w:cs="Arial"/>
              </w:rPr>
              <w:t>Specifický cíl – Rozvoj kompetencí žáků a oborových a didaktických     kompetencí pedagogických pracovníků základních škol v oblasti výchovy k      podnikavosti, kreativitě, mediální gramotnosti a iniciativě</w:t>
            </w:r>
          </w:p>
          <w:p w14:paraId="33A3E733" w14:textId="77777777" w:rsidR="00C45CA8" w:rsidRPr="00516E7B" w:rsidRDefault="00C45CA8" w:rsidP="00C45CA8">
            <w:pPr>
              <w:numPr>
                <w:ilvl w:val="2"/>
                <w:numId w:val="12"/>
              </w:numPr>
              <w:autoSpaceDE w:val="0"/>
              <w:autoSpaceDN w:val="0"/>
              <w:adjustRightInd w:val="0"/>
              <w:ind w:left="1560" w:hanging="840"/>
              <w:contextualSpacing/>
              <w:jc w:val="both"/>
              <w:rPr>
                <w:rFonts w:ascii="Arial" w:hAnsi="Arial" w:cs="Arial"/>
              </w:rPr>
            </w:pPr>
            <w:r w:rsidRPr="00516E7B">
              <w:rPr>
                <w:rFonts w:ascii="Arial" w:hAnsi="Arial" w:cs="Arial"/>
              </w:rPr>
              <w:t>Specifický cíl - Podpora aktivit neformálního a zájmového vzdělávání                         v oblasti podnikavosti, kreativity, mediální gramotnosti a iniciativy dětí a žáků</w:t>
            </w:r>
          </w:p>
          <w:p w14:paraId="31E953B7" w14:textId="77777777" w:rsidR="00C45CA8" w:rsidRPr="00BA4BA9" w:rsidRDefault="00C45CA8" w:rsidP="00C45CA8">
            <w:pPr>
              <w:autoSpaceDE w:val="0"/>
              <w:autoSpaceDN w:val="0"/>
              <w:adjustRightInd w:val="0"/>
              <w:ind w:left="1560" w:hanging="851"/>
              <w:jc w:val="both"/>
              <w:rPr>
                <w:rFonts w:ascii="Arial" w:hAnsi="Arial" w:cs="Arial"/>
              </w:rPr>
            </w:pPr>
            <w:r w:rsidRPr="00516E7B">
              <w:rPr>
                <w:rFonts w:ascii="Arial" w:hAnsi="Arial" w:cs="Arial"/>
              </w:rPr>
              <w:t xml:space="preserve">3.3.4 Specifický cíl – Podpora aktivit základních uměleckých škol v oblasti             podnikavosti, kreativity, mediální gramotnosti a iniciativy </w:t>
            </w:r>
            <w:r w:rsidRPr="00BA4BA9">
              <w:rPr>
                <w:rFonts w:ascii="Arial" w:hAnsi="Arial" w:cs="Arial"/>
              </w:rPr>
              <w:t>dětí a žáků</w:t>
            </w:r>
          </w:p>
          <w:p w14:paraId="5F3D5232" w14:textId="77777777" w:rsidR="00C45CA8" w:rsidRPr="00BA4BA9" w:rsidRDefault="00C45CA8" w:rsidP="00C45CA8">
            <w:pPr>
              <w:autoSpaceDE w:val="0"/>
              <w:autoSpaceDN w:val="0"/>
              <w:adjustRightInd w:val="0"/>
              <w:ind w:left="1224"/>
              <w:contextualSpacing/>
              <w:jc w:val="both"/>
              <w:rPr>
                <w:rFonts w:ascii="Arial" w:hAnsi="Arial" w:cs="Arial"/>
              </w:rPr>
            </w:pPr>
          </w:p>
          <w:p w14:paraId="4E872347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" w:hAnsi="Arial" w:cs="Arial"/>
              </w:rPr>
            </w:pPr>
          </w:p>
          <w:p w14:paraId="31612FD6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" w:hAnsi="Arial" w:cs="Arial"/>
              </w:rPr>
            </w:pPr>
          </w:p>
        </w:tc>
      </w:tr>
      <w:tr w:rsidR="00C45CA8" w:rsidRPr="00451B71" w14:paraId="6BDFF8DB" w14:textId="77777777" w:rsidTr="00C45CA8">
        <w:trPr>
          <w:trHeight w:val="324"/>
        </w:trPr>
        <w:tc>
          <w:tcPr>
            <w:tcW w:w="9062" w:type="dxa"/>
          </w:tcPr>
          <w:p w14:paraId="3C460111" w14:textId="77777777" w:rsidR="00C45CA8" w:rsidRPr="00451B71" w:rsidRDefault="00C45CA8" w:rsidP="00C45CA8">
            <w:pPr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  <w:r w:rsidRPr="00451B71">
              <w:rPr>
                <w:rFonts w:ascii="Arial,BoldItalic" w:hAnsi="Arial,BoldItalic" w:cs="Arial,BoldItalic"/>
                <w:b/>
                <w:bCs/>
                <w:i/>
                <w:iCs/>
              </w:rPr>
              <w:t>Stručný popis cíle a odůvodnění (proč je třeba změny dosáhnout):</w:t>
            </w:r>
          </w:p>
          <w:p w14:paraId="64A3C5DC" w14:textId="77777777" w:rsidR="00C45CA8" w:rsidRPr="00451B71" w:rsidRDefault="00C45CA8" w:rsidP="00C45CA8">
            <w:pPr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</w:p>
          <w:p w14:paraId="79EA7D35" w14:textId="77777777" w:rsidR="00C45CA8" w:rsidRPr="00451B71" w:rsidRDefault="00C45CA8" w:rsidP="00C45CA8">
            <w:pPr>
              <w:spacing w:after="120" w:line="264" w:lineRule="auto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451B71">
              <w:rPr>
                <w:rFonts w:ascii="Arial" w:hAnsi="Arial" w:cs="Arial"/>
              </w:rPr>
              <w:t>Posilovat rozvoj nových a atraktivních forem výchovy ke kreativitě, iniciativě</w:t>
            </w:r>
            <w:r>
              <w:rPr>
                <w:rFonts w:ascii="Arial" w:hAnsi="Arial" w:cs="Arial"/>
              </w:rPr>
              <w:t xml:space="preserve">, </w:t>
            </w:r>
            <w:r w:rsidRPr="00516E7B">
              <w:rPr>
                <w:rFonts w:ascii="Arial" w:hAnsi="Arial" w:cs="Arial"/>
              </w:rPr>
              <w:t xml:space="preserve">mediální gramotnosti a podnikavosti s ohledem na individuální vzdělávací potřeby dítěte a žáka, </w:t>
            </w:r>
            <w:r w:rsidRPr="00451B71">
              <w:rPr>
                <w:rFonts w:ascii="Arial" w:hAnsi="Arial" w:cs="Arial"/>
              </w:rPr>
              <w:t>a v souladu s moderními trendy a technologiemi ve výuce včetně předpokládaných změn na trhu práce a budoucích společenských priorit.</w:t>
            </w:r>
          </w:p>
          <w:p w14:paraId="33D256DC" w14:textId="77777777" w:rsidR="00C45CA8" w:rsidRPr="00451B71" w:rsidRDefault="00C45CA8" w:rsidP="00C45CA8">
            <w:pPr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</w:p>
          <w:p w14:paraId="275B1276" w14:textId="77777777" w:rsidR="00C45CA8" w:rsidRPr="00451B71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jc w:val="both"/>
              <w:rPr>
                <w:rFonts w:ascii="Arial" w:hAnsi="Arial" w:cs="Arial"/>
              </w:rPr>
            </w:pPr>
          </w:p>
        </w:tc>
      </w:tr>
      <w:tr w:rsidR="00C45CA8" w:rsidRPr="00451B71" w14:paraId="026E930F" w14:textId="77777777" w:rsidTr="00C45CA8">
        <w:trPr>
          <w:trHeight w:val="324"/>
        </w:trPr>
        <w:tc>
          <w:tcPr>
            <w:tcW w:w="9062" w:type="dxa"/>
          </w:tcPr>
          <w:p w14:paraId="0A5AC80C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  <w:r w:rsidRPr="00BA4BA9">
              <w:rPr>
                <w:rFonts w:ascii="Arial,BoldItalic" w:hAnsi="Arial,BoldItalic" w:cs="Arial,BoldItalic"/>
                <w:b/>
                <w:bCs/>
                <w:i/>
                <w:iCs/>
              </w:rPr>
              <w:t>Vazba na povinná opatření (témata):</w:t>
            </w:r>
          </w:p>
          <w:p w14:paraId="57B929C8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  <w:r w:rsidRPr="00116BAB">
              <w:rPr>
                <w:rFonts w:ascii="Arial,BoldItalic" w:hAnsi="Arial,BoldItalic" w:cs="Arial,BoldItalic"/>
                <w:bCs/>
                <w:iCs/>
                <w:color w:val="FF0000"/>
              </w:rPr>
              <w:t>Rozvoj potenciálu každého žáka, zejména žáků se sociálním a jiným znevýhodněním</w:t>
            </w:r>
          </w:p>
          <w:p w14:paraId="7584CB0C" w14:textId="77777777" w:rsidR="00C45CA8" w:rsidRPr="00451B71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" w:hAnsi="Arial" w:cs="Arial"/>
                <w:bCs/>
              </w:rPr>
            </w:pPr>
          </w:p>
        </w:tc>
      </w:tr>
      <w:tr w:rsidR="00C45CA8" w:rsidRPr="00451B71" w14:paraId="4514DFC4" w14:textId="77777777" w:rsidTr="00C45CA8">
        <w:trPr>
          <w:trHeight w:val="324"/>
        </w:trPr>
        <w:tc>
          <w:tcPr>
            <w:tcW w:w="9062" w:type="dxa"/>
          </w:tcPr>
          <w:p w14:paraId="670C5820" w14:textId="77777777" w:rsidR="00C45CA8" w:rsidRPr="00451B71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  <w:r w:rsidRPr="00451B71">
              <w:rPr>
                <w:rFonts w:ascii="Arial,BoldItalic" w:hAnsi="Arial,BoldItalic" w:cs="Arial,BoldItalic"/>
                <w:b/>
                <w:bCs/>
                <w:i/>
                <w:iCs/>
              </w:rPr>
              <w:t>Indikátor:</w:t>
            </w:r>
          </w:p>
          <w:p w14:paraId="5F9DADE0" w14:textId="77777777" w:rsidR="00C45CA8" w:rsidRPr="00451B71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</w:p>
          <w:p w14:paraId="3F244A95" w14:textId="77777777" w:rsidR="00C45CA8" w:rsidRPr="00451B71" w:rsidRDefault="00C45CA8" w:rsidP="00C45CA8">
            <w:pPr>
              <w:spacing w:after="120" w:line="264" w:lineRule="auto"/>
              <w:rPr>
                <w:rFonts w:ascii="Arial" w:hAnsi="Arial" w:cs="Arial"/>
                <w:color w:val="000000" w:themeColor="text1"/>
              </w:rPr>
            </w:pPr>
            <w:r w:rsidRPr="00451B71">
              <w:rPr>
                <w:rFonts w:ascii="Arial" w:hAnsi="Arial" w:cs="Arial"/>
                <w:color w:val="000000" w:themeColor="text1"/>
              </w:rPr>
              <w:t>počet subjektů, které zavedly aktivity pro podporu vzdělávání v oblasti podnikavosti, kreativity a iniciativy</w:t>
            </w:r>
          </w:p>
          <w:p w14:paraId="6E4E18A8" w14:textId="77777777" w:rsidR="00C45CA8" w:rsidRPr="00451B71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" w:hAnsi="Arial" w:cs="Arial"/>
                <w:bCs/>
                <w:iCs/>
              </w:rPr>
            </w:pPr>
          </w:p>
        </w:tc>
      </w:tr>
    </w:tbl>
    <w:p w14:paraId="4CD92A0F" w14:textId="77777777" w:rsidR="00C45CA8" w:rsidRPr="00451B71" w:rsidRDefault="00C45CA8" w:rsidP="00C45CA8">
      <w:pPr>
        <w:spacing w:after="120" w:line="264" w:lineRule="auto"/>
        <w:rPr>
          <w:rFonts w:eastAsiaTheme="minorEastAsia"/>
          <w:sz w:val="21"/>
          <w:szCs w:val="21"/>
        </w:rPr>
      </w:pPr>
    </w:p>
    <w:p w14:paraId="422F62B5" w14:textId="77777777" w:rsidR="00C45CA8" w:rsidRPr="00451B71" w:rsidRDefault="00C45CA8" w:rsidP="00C45CA8">
      <w:pPr>
        <w:keepNext/>
        <w:keepLines/>
        <w:spacing w:before="40" w:after="0" w:line="259" w:lineRule="auto"/>
        <w:outlineLvl w:val="2"/>
        <w:rPr>
          <w:rFonts w:asciiTheme="majorHAnsi" w:eastAsiaTheme="majorEastAsia" w:hAnsiTheme="majorHAnsi" w:cstheme="majorBidi"/>
          <w:color w:val="243F60" w:themeColor="accent1" w:themeShade="7F"/>
          <w:sz w:val="24"/>
          <w:szCs w:val="24"/>
        </w:rPr>
      </w:pPr>
      <w:bookmarkStart w:id="15" w:name="_Toc498933473"/>
      <w:bookmarkStart w:id="16" w:name="_Toc207732702"/>
      <w:r w:rsidRPr="00451B71">
        <w:rPr>
          <w:rFonts w:asciiTheme="majorHAnsi" w:eastAsiaTheme="majorEastAsia" w:hAnsiTheme="majorHAnsi" w:cstheme="majorBidi"/>
          <w:color w:val="243F60" w:themeColor="accent1" w:themeShade="7F"/>
          <w:sz w:val="24"/>
          <w:szCs w:val="24"/>
        </w:rPr>
        <w:t>Prioritní oblast rozvoje 4: Rozvoj infrastruktury</w:t>
      </w:r>
      <w:bookmarkEnd w:id="15"/>
      <w:bookmarkEnd w:id="16"/>
    </w:p>
    <w:p w14:paraId="2EEA8AC1" w14:textId="77777777" w:rsidR="00C45CA8" w:rsidRPr="00451B71" w:rsidRDefault="00C45CA8" w:rsidP="00C45CA8">
      <w:pPr>
        <w:spacing w:after="120" w:line="264" w:lineRule="auto"/>
        <w:rPr>
          <w:rFonts w:eastAsiaTheme="minorEastAsia"/>
          <w:sz w:val="21"/>
          <w:szCs w:val="21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5CA8" w:rsidRPr="00451B71" w14:paraId="452BE5B8" w14:textId="77777777" w:rsidTr="00C45CA8">
        <w:trPr>
          <w:hidden/>
        </w:trPr>
        <w:tc>
          <w:tcPr>
            <w:tcW w:w="9062" w:type="dxa"/>
          </w:tcPr>
          <w:p w14:paraId="76D9CF26" w14:textId="77777777" w:rsidR="00C45CA8" w:rsidRPr="00451B71" w:rsidRDefault="00C45CA8" w:rsidP="00C45CA8">
            <w:pPr>
              <w:numPr>
                <w:ilvl w:val="0"/>
                <w:numId w:val="12"/>
              </w:numPr>
              <w:contextualSpacing/>
              <w:rPr>
                <w:rFonts w:ascii="Arial" w:hAnsi="Arial" w:cs="Arial"/>
                <w:b/>
                <w:vanish/>
              </w:rPr>
            </w:pPr>
          </w:p>
          <w:p w14:paraId="1CECD81F" w14:textId="77777777" w:rsidR="00C45CA8" w:rsidRPr="00497E9C" w:rsidRDefault="00C45CA8" w:rsidP="00C45CA8">
            <w:pPr>
              <w:pStyle w:val="Odstavecseseznamem"/>
              <w:numPr>
                <w:ilvl w:val="1"/>
                <w:numId w:val="4"/>
              </w:numPr>
            </w:pPr>
            <w:r w:rsidRPr="00497E9C">
              <w:rPr>
                <w:rFonts w:ascii="Arial" w:hAnsi="Arial" w:cs="Arial"/>
                <w:b/>
              </w:rPr>
              <w:t xml:space="preserve">Strategický cíl: </w:t>
            </w:r>
            <w:r w:rsidRPr="00497E9C">
              <w:rPr>
                <w:rFonts w:ascii="Arial" w:hAnsi="Arial" w:cs="Arial"/>
                <w:b/>
                <w:bCs/>
              </w:rPr>
              <w:t>Rozvoj infrastruktury v mateřských školách</w:t>
            </w:r>
            <w:r w:rsidRPr="00497E9C">
              <w:t xml:space="preserve"> </w:t>
            </w:r>
          </w:p>
        </w:tc>
      </w:tr>
      <w:tr w:rsidR="00C45CA8" w:rsidRPr="00451B71" w14:paraId="095DCBA8" w14:textId="77777777" w:rsidTr="00C45CA8">
        <w:tc>
          <w:tcPr>
            <w:tcW w:w="9062" w:type="dxa"/>
          </w:tcPr>
          <w:p w14:paraId="4018901F" w14:textId="77777777" w:rsidR="00C45CA8" w:rsidRPr="00B8301B" w:rsidRDefault="00C45CA8" w:rsidP="00C45CA8">
            <w:pPr>
              <w:numPr>
                <w:ilvl w:val="2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451B71">
              <w:rPr>
                <w:rFonts w:ascii="Arial" w:hAnsi="Arial" w:cs="Arial"/>
              </w:rPr>
              <w:t>Specifický cíl - Moderní</w:t>
            </w:r>
            <w:r w:rsidRPr="00451B71">
              <w:rPr>
                <w:rFonts w:ascii="Arial" w:hAnsi="Arial" w:cs="Arial"/>
                <w:color w:val="000000" w:themeColor="text1"/>
              </w:rPr>
              <w:t xml:space="preserve"> vybavení podporující kreativní rozvoj potenciálu   </w:t>
            </w:r>
            <w:r w:rsidRPr="00B8301B">
              <w:rPr>
                <w:rFonts w:ascii="Arial" w:hAnsi="Arial" w:cs="Arial"/>
              </w:rPr>
              <w:t xml:space="preserve">   </w:t>
            </w:r>
            <w:r w:rsidRPr="00B8301B">
              <w:rPr>
                <w:rFonts w:ascii="Arial" w:hAnsi="Arial" w:cs="Arial"/>
                <w:color w:val="000000" w:themeColor="text1"/>
              </w:rPr>
              <w:t xml:space="preserve">účastníků vzdělávání a pružně reagující na nové potřeby společnosti </w:t>
            </w:r>
            <w:r w:rsidRPr="00C05AF6">
              <w:rPr>
                <w:rFonts w:ascii="Arial" w:hAnsi="Arial" w:cs="Arial"/>
                <w:color w:val="FF0000"/>
              </w:rPr>
              <w:t>vč. bezbariérového prostředí</w:t>
            </w:r>
          </w:p>
        </w:tc>
      </w:tr>
      <w:tr w:rsidR="00C45CA8" w:rsidRPr="00451B71" w14:paraId="525AF572" w14:textId="77777777" w:rsidTr="00C45CA8">
        <w:tc>
          <w:tcPr>
            <w:tcW w:w="9062" w:type="dxa"/>
          </w:tcPr>
          <w:p w14:paraId="6E5AB010" w14:textId="77777777" w:rsidR="00C45CA8" w:rsidRPr="00451B71" w:rsidRDefault="00C45CA8" w:rsidP="00C45CA8">
            <w:pPr>
              <w:spacing w:after="120" w:line="264" w:lineRule="auto"/>
              <w:jc w:val="both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  <w:r w:rsidRPr="00451B71">
              <w:rPr>
                <w:rFonts w:ascii="Arial,BoldItalic" w:hAnsi="Arial,BoldItalic" w:cs="Arial,BoldItalic"/>
                <w:b/>
                <w:bCs/>
                <w:i/>
                <w:iCs/>
              </w:rPr>
              <w:t>Stručný popis cíle a odůvodnění (proč je třeba změny dosáhnout):</w:t>
            </w:r>
          </w:p>
          <w:p w14:paraId="28215352" w14:textId="77777777" w:rsidR="00C45CA8" w:rsidRPr="00451B71" w:rsidRDefault="00C45CA8" w:rsidP="00C45CA8">
            <w:pPr>
              <w:spacing w:after="120" w:line="264" w:lineRule="auto"/>
              <w:jc w:val="both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</w:p>
          <w:p w14:paraId="21862DDC" w14:textId="77777777" w:rsidR="00C45CA8" w:rsidRPr="00451B71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jc w:val="both"/>
              <w:rPr>
                <w:rFonts w:ascii="Arial" w:hAnsi="Arial" w:cs="Arial"/>
              </w:rPr>
            </w:pPr>
            <w:r w:rsidRPr="00451B71">
              <w:rPr>
                <w:rFonts w:ascii="Arial" w:hAnsi="Arial" w:cs="Arial"/>
              </w:rPr>
              <w:t>Cílem je zajištění modernizace a potřebné rekonstrukce infrastruktury pro vzdělávání a vytvoření příjemného prostředí mateřských škol na území ORP Plzeň. Do roku 2023 by se měly zrekonstruovat a moderně vybavit školská zařízení pro předškolní vzdělávání.  Vzhledem k inkluzi je třeba zajistit bezbariérovost těchto zařízení a vybavení potřebnými pomůckami.</w:t>
            </w:r>
          </w:p>
          <w:p w14:paraId="339A05D3" w14:textId="77777777" w:rsidR="00C45CA8" w:rsidRPr="00451B71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jc w:val="both"/>
              <w:rPr>
                <w:rFonts w:ascii="Arial" w:hAnsi="Arial" w:cs="Arial"/>
              </w:rPr>
            </w:pPr>
          </w:p>
          <w:p w14:paraId="36DE2C45" w14:textId="77777777" w:rsidR="00C45CA8" w:rsidRPr="00451B71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jc w:val="both"/>
              <w:rPr>
                <w:rFonts w:ascii="Arial" w:hAnsi="Arial" w:cs="Arial"/>
              </w:rPr>
            </w:pPr>
            <w:r w:rsidRPr="00451B71">
              <w:rPr>
                <w:rFonts w:ascii="Arial" w:hAnsi="Arial" w:cs="Arial"/>
              </w:rPr>
              <w:t>Dalším cílem je postupné, systematické, a především soustavné zkvalitňování materiálně technické úrovně vybavenosti škol odpovídající nejmodernějším trendům s výhledem na předpokládaný vývoj společnosti.</w:t>
            </w:r>
          </w:p>
          <w:p w14:paraId="04552AE3" w14:textId="77777777" w:rsidR="00C45CA8" w:rsidRPr="00451B71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jc w:val="both"/>
              <w:rPr>
                <w:rFonts w:ascii="Arial" w:hAnsi="Arial" w:cs="Arial"/>
              </w:rPr>
            </w:pPr>
          </w:p>
        </w:tc>
      </w:tr>
      <w:tr w:rsidR="00C45CA8" w:rsidRPr="00451B71" w14:paraId="47929412" w14:textId="77777777" w:rsidTr="00C45CA8">
        <w:tc>
          <w:tcPr>
            <w:tcW w:w="9062" w:type="dxa"/>
          </w:tcPr>
          <w:p w14:paraId="0686EBFC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  <w:r w:rsidRPr="00BA4BA9">
              <w:rPr>
                <w:rFonts w:ascii="Arial,BoldItalic" w:hAnsi="Arial,BoldItalic" w:cs="Arial,BoldItalic"/>
                <w:b/>
                <w:bCs/>
                <w:i/>
                <w:iCs/>
              </w:rPr>
              <w:t>Vazba na povinná opatření (témata):</w:t>
            </w:r>
          </w:p>
          <w:p w14:paraId="0117E6A9" w14:textId="77777777" w:rsidR="00C45CA8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jc w:val="both"/>
              <w:rPr>
                <w:rFonts w:ascii="Arial,Italic" w:hAnsi="Arial,Italic" w:cs="Arial,Italic"/>
                <w:iCs/>
                <w:color w:val="FF0000"/>
              </w:rPr>
            </w:pPr>
            <w:r w:rsidRPr="00FC0ACF">
              <w:rPr>
                <w:rFonts w:ascii="Arial,Italic" w:hAnsi="Arial,Italic" w:cs="Arial,Italic"/>
                <w:iCs/>
                <w:color w:val="FF0000"/>
              </w:rPr>
              <w:t>Podpora moderních didaktických forem vedoucích k rozvoji klíčových kompetencí</w:t>
            </w:r>
          </w:p>
          <w:p w14:paraId="0CF89925" w14:textId="77777777" w:rsidR="00C45CA8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Cs/>
                <w:iCs/>
                <w:color w:val="FF0000"/>
              </w:rPr>
            </w:pPr>
            <w:r w:rsidRPr="00D33357">
              <w:rPr>
                <w:rFonts w:ascii="Arial,BoldItalic" w:hAnsi="Arial,BoldItalic" w:cs="Arial,BoldItalic"/>
                <w:bCs/>
                <w:iCs/>
                <w:color w:val="FF0000"/>
              </w:rPr>
              <w:t>Podpora pedagogických a didaktických kompetencí pracovníků ve vzdělávání a podpora managementu třídních kolektivů</w:t>
            </w:r>
          </w:p>
          <w:p w14:paraId="3817D950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  <w:r w:rsidRPr="00116BAB">
              <w:rPr>
                <w:rFonts w:ascii="Arial,BoldItalic" w:hAnsi="Arial,BoldItalic" w:cs="Arial,BoldItalic"/>
                <w:bCs/>
                <w:iCs/>
                <w:color w:val="FF0000"/>
              </w:rPr>
              <w:t>Rozvoj potenciálu každého žáka, zejména žáků se sociálním a jiným znevýhodněním</w:t>
            </w:r>
          </w:p>
          <w:p w14:paraId="05F8B23D" w14:textId="77777777" w:rsidR="00C45CA8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Italic" w:hAnsi="Arial,Italic" w:cs="Arial,Italic"/>
                <w:iCs/>
              </w:rPr>
            </w:pPr>
          </w:p>
          <w:p w14:paraId="30DA73A0" w14:textId="77777777" w:rsidR="00C45CA8" w:rsidRPr="00451B71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" w:hAnsi="Arial" w:cs="Arial"/>
                <w:bCs/>
              </w:rPr>
            </w:pPr>
          </w:p>
        </w:tc>
      </w:tr>
      <w:tr w:rsidR="00C45CA8" w:rsidRPr="00451B71" w14:paraId="61EACC28" w14:textId="77777777" w:rsidTr="00C45CA8">
        <w:tc>
          <w:tcPr>
            <w:tcW w:w="9062" w:type="dxa"/>
          </w:tcPr>
          <w:p w14:paraId="5D47534C" w14:textId="77777777" w:rsidR="00C45CA8" w:rsidRPr="00451B71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  <w:r w:rsidRPr="00451B71">
              <w:rPr>
                <w:rFonts w:ascii="Arial,BoldItalic" w:hAnsi="Arial,BoldItalic" w:cs="Arial,BoldItalic"/>
                <w:b/>
                <w:bCs/>
                <w:i/>
                <w:iCs/>
              </w:rPr>
              <w:t>Indikátor:</w:t>
            </w:r>
          </w:p>
          <w:p w14:paraId="145385DF" w14:textId="77777777" w:rsidR="00C45CA8" w:rsidRPr="00451B71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</w:p>
          <w:p w14:paraId="634367C5" w14:textId="77777777" w:rsidR="00C45CA8" w:rsidRPr="00451B71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" w:hAnsi="Arial" w:cs="Arial"/>
              </w:rPr>
            </w:pPr>
            <w:r w:rsidRPr="00451B71">
              <w:rPr>
                <w:rFonts w:ascii="Arial" w:hAnsi="Arial" w:cs="Arial"/>
              </w:rPr>
              <w:t>počet realizovaných projektů rekonstrukcí a modernizací škol</w:t>
            </w:r>
          </w:p>
          <w:p w14:paraId="2BF0CD67" w14:textId="77777777" w:rsidR="00C45CA8" w:rsidRPr="00451B71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" w:hAnsi="Arial" w:cs="Arial"/>
              </w:rPr>
            </w:pPr>
            <w:r w:rsidRPr="00451B71">
              <w:rPr>
                <w:rFonts w:ascii="Arial" w:hAnsi="Arial" w:cs="Arial"/>
              </w:rPr>
              <w:t>počet mateřských škol se zajištěním bezbariérovosti a potřebných pomůcek</w:t>
            </w:r>
          </w:p>
          <w:p w14:paraId="5004C448" w14:textId="77777777" w:rsidR="00C45CA8" w:rsidRPr="00451B71" w:rsidRDefault="00C45CA8" w:rsidP="00C45CA8">
            <w:pPr>
              <w:autoSpaceDE w:val="0"/>
              <w:autoSpaceDN w:val="0"/>
              <w:adjustRightInd w:val="0"/>
              <w:spacing w:after="120" w:line="264" w:lineRule="auto"/>
            </w:pPr>
          </w:p>
        </w:tc>
      </w:tr>
      <w:tr w:rsidR="00C45CA8" w:rsidRPr="00451B71" w14:paraId="2B7B0C5E" w14:textId="77777777" w:rsidTr="00C45CA8">
        <w:tc>
          <w:tcPr>
            <w:tcW w:w="9062" w:type="dxa"/>
          </w:tcPr>
          <w:p w14:paraId="07A6F7BF" w14:textId="77777777" w:rsidR="00C45CA8" w:rsidRPr="00451B71" w:rsidRDefault="00C45CA8" w:rsidP="00C45CA8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Arial,Bold" w:hAnsi="Arial,Bold" w:cs="Arial,Bold"/>
                <w:b/>
                <w:bCs/>
              </w:rPr>
            </w:pPr>
            <w:r w:rsidRPr="00451B71">
              <w:rPr>
                <w:rFonts w:ascii="Arial,Bold" w:hAnsi="Arial,Bold" w:cs="Arial,Bold"/>
                <w:b/>
                <w:bCs/>
              </w:rPr>
              <w:t xml:space="preserve">Strategický cíl: </w:t>
            </w:r>
            <w:r w:rsidRPr="00451B71">
              <w:rPr>
                <w:rFonts w:ascii="Arial" w:hAnsi="Arial" w:cs="Arial"/>
                <w:b/>
                <w:bCs/>
              </w:rPr>
              <w:t>Rozvoj infrastruktury v základních školách</w:t>
            </w:r>
          </w:p>
        </w:tc>
      </w:tr>
      <w:tr w:rsidR="00C45CA8" w:rsidRPr="00451B71" w14:paraId="5999E4DC" w14:textId="77777777" w:rsidTr="00C45CA8">
        <w:tc>
          <w:tcPr>
            <w:tcW w:w="9062" w:type="dxa"/>
          </w:tcPr>
          <w:p w14:paraId="2A962B8C" w14:textId="77777777" w:rsidR="00C45CA8" w:rsidRPr="00C778A5" w:rsidRDefault="00C45CA8" w:rsidP="00C45CA8">
            <w:pPr>
              <w:numPr>
                <w:ilvl w:val="2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451B71">
              <w:rPr>
                <w:rFonts w:ascii="Arial" w:hAnsi="Arial" w:cs="Arial"/>
              </w:rPr>
              <w:t>Specifický cíl - Moderní</w:t>
            </w:r>
            <w:r w:rsidRPr="00451B71">
              <w:rPr>
                <w:rFonts w:ascii="Arial" w:hAnsi="Arial" w:cs="Arial"/>
                <w:color w:val="000000" w:themeColor="text1"/>
              </w:rPr>
              <w:t xml:space="preserve"> vybavení podporující kreativní rozvoj potenciálu   </w:t>
            </w:r>
            <w:r w:rsidRPr="00C778A5">
              <w:rPr>
                <w:rFonts w:ascii="Arial" w:hAnsi="Arial" w:cs="Arial"/>
              </w:rPr>
              <w:t xml:space="preserve">   </w:t>
            </w:r>
            <w:r w:rsidRPr="00C778A5">
              <w:rPr>
                <w:rFonts w:ascii="Arial" w:hAnsi="Arial" w:cs="Arial"/>
                <w:color w:val="000000" w:themeColor="text1"/>
              </w:rPr>
              <w:t xml:space="preserve">účastníků vzdělávání a pružně reagující na nové potřeby společnosti </w:t>
            </w:r>
            <w:r w:rsidRPr="00C05AF6">
              <w:rPr>
                <w:rFonts w:ascii="Arial" w:hAnsi="Arial" w:cs="Arial"/>
                <w:color w:val="FF0000"/>
              </w:rPr>
              <w:t>vč. bezbariérového prostředí</w:t>
            </w:r>
          </w:p>
          <w:p w14:paraId="5E115294" w14:textId="77777777" w:rsidR="00C45CA8" w:rsidRPr="00451B71" w:rsidRDefault="00C45CA8" w:rsidP="00C45CA8">
            <w:pPr>
              <w:spacing w:after="120" w:line="264" w:lineRule="auto"/>
              <w:rPr>
                <w:rFonts w:ascii="Arial" w:hAnsi="Arial" w:cs="Arial"/>
              </w:rPr>
            </w:pPr>
          </w:p>
        </w:tc>
      </w:tr>
      <w:tr w:rsidR="00C45CA8" w:rsidRPr="00451B71" w14:paraId="3A9496C3" w14:textId="77777777" w:rsidTr="00C45CA8">
        <w:trPr>
          <w:trHeight w:val="324"/>
        </w:trPr>
        <w:tc>
          <w:tcPr>
            <w:tcW w:w="9062" w:type="dxa"/>
          </w:tcPr>
          <w:p w14:paraId="7FEDB7BD" w14:textId="77777777" w:rsidR="00C45CA8" w:rsidRPr="00451B71" w:rsidRDefault="00C45CA8" w:rsidP="00C45CA8">
            <w:pPr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  <w:r w:rsidRPr="00451B71">
              <w:rPr>
                <w:rFonts w:ascii="Arial,BoldItalic" w:hAnsi="Arial,BoldItalic" w:cs="Arial,BoldItalic"/>
                <w:b/>
                <w:bCs/>
                <w:i/>
                <w:iCs/>
              </w:rPr>
              <w:t>Stručný popis cíle a odůvodnění (proč je třeba změny dosáhnout):</w:t>
            </w:r>
          </w:p>
          <w:p w14:paraId="5DAEDC79" w14:textId="77777777" w:rsidR="00C45CA8" w:rsidRPr="00451B71" w:rsidRDefault="00C45CA8" w:rsidP="00C45CA8">
            <w:pPr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</w:p>
          <w:p w14:paraId="184CEFE4" w14:textId="77777777" w:rsidR="00C45CA8" w:rsidRPr="00451B71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jc w:val="both"/>
              <w:rPr>
                <w:rFonts w:ascii="Arial" w:hAnsi="Arial" w:cs="Arial"/>
              </w:rPr>
            </w:pPr>
            <w:r w:rsidRPr="00451B71">
              <w:rPr>
                <w:rFonts w:ascii="Arial" w:hAnsi="Arial" w:cs="Arial"/>
              </w:rPr>
              <w:t xml:space="preserve">Cílem je zajištění modernizace a potřebné rekonstrukce infrastruktury pro vzdělávání a vytvoření příjemného prostředí základních škol na území ORP Plzeň. Do roku 2023 by se měly zrekonstruovat a moderně vybavit školská zařízení pro zajištění povinné školní docházky.  </w:t>
            </w:r>
            <w:r w:rsidRPr="00451B71">
              <w:rPr>
                <w:rFonts w:ascii="Arial" w:hAnsi="Arial" w:cs="Arial"/>
              </w:rPr>
              <w:lastRenderedPageBreak/>
              <w:t>Vzhledem k inkluzi je třeba zajistit bezbariérovost těchto zařízení a vybavení potřebnými pomůckami.</w:t>
            </w:r>
          </w:p>
          <w:p w14:paraId="5A9BC0D0" w14:textId="77777777" w:rsidR="00C45CA8" w:rsidRPr="00451B71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jc w:val="both"/>
              <w:rPr>
                <w:rFonts w:ascii="Arial" w:hAnsi="Arial" w:cs="Arial"/>
              </w:rPr>
            </w:pPr>
          </w:p>
          <w:p w14:paraId="2440D43D" w14:textId="77777777" w:rsidR="00C45CA8" w:rsidRPr="004A4F90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jc w:val="both"/>
              <w:rPr>
                <w:rFonts w:ascii="Arial" w:hAnsi="Arial" w:cs="Arial"/>
              </w:rPr>
            </w:pPr>
            <w:r w:rsidRPr="004A4F90">
              <w:rPr>
                <w:rFonts w:ascii="Arial" w:hAnsi="Arial" w:cs="Arial"/>
              </w:rPr>
              <w:t xml:space="preserve">Dalším cílem je postupné, systematické, a především soustavné zkvalitňování materiálně technické úrovně vybavenosti škol odpovídající nejmodernějším trendům s výhledem na předpokládaný vývoj společnosti. Technické vybavení škol v oblasti informačních technologií je třeba přizpůsobit požadavkům nutných při distanční výuce. Podpora žáků ohrožených školním neúspěchem musí být také zaměřena na vylepšení možností komunikace žáků a rodiny se školou při distanční výuce.  </w:t>
            </w:r>
          </w:p>
          <w:p w14:paraId="661AF87B" w14:textId="77777777" w:rsidR="00C45CA8" w:rsidRPr="00451B71" w:rsidRDefault="00C45CA8" w:rsidP="00C45CA8">
            <w:pPr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</w:p>
          <w:p w14:paraId="33BB7C19" w14:textId="77777777" w:rsidR="00C45CA8" w:rsidRPr="00451B71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jc w:val="both"/>
              <w:rPr>
                <w:rFonts w:ascii="Arial" w:hAnsi="Arial" w:cs="Arial"/>
              </w:rPr>
            </w:pPr>
          </w:p>
        </w:tc>
      </w:tr>
      <w:tr w:rsidR="00C45CA8" w:rsidRPr="00BA4BA9" w14:paraId="5E73DE4C" w14:textId="77777777" w:rsidTr="00C45CA8">
        <w:trPr>
          <w:trHeight w:val="324"/>
        </w:trPr>
        <w:tc>
          <w:tcPr>
            <w:tcW w:w="9062" w:type="dxa"/>
          </w:tcPr>
          <w:p w14:paraId="71687BD9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  <w:r w:rsidRPr="00BA4BA9">
              <w:rPr>
                <w:rFonts w:ascii="Arial,BoldItalic" w:hAnsi="Arial,BoldItalic" w:cs="Arial,BoldItalic"/>
                <w:b/>
                <w:bCs/>
                <w:i/>
                <w:iCs/>
              </w:rPr>
              <w:lastRenderedPageBreak/>
              <w:t>Vazba na povinná opatření (témata):</w:t>
            </w:r>
          </w:p>
          <w:p w14:paraId="506418D6" w14:textId="77777777" w:rsidR="00C45CA8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jc w:val="both"/>
              <w:rPr>
                <w:rFonts w:ascii="Arial,Italic" w:hAnsi="Arial,Italic" w:cs="Arial,Italic"/>
                <w:iCs/>
                <w:color w:val="FF0000"/>
              </w:rPr>
            </w:pPr>
            <w:r w:rsidRPr="00FC0ACF">
              <w:rPr>
                <w:rFonts w:ascii="Arial,Italic" w:hAnsi="Arial,Italic" w:cs="Arial,Italic"/>
                <w:iCs/>
                <w:color w:val="FF0000"/>
              </w:rPr>
              <w:t>Podpora moderních didaktických forem vedoucích k rozvoji klíčových kompetencí</w:t>
            </w:r>
          </w:p>
          <w:p w14:paraId="2B199DE3" w14:textId="77777777" w:rsidR="00C45CA8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Cs/>
                <w:iCs/>
                <w:color w:val="FF0000"/>
              </w:rPr>
            </w:pPr>
            <w:r w:rsidRPr="00D33357">
              <w:rPr>
                <w:rFonts w:ascii="Arial,BoldItalic" w:hAnsi="Arial,BoldItalic" w:cs="Arial,BoldItalic"/>
                <w:bCs/>
                <w:iCs/>
                <w:color w:val="FF0000"/>
              </w:rPr>
              <w:t>Podpora pedagogických a didaktických kompetencí pracovníků ve vzdělávání a podpora managementu třídních kolektivů</w:t>
            </w:r>
          </w:p>
          <w:p w14:paraId="10CAE6A2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  <w:r w:rsidRPr="00116BAB">
              <w:rPr>
                <w:rFonts w:ascii="Arial,BoldItalic" w:hAnsi="Arial,BoldItalic" w:cs="Arial,BoldItalic"/>
                <w:bCs/>
                <w:iCs/>
                <w:color w:val="FF0000"/>
              </w:rPr>
              <w:t>Rozvoj potenciálu každého žáka, zejména žáků se sociálním a jiným znevýhodněním</w:t>
            </w:r>
          </w:p>
          <w:p w14:paraId="52FE8E2C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</w:p>
          <w:p w14:paraId="0AA1061B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" w:hAnsi="Arial" w:cs="Arial"/>
                <w:bCs/>
              </w:rPr>
            </w:pPr>
          </w:p>
        </w:tc>
      </w:tr>
      <w:tr w:rsidR="00C45CA8" w:rsidRPr="00BA4BA9" w14:paraId="60A7657B" w14:textId="77777777" w:rsidTr="00C45CA8">
        <w:trPr>
          <w:trHeight w:val="324"/>
        </w:trPr>
        <w:tc>
          <w:tcPr>
            <w:tcW w:w="9062" w:type="dxa"/>
          </w:tcPr>
          <w:p w14:paraId="1E23F50F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  <w:r w:rsidRPr="00BA4BA9">
              <w:rPr>
                <w:rFonts w:ascii="Arial,BoldItalic" w:hAnsi="Arial,BoldItalic" w:cs="Arial,BoldItalic"/>
                <w:b/>
                <w:bCs/>
                <w:i/>
                <w:iCs/>
              </w:rPr>
              <w:t>Indikátor:</w:t>
            </w:r>
          </w:p>
          <w:p w14:paraId="647D060E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</w:p>
          <w:p w14:paraId="2B5E3D79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" w:hAnsi="Arial" w:cs="Arial"/>
              </w:rPr>
            </w:pPr>
            <w:r w:rsidRPr="00BA4BA9">
              <w:rPr>
                <w:rFonts w:ascii="Arial" w:hAnsi="Arial" w:cs="Arial"/>
              </w:rPr>
              <w:t>počet realizovaných projektů rekonstrukcí a modernizací škol</w:t>
            </w:r>
          </w:p>
          <w:p w14:paraId="5969247F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" w:hAnsi="Arial" w:cs="Arial"/>
              </w:rPr>
            </w:pPr>
            <w:r w:rsidRPr="00BA4BA9">
              <w:rPr>
                <w:rFonts w:ascii="Arial" w:hAnsi="Arial" w:cs="Arial"/>
              </w:rPr>
              <w:t>počet základních škol se zajištěním bezbariérovosti a potřebných pomůcek</w:t>
            </w:r>
          </w:p>
          <w:p w14:paraId="31A9F84D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" w:hAnsi="Arial" w:cs="Arial"/>
                <w:bCs/>
                <w:iCs/>
              </w:rPr>
            </w:pPr>
          </w:p>
        </w:tc>
      </w:tr>
      <w:tr w:rsidR="00C45CA8" w:rsidRPr="00BA4BA9" w14:paraId="07C7CA3E" w14:textId="77777777" w:rsidTr="00C45CA8">
        <w:trPr>
          <w:trHeight w:val="324"/>
        </w:trPr>
        <w:tc>
          <w:tcPr>
            <w:tcW w:w="9062" w:type="dxa"/>
          </w:tcPr>
          <w:p w14:paraId="10ED12C7" w14:textId="77777777" w:rsidR="00C45CA8" w:rsidRPr="00BA4BA9" w:rsidRDefault="00C45CA8" w:rsidP="00C45CA8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,Bold" w:hAnsi="Arial,Bold" w:cs="Arial,Bold"/>
                <w:b/>
                <w:bCs/>
              </w:rPr>
            </w:pPr>
            <w:r w:rsidRPr="00BA4BA9">
              <w:rPr>
                <w:rFonts w:ascii="Arial" w:hAnsi="Arial" w:cs="Arial"/>
                <w:b/>
              </w:rPr>
              <w:t>Strategický cíl:</w:t>
            </w:r>
            <w:r w:rsidRPr="00BA4BA9">
              <w:rPr>
                <w:rFonts w:ascii="Arial" w:hAnsi="Arial" w:cs="Arial"/>
              </w:rPr>
              <w:t xml:space="preserve"> </w:t>
            </w:r>
            <w:r w:rsidRPr="00BA4BA9">
              <w:rPr>
                <w:rFonts w:ascii="Arial" w:hAnsi="Arial" w:cs="Arial"/>
                <w:b/>
                <w:bCs/>
              </w:rPr>
              <w:t>Rozvoj infrastruktury aktivit neformálního a zájmového vzdělávání</w:t>
            </w:r>
          </w:p>
          <w:p w14:paraId="71F60FC4" w14:textId="77777777" w:rsidR="00C45CA8" w:rsidRPr="00BA4BA9" w:rsidRDefault="00C45CA8" w:rsidP="00C45CA8">
            <w:pPr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</w:p>
        </w:tc>
      </w:tr>
      <w:tr w:rsidR="00C45CA8" w:rsidRPr="00BA4BA9" w14:paraId="5A3C454F" w14:textId="77777777" w:rsidTr="00C45CA8">
        <w:trPr>
          <w:trHeight w:val="324"/>
        </w:trPr>
        <w:tc>
          <w:tcPr>
            <w:tcW w:w="9062" w:type="dxa"/>
          </w:tcPr>
          <w:p w14:paraId="16A65FB4" w14:textId="77777777" w:rsidR="00C45CA8" w:rsidRPr="00BA4BA9" w:rsidRDefault="00C45CA8" w:rsidP="00C45CA8">
            <w:pPr>
              <w:autoSpaceDE w:val="0"/>
              <w:autoSpaceDN w:val="0"/>
              <w:adjustRightInd w:val="0"/>
              <w:ind w:left="1276" w:hanging="709"/>
              <w:contextualSpacing/>
              <w:jc w:val="both"/>
              <w:rPr>
                <w:rFonts w:ascii="Arial" w:hAnsi="Arial" w:cs="Arial"/>
              </w:rPr>
            </w:pPr>
            <w:r w:rsidRPr="00BA4BA9">
              <w:rPr>
                <w:rFonts w:ascii="Arial" w:hAnsi="Arial" w:cs="Arial"/>
              </w:rPr>
              <w:t xml:space="preserve">4.3.1 Specifický cíl - Moderní vybavení podporující kreativní rozvoj potenciálu      účastníků vzdělávání a pružně reagující na nové potřeby společnosti </w:t>
            </w:r>
            <w:r w:rsidRPr="00C05AF6">
              <w:rPr>
                <w:rFonts w:ascii="Arial" w:hAnsi="Arial" w:cs="Arial"/>
                <w:color w:val="FF0000"/>
              </w:rPr>
              <w:t>vč. bezbariérového prostředí</w:t>
            </w:r>
          </w:p>
          <w:p w14:paraId="07B23231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" w:hAnsi="Arial" w:cs="Arial"/>
              </w:rPr>
            </w:pPr>
          </w:p>
        </w:tc>
      </w:tr>
      <w:tr w:rsidR="00C45CA8" w:rsidRPr="00BA4BA9" w14:paraId="68C66103" w14:textId="77777777" w:rsidTr="00C45CA8">
        <w:trPr>
          <w:trHeight w:val="324"/>
        </w:trPr>
        <w:tc>
          <w:tcPr>
            <w:tcW w:w="9062" w:type="dxa"/>
          </w:tcPr>
          <w:p w14:paraId="553BDACA" w14:textId="77777777" w:rsidR="00C45CA8" w:rsidRPr="00BA4BA9" w:rsidRDefault="00C45CA8" w:rsidP="00C45CA8">
            <w:pPr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  <w:r w:rsidRPr="00BA4BA9">
              <w:rPr>
                <w:rFonts w:ascii="Arial,BoldItalic" w:hAnsi="Arial,BoldItalic" w:cs="Arial,BoldItalic"/>
                <w:b/>
                <w:bCs/>
                <w:i/>
                <w:iCs/>
              </w:rPr>
              <w:t>Stručný popis cíle a odůvodnění (proč je třeba změny dosáhnout):</w:t>
            </w:r>
          </w:p>
          <w:p w14:paraId="74455138" w14:textId="77777777" w:rsidR="00C45CA8" w:rsidRPr="00BA4BA9" w:rsidRDefault="00C45CA8" w:rsidP="00C45CA8">
            <w:pPr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</w:p>
          <w:p w14:paraId="2249C962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jc w:val="both"/>
              <w:rPr>
                <w:rFonts w:ascii="Arial" w:hAnsi="Arial" w:cs="Arial"/>
              </w:rPr>
            </w:pPr>
            <w:r w:rsidRPr="00BA4BA9">
              <w:rPr>
                <w:rFonts w:ascii="Arial" w:hAnsi="Arial" w:cs="Arial"/>
              </w:rPr>
              <w:t xml:space="preserve">Cílem je zajištění modernizace a potřebné rekonstrukce infrastruktury pro vzdělávání a vytvoření příjemného prostředí v organizacích neformálního a zájmového vzdělávání. </w:t>
            </w:r>
          </w:p>
          <w:p w14:paraId="03BF67C8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jc w:val="both"/>
              <w:rPr>
                <w:rFonts w:ascii="Arial" w:hAnsi="Arial" w:cs="Arial"/>
              </w:rPr>
            </w:pPr>
          </w:p>
          <w:p w14:paraId="60FD1974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jc w:val="both"/>
              <w:rPr>
                <w:rFonts w:ascii="Arial" w:hAnsi="Arial" w:cs="Arial"/>
              </w:rPr>
            </w:pPr>
            <w:r w:rsidRPr="00BA4BA9">
              <w:rPr>
                <w:rFonts w:ascii="Arial" w:hAnsi="Arial" w:cs="Arial"/>
              </w:rPr>
              <w:lastRenderedPageBreak/>
              <w:t>Dalším cílem je postupné, systematické, a především soustavné zkvalitňování materiálně technické úrovně vybavenosti organizací odpovídající nejmodernějším trendům s výhledem na předpokládaný vývoj společnosti.</w:t>
            </w:r>
          </w:p>
        </w:tc>
      </w:tr>
      <w:tr w:rsidR="00C45CA8" w:rsidRPr="00BA4BA9" w14:paraId="14CCD48B" w14:textId="77777777" w:rsidTr="00C45CA8">
        <w:trPr>
          <w:trHeight w:val="324"/>
        </w:trPr>
        <w:tc>
          <w:tcPr>
            <w:tcW w:w="9062" w:type="dxa"/>
          </w:tcPr>
          <w:p w14:paraId="1D84A32F" w14:textId="77777777" w:rsidR="00C45CA8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  <w:r w:rsidRPr="00BA4BA9">
              <w:rPr>
                <w:rFonts w:ascii="Arial,BoldItalic" w:hAnsi="Arial,BoldItalic" w:cs="Arial,BoldItalic"/>
                <w:b/>
                <w:bCs/>
                <w:i/>
                <w:iCs/>
              </w:rPr>
              <w:lastRenderedPageBreak/>
              <w:t>Vazba na povinná opatření (témata):</w:t>
            </w:r>
          </w:p>
          <w:p w14:paraId="0474F58E" w14:textId="77777777" w:rsidR="00C45CA8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jc w:val="both"/>
              <w:rPr>
                <w:rFonts w:ascii="Arial,Italic" w:hAnsi="Arial,Italic" w:cs="Arial,Italic"/>
                <w:iCs/>
                <w:color w:val="FF0000"/>
              </w:rPr>
            </w:pPr>
            <w:r w:rsidRPr="00FC0ACF">
              <w:rPr>
                <w:rFonts w:ascii="Arial,Italic" w:hAnsi="Arial,Italic" w:cs="Arial,Italic"/>
                <w:iCs/>
                <w:color w:val="FF0000"/>
              </w:rPr>
              <w:t>Podpora moderních didaktických forem vedoucích k rozvoji klíčových kompetencí</w:t>
            </w:r>
          </w:p>
          <w:p w14:paraId="15FCF3E6" w14:textId="77777777" w:rsidR="00C45CA8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Cs/>
                <w:iCs/>
                <w:color w:val="FF0000"/>
              </w:rPr>
            </w:pPr>
            <w:r w:rsidRPr="00D33357">
              <w:rPr>
                <w:rFonts w:ascii="Arial,BoldItalic" w:hAnsi="Arial,BoldItalic" w:cs="Arial,BoldItalic"/>
                <w:bCs/>
                <w:iCs/>
                <w:color w:val="FF0000"/>
              </w:rPr>
              <w:t>Podpora pedagogických a didaktických kompetencí pracovníků ve vzdělávání a podpora managementu třídních kolektivů</w:t>
            </w:r>
          </w:p>
          <w:p w14:paraId="24257195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  <w:r w:rsidRPr="00116BAB">
              <w:rPr>
                <w:rFonts w:ascii="Arial,BoldItalic" w:hAnsi="Arial,BoldItalic" w:cs="Arial,BoldItalic"/>
                <w:bCs/>
                <w:iCs/>
                <w:color w:val="FF0000"/>
              </w:rPr>
              <w:t>Rozvoj potenciálu každého žáka, zejména žáků se sociálním a jiným znevýhodněním</w:t>
            </w:r>
          </w:p>
          <w:p w14:paraId="4B832F5B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</w:p>
          <w:p w14:paraId="02BC81D1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" w:hAnsi="Arial" w:cs="Arial"/>
                <w:bCs/>
              </w:rPr>
            </w:pPr>
          </w:p>
        </w:tc>
      </w:tr>
      <w:tr w:rsidR="00C45CA8" w:rsidRPr="00BA4BA9" w14:paraId="602F3E02" w14:textId="77777777" w:rsidTr="00C45CA8">
        <w:trPr>
          <w:trHeight w:val="324"/>
        </w:trPr>
        <w:tc>
          <w:tcPr>
            <w:tcW w:w="9062" w:type="dxa"/>
          </w:tcPr>
          <w:p w14:paraId="11029305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  <w:r w:rsidRPr="00BA4BA9">
              <w:rPr>
                <w:rFonts w:ascii="Arial,BoldItalic" w:hAnsi="Arial,BoldItalic" w:cs="Arial,BoldItalic"/>
                <w:b/>
                <w:bCs/>
                <w:i/>
                <w:iCs/>
              </w:rPr>
              <w:t>Indikátor:</w:t>
            </w:r>
          </w:p>
          <w:p w14:paraId="2ACEEBFA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</w:p>
          <w:p w14:paraId="5F3FA265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" w:hAnsi="Arial" w:cs="Arial"/>
              </w:rPr>
            </w:pPr>
            <w:r w:rsidRPr="00BA4BA9">
              <w:rPr>
                <w:rFonts w:ascii="Arial" w:hAnsi="Arial" w:cs="Arial"/>
              </w:rPr>
              <w:t xml:space="preserve">počet realizovaných projektů rekonstrukcí a modernizací organizací formálního a zájmového vzdělávání </w:t>
            </w:r>
          </w:p>
          <w:p w14:paraId="2745EEF5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" w:hAnsi="Arial" w:cs="Arial"/>
              </w:rPr>
            </w:pPr>
            <w:r w:rsidRPr="00BA4BA9">
              <w:rPr>
                <w:rFonts w:ascii="Arial" w:hAnsi="Arial" w:cs="Arial"/>
              </w:rPr>
              <w:t>počet organizací formálního a zájmového vzdělávání se zajištěním bezbariérovosti a potřebných pomůcek</w:t>
            </w:r>
          </w:p>
          <w:p w14:paraId="40ED06EB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" w:hAnsi="Arial" w:cs="Arial"/>
                <w:bCs/>
                <w:iCs/>
              </w:rPr>
            </w:pPr>
          </w:p>
        </w:tc>
      </w:tr>
      <w:tr w:rsidR="00C45CA8" w:rsidRPr="00BA4BA9" w14:paraId="0D38A46A" w14:textId="77777777" w:rsidTr="00C45CA8">
        <w:trPr>
          <w:trHeight w:val="324"/>
        </w:trPr>
        <w:tc>
          <w:tcPr>
            <w:tcW w:w="9062" w:type="dxa"/>
          </w:tcPr>
          <w:p w14:paraId="0F6ACE5D" w14:textId="77777777" w:rsidR="00C45CA8" w:rsidRPr="00BA4BA9" w:rsidRDefault="00C45CA8" w:rsidP="00C45CA8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Arial,Bold" w:hAnsi="Arial,Bold" w:cs="Arial,Bold"/>
                <w:b/>
                <w:bCs/>
              </w:rPr>
            </w:pPr>
            <w:r w:rsidRPr="00BA4BA9">
              <w:rPr>
                <w:rFonts w:ascii="Arial" w:hAnsi="Arial" w:cs="Arial"/>
                <w:b/>
              </w:rPr>
              <w:t>Strategický cíl:</w:t>
            </w:r>
            <w:r w:rsidRPr="00BA4BA9">
              <w:rPr>
                <w:rFonts w:ascii="Arial" w:hAnsi="Arial" w:cs="Arial"/>
              </w:rPr>
              <w:t xml:space="preserve"> </w:t>
            </w:r>
            <w:r w:rsidRPr="00BA4BA9">
              <w:rPr>
                <w:rFonts w:ascii="Arial" w:hAnsi="Arial" w:cs="Arial"/>
                <w:b/>
                <w:bCs/>
              </w:rPr>
              <w:t>Rozvoj infrastruktury základních uměleckých škol</w:t>
            </w:r>
          </w:p>
          <w:p w14:paraId="0F7B6E06" w14:textId="77777777" w:rsidR="00C45CA8" w:rsidRPr="00BA4BA9" w:rsidRDefault="00C45CA8" w:rsidP="00C45CA8">
            <w:pPr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</w:p>
        </w:tc>
      </w:tr>
      <w:tr w:rsidR="00C45CA8" w:rsidRPr="00BA4BA9" w14:paraId="218E120D" w14:textId="77777777" w:rsidTr="00C45CA8">
        <w:trPr>
          <w:trHeight w:val="324"/>
        </w:trPr>
        <w:tc>
          <w:tcPr>
            <w:tcW w:w="9062" w:type="dxa"/>
          </w:tcPr>
          <w:p w14:paraId="51082DE1" w14:textId="77777777" w:rsidR="00C45CA8" w:rsidRPr="00BA4BA9" w:rsidRDefault="00C45CA8" w:rsidP="00C45CA8">
            <w:pPr>
              <w:numPr>
                <w:ilvl w:val="2"/>
                <w:numId w:val="1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BA4BA9">
              <w:rPr>
                <w:rFonts w:ascii="Arial" w:hAnsi="Arial" w:cs="Arial"/>
              </w:rPr>
              <w:t xml:space="preserve">Specifický cíl - Moderní vybavení podporující kreativní rozvoj potenciálu      účastníků vzdělávání a pružně reagující na nové potřeby společnosti </w:t>
            </w:r>
            <w:r w:rsidRPr="00C05AF6">
              <w:rPr>
                <w:rFonts w:ascii="Arial" w:hAnsi="Arial" w:cs="Arial"/>
                <w:color w:val="FF0000"/>
              </w:rPr>
              <w:t>vč. bezbariérového prostředí</w:t>
            </w:r>
          </w:p>
          <w:p w14:paraId="41D4F37E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" w:hAnsi="Arial" w:cs="Arial"/>
              </w:rPr>
            </w:pPr>
          </w:p>
        </w:tc>
      </w:tr>
      <w:tr w:rsidR="00C45CA8" w:rsidRPr="00BA4BA9" w14:paraId="57147965" w14:textId="77777777" w:rsidTr="00C45CA8">
        <w:trPr>
          <w:trHeight w:val="324"/>
        </w:trPr>
        <w:tc>
          <w:tcPr>
            <w:tcW w:w="9062" w:type="dxa"/>
          </w:tcPr>
          <w:p w14:paraId="62573810" w14:textId="77777777" w:rsidR="00C45CA8" w:rsidRPr="00BA4BA9" w:rsidRDefault="00C45CA8" w:rsidP="00C45CA8">
            <w:pPr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  <w:r w:rsidRPr="00BA4BA9">
              <w:rPr>
                <w:rFonts w:ascii="Arial,BoldItalic" w:hAnsi="Arial,BoldItalic" w:cs="Arial,BoldItalic"/>
                <w:b/>
                <w:bCs/>
                <w:i/>
                <w:iCs/>
              </w:rPr>
              <w:t>Stručný popis cíle a odůvodnění (proč je třeba změny dosáhnout):</w:t>
            </w:r>
          </w:p>
          <w:p w14:paraId="470EB89F" w14:textId="77777777" w:rsidR="00C45CA8" w:rsidRPr="00BA4BA9" w:rsidRDefault="00C45CA8" w:rsidP="00C45CA8">
            <w:pPr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</w:p>
          <w:p w14:paraId="1ACD7A70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jc w:val="both"/>
              <w:rPr>
                <w:rFonts w:ascii="Arial" w:hAnsi="Arial" w:cs="Arial"/>
              </w:rPr>
            </w:pPr>
            <w:r w:rsidRPr="004A4F90">
              <w:rPr>
                <w:rFonts w:ascii="Arial" w:hAnsi="Arial" w:cs="Arial"/>
              </w:rPr>
              <w:t>Cílem je ve spolupráci s Plzeňským krajem zajištění modernizace a potřebné rekonstrukce infrastruktury pro vzdělávání a vytvoření příjemn</w:t>
            </w:r>
            <w:r w:rsidRPr="00BA4BA9">
              <w:rPr>
                <w:rFonts w:ascii="Arial" w:hAnsi="Arial" w:cs="Arial"/>
              </w:rPr>
              <w:t>ého prostředí v základních uměleckých školách</w:t>
            </w:r>
            <w:r>
              <w:rPr>
                <w:rFonts w:ascii="Arial" w:hAnsi="Arial" w:cs="Arial"/>
              </w:rPr>
              <w:t xml:space="preserve">. </w:t>
            </w:r>
          </w:p>
          <w:p w14:paraId="57DEE9E3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jc w:val="both"/>
              <w:rPr>
                <w:rFonts w:ascii="Arial" w:hAnsi="Arial" w:cs="Arial"/>
              </w:rPr>
            </w:pPr>
          </w:p>
          <w:p w14:paraId="1DBF8315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jc w:val="both"/>
              <w:rPr>
                <w:rFonts w:ascii="Arial" w:hAnsi="Arial" w:cs="Arial"/>
              </w:rPr>
            </w:pPr>
            <w:r w:rsidRPr="00BA4BA9">
              <w:rPr>
                <w:rFonts w:ascii="Arial" w:hAnsi="Arial" w:cs="Arial"/>
              </w:rPr>
              <w:t>Dalším cílem je postupné, systematické, a především soustavné zkvalitňování materiálně technické úrovně vybavenosti organizací odpovídající nejmodernějším trendům s výhledem na předpokládaný vývoj společnosti.</w:t>
            </w:r>
          </w:p>
        </w:tc>
      </w:tr>
      <w:tr w:rsidR="00C45CA8" w:rsidRPr="00BA4BA9" w14:paraId="27FBFE09" w14:textId="77777777" w:rsidTr="00C45CA8">
        <w:trPr>
          <w:trHeight w:val="324"/>
        </w:trPr>
        <w:tc>
          <w:tcPr>
            <w:tcW w:w="9062" w:type="dxa"/>
          </w:tcPr>
          <w:p w14:paraId="4781FD72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  <w:r w:rsidRPr="00BA4BA9">
              <w:rPr>
                <w:rFonts w:ascii="Arial,BoldItalic" w:hAnsi="Arial,BoldItalic" w:cs="Arial,BoldItalic"/>
                <w:b/>
                <w:bCs/>
                <w:i/>
                <w:iCs/>
              </w:rPr>
              <w:t>Vazba na povinná a doporučená opatření (témata):</w:t>
            </w:r>
          </w:p>
          <w:p w14:paraId="60E4CB83" w14:textId="77777777" w:rsidR="00C45CA8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jc w:val="both"/>
              <w:rPr>
                <w:rFonts w:ascii="Arial,Italic" w:hAnsi="Arial,Italic" w:cs="Arial,Italic"/>
                <w:iCs/>
                <w:color w:val="FF0000"/>
              </w:rPr>
            </w:pPr>
            <w:r w:rsidRPr="00FC0ACF">
              <w:rPr>
                <w:rFonts w:ascii="Arial,Italic" w:hAnsi="Arial,Italic" w:cs="Arial,Italic"/>
                <w:iCs/>
                <w:color w:val="FF0000"/>
              </w:rPr>
              <w:t>Podpora moderních didaktických forem vedoucích k rozvoji klíčových kompetencí</w:t>
            </w:r>
          </w:p>
          <w:p w14:paraId="44605D45" w14:textId="77777777" w:rsidR="00C45CA8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Cs/>
                <w:iCs/>
                <w:color w:val="FF0000"/>
              </w:rPr>
            </w:pPr>
            <w:r w:rsidRPr="00D33357">
              <w:rPr>
                <w:rFonts w:ascii="Arial,BoldItalic" w:hAnsi="Arial,BoldItalic" w:cs="Arial,BoldItalic"/>
                <w:bCs/>
                <w:iCs/>
                <w:color w:val="FF0000"/>
              </w:rPr>
              <w:t>Podpora pedagogických a didaktických kompetencí pracovníků ve vzdělávání a podpora managementu třídních kolektivů</w:t>
            </w:r>
          </w:p>
          <w:p w14:paraId="3FE7037F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  <w:r w:rsidRPr="00116BAB">
              <w:rPr>
                <w:rFonts w:ascii="Arial,BoldItalic" w:hAnsi="Arial,BoldItalic" w:cs="Arial,BoldItalic"/>
                <w:bCs/>
                <w:iCs/>
                <w:color w:val="FF0000"/>
              </w:rPr>
              <w:t>Rozvoj potenciálu každého žáka, zejména žáků se sociálním a jiným znevýhodněním</w:t>
            </w:r>
          </w:p>
          <w:p w14:paraId="1C7DFA67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" w:hAnsi="Arial" w:cs="Arial"/>
                <w:bCs/>
              </w:rPr>
            </w:pPr>
          </w:p>
        </w:tc>
      </w:tr>
      <w:tr w:rsidR="00C45CA8" w:rsidRPr="00BA4BA9" w14:paraId="05D1693D" w14:textId="77777777" w:rsidTr="00C45CA8">
        <w:trPr>
          <w:trHeight w:val="324"/>
        </w:trPr>
        <w:tc>
          <w:tcPr>
            <w:tcW w:w="9062" w:type="dxa"/>
          </w:tcPr>
          <w:p w14:paraId="094D7717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  <w:r w:rsidRPr="00BA4BA9">
              <w:rPr>
                <w:rFonts w:ascii="Arial,BoldItalic" w:hAnsi="Arial,BoldItalic" w:cs="Arial,BoldItalic"/>
                <w:b/>
                <w:bCs/>
                <w:i/>
                <w:iCs/>
              </w:rPr>
              <w:lastRenderedPageBreak/>
              <w:t>Indikátor:</w:t>
            </w:r>
          </w:p>
          <w:p w14:paraId="7BDE5C55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,BoldItalic" w:hAnsi="Arial,BoldItalic" w:cs="Arial,BoldItalic"/>
                <w:b/>
                <w:bCs/>
                <w:i/>
                <w:iCs/>
              </w:rPr>
            </w:pPr>
          </w:p>
          <w:p w14:paraId="1C8924D0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" w:hAnsi="Arial" w:cs="Arial"/>
              </w:rPr>
            </w:pPr>
            <w:r w:rsidRPr="00BA4BA9">
              <w:rPr>
                <w:rFonts w:ascii="Arial" w:hAnsi="Arial" w:cs="Arial"/>
              </w:rPr>
              <w:t>počet realizovaných projektů rekonstrukcí a modernizací infrastruktury základních uměleckých   škol</w:t>
            </w:r>
          </w:p>
          <w:p w14:paraId="545603D2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" w:hAnsi="Arial" w:cs="Arial"/>
              </w:rPr>
            </w:pPr>
            <w:r w:rsidRPr="00BA4BA9">
              <w:rPr>
                <w:rFonts w:ascii="Arial" w:hAnsi="Arial" w:cs="Arial"/>
              </w:rPr>
              <w:t>počet základních uměleckých škol se zajištěním bezbariérovosti a potřebných pomůcek</w:t>
            </w:r>
          </w:p>
          <w:p w14:paraId="02DD7B57" w14:textId="77777777" w:rsidR="00C45CA8" w:rsidRPr="00BA4BA9" w:rsidRDefault="00C45CA8" w:rsidP="00C45CA8">
            <w:pPr>
              <w:autoSpaceDE w:val="0"/>
              <w:autoSpaceDN w:val="0"/>
              <w:adjustRightInd w:val="0"/>
              <w:spacing w:after="120" w:line="264" w:lineRule="auto"/>
              <w:rPr>
                <w:rFonts w:ascii="Arial" w:hAnsi="Arial" w:cs="Arial"/>
                <w:bCs/>
                <w:iCs/>
              </w:rPr>
            </w:pPr>
          </w:p>
        </w:tc>
      </w:tr>
    </w:tbl>
    <w:p w14:paraId="4DBEF838" w14:textId="77777777" w:rsidR="00C45CA8" w:rsidRPr="00BA4BA9" w:rsidRDefault="00C45CA8" w:rsidP="00C45CA8">
      <w:pPr>
        <w:spacing w:after="120" w:line="264" w:lineRule="auto"/>
        <w:rPr>
          <w:rFonts w:eastAsiaTheme="minorEastAsia"/>
          <w:sz w:val="21"/>
          <w:szCs w:val="21"/>
        </w:rPr>
      </w:pPr>
    </w:p>
    <w:p w14:paraId="32454983" w14:textId="77777777" w:rsidR="00C45CA8" w:rsidRDefault="00C45CA8" w:rsidP="00C45CA8">
      <w:pPr>
        <w:spacing w:after="120" w:line="264" w:lineRule="auto"/>
        <w:rPr>
          <w:rFonts w:eastAsiaTheme="minorEastAsia"/>
          <w:sz w:val="21"/>
          <w:szCs w:val="21"/>
        </w:rPr>
      </w:pPr>
    </w:p>
    <w:p w14:paraId="2721F498" w14:textId="77777777" w:rsidR="00C45CA8" w:rsidRDefault="00C45CA8" w:rsidP="00C45CA8">
      <w:pPr>
        <w:spacing w:after="120" w:line="264" w:lineRule="auto"/>
        <w:rPr>
          <w:rFonts w:eastAsiaTheme="minorEastAsia"/>
          <w:sz w:val="21"/>
          <w:szCs w:val="21"/>
        </w:rPr>
      </w:pPr>
    </w:p>
    <w:p w14:paraId="5CB12211" w14:textId="77777777" w:rsidR="00C45CA8" w:rsidRDefault="00C45CA8" w:rsidP="00C45CA8">
      <w:pPr>
        <w:spacing w:after="120" w:line="264" w:lineRule="auto"/>
        <w:rPr>
          <w:rFonts w:eastAsiaTheme="minorEastAsia"/>
          <w:sz w:val="21"/>
          <w:szCs w:val="21"/>
        </w:rPr>
      </w:pPr>
    </w:p>
    <w:p w14:paraId="1274BE85" w14:textId="77777777" w:rsidR="00C45CA8" w:rsidRDefault="00C45CA8" w:rsidP="00C45CA8">
      <w:pPr>
        <w:spacing w:after="120" w:line="264" w:lineRule="auto"/>
        <w:rPr>
          <w:rFonts w:eastAsiaTheme="minorEastAsia"/>
          <w:sz w:val="21"/>
          <w:szCs w:val="21"/>
        </w:rPr>
      </w:pPr>
    </w:p>
    <w:p w14:paraId="23BDADB7" w14:textId="77777777" w:rsidR="00C45CA8" w:rsidRDefault="00C45CA8" w:rsidP="00C45CA8">
      <w:pPr>
        <w:spacing w:after="120" w:line="264" w:lineRule="auto"/>
        <w:rPr>
          <w:rFonts w:eastAsiaTheme="minorEastAsia"/>
          <w:sz w:val="21"/>
          <w:szCs w:val="21"/>
        </w:rPr>
      </w:pPr>
    </w:p>
    <w:p w14:paraId="3EBDFE34" w14:textId="77777777" w:rsidR="00C45CA8" w:rsidRDefault="00C45CA8" w:rsidP="00C45CA8">
      <w:pPr>
        <w:spacing w:after="120" w:line="264" w:lineRule="auto"/>
        <w:rPr>
          <w:rFonts w:eastAsiaTheme="minorEastAsia"/>
          <w:sz w:val="21"/>
          <w:szCs w:val="21"/>
        </w:rPr>
      </w:pPr>
    </w:p>
    <w:p w14:paraId="19CDD7A0" w14:textId="77777777" w:rsidR="00C45CA8" w:rsidRDefault="00C45CA8" w:rsidP="00C45CA8">
      <w:pPr>
        <w:spacing w:after="120" w:line="264" w:lineRule="auto"/>
        <w:rPr>
          <w:rFonts w:eastAsiaTheme="minorEastAsia"/>
          <w:sz w:val="21"/>
          <w:szCs w:val="21"/>
        </w:rPr>
      </w:pPr>
    </w:p>
    <w:p w14:paraId="08D5DA96" w14:textId="77777777" w:rsidR="00C45CA8" w:rsidRDefault="00C45CA8" w:rsidP="00C45CA8">
      <w:pPr>
        <w:spacing w:after="120" w:line="264" w:lineRule="auto"/>
        <w:rPr>
          <w:rFonts w:eastAsiaTheme="minorEastAsia"/>
          <w:sz w:val="21"/>
          <w:szCs w:val="21"/>
        </w:rPr>
      </w:pPr>
    </w:p>
    <w:p w14:paraId="0F2F6E95" w14:textId="77777777" w:rsidR="00C45CA8" w:rsidRDefault="00C45CA8" w:rsidP="00C45CA8">
      <w:pPr>
        <w:spacing w:after="120" w:line="264" w:lineRule="auto"/>
        <w:rPr>
          <w:rFonts w:eastAsiaTheme="minorEastAsia"/>
          <w:sz w:val="21"/>
          <w:szCs w:val="21"/>
        </w:rPr>
      </w:pPr>
    </w:p>
    <w:p w14:paraId="29B2058C" w14:textId="77777777" w:rsidR="00C45CA8" w:rsidRDefault="00C45CA8" w:rsidP="00C45CA8">
      <w:pPr>
        <w:spacing w:after="120" w:line="264" w:lineRule="auto"/>
        <w:rPr>
          <w:rFonts w:eastAsiaTheme="minorEastAsia"/>
          <w:sz w:val="21"/>
          <w:szCs w:val="21"/>
        </w:rPr>
      </w:pPr>
    </w:p>
    <w:p w14:paraId="2D8BA746" w14:textId="77777777" w:rsidR="00C45CA8" w:rsidRPr="00451B71" w:rsidRDefault="00C45CA8" w:rsidP="00C45CA8">
      <w:pPr>
        <w:spacing w:after="120" w:line="264" w:lineRule="auto"/>
        <w:rPr>
          <w:rFonts w:eastAsiaTheme="minorEastAsia"/>
          <w:sz w:val="21"/>
          <w:szCs w:val="21"/>
        </w:rPr>
      </w:pPr>
    </w:p>
    <w:p w14:paraId="619CF2FB" w14:textId="77777777" w:rsidR="00C45CA8" w:rsidRPr="00451B71" w:rsidRDefault="00C45CA8" w:rsidP="00C45CA8">
      <w:pPr>
        <w:keepNext/>
        <w:keepLines/>
        <w:spacing w:before="40" w:after="0" w:line="259" w:lineRule="auto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bookmarkStart w:id="17" w:name="_Toc498933474"/>
      <w:bookmarkStart w:id="18" w:name="_Toc207732703"/>
      <w:r w:rsidRPr="00451B71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Referenční rámec</w:t>
      </w:r>
      <w:bookmarkEnd w:id="17"/>
      <w:bookmarkEnd w:id="18"/>
    </w:p>
    <w:p w14:paraId="5D227D1F" w14:textId="77777777" w:rsidR="00C45CA8" w:rsidRPr="00451B71" w:rsidRDefault="00C45CA8" w:rsidP="00C45CA8">
      <w:pPr>
        <w:keepNext/>
        <w:keepLines/>
        <w:spacing w:before="40" w:after="0" w:line="259" w:lineRule="auto"/>
        <w:outlineLvl w:val="2"/>
        <w:rPr>
          <w:rFonts w:asciiTheme="majorHAnsi" w:eastAsiaTheme="majorEastAsia" w:hAnsiTheme="majorHAnsi" w:cstheme="majorBidi"/>
          <w:color w:val="243F60" w:themeColor="accent1" w:themeShade="7F"/>
          <w:sz w:val="24"/>
          <w:szCs w:val="24"/>
        </w:rPr>
      </w:pPr>
      <w:bookmarkStart w:id="19" w:name="_Toc498933475"/>
      <w:bookmarkStart w:id="20" w:name="_Toc207732704"/>
      <w:r w:rsidRPr="00451B71">
        <w:rPr>
          <w:rFonts w:asciiTheme="majorHAnsi" w:eastAsiaTheme="majorEastAsia" w:hAnsiTheme="majorHAnsi" w:cstheme="majorBidi"/>
          <w:color w:val="243F60" w:themeColor="accent1" w:themeShade="7F"/>
          <w:sz w:val="24"/>
          <w:szCs w:val="24"/>
        </w:rPr>
        <w:t xml:space="preserve">Cíle MAP </w:t>
      </w:r>
      <w:r w:rsidRPr="00516E7B">
        <w:rPr>
          <w:rFonts w:asciiTheme="majorHAnsi" w:eastAsiaTheme="majorEastAsia" w:hAnsiTheme="majorHAnsi" w:cstheme="majorBidi"/>
          <w:color w:val="FF0000"/>
          <w:sz w:val="24"/>
          <w:szCs w:val="24"/>
        </w:rPr>
        <w:t>I OP JAK vs.</w:t>
      </w:r>
      <w:r w:rsidRPr="00451B71">
        <w:rPr>
          <w:rFonts w:asciiTheme="majorHAnsi" w:eastAsiaTheme="majorEastAsia" w:hAnsiTheme="majorHAnsi" w:cstheme="majorBidi"/>
          <w:color w:val="243F60" w:themeColor="accent1" w:themeShade="7F"/>
          <w:sz w:val="24"/>
          <w:szCs w:val="24"/>
        </w:rPr>
        <w:t xml:space="preserve"> povinná opatření (témata) se 3 úrovněmi vazby (X – slabá, XX – střední, XXX – silná)</w:t>
      </w:r>
      <w:bookmarkEnd w:id="19"/>
      <w:bookmarkEnd w:id="20"/>
      <w:r w:rsidRPr="00451B71">
        <w:rPr>
          <w:rFonts w:asciiTheme="majorHAnsi" w:eastAsiaTheme="majorEastAsia" w:hAnsiTheme="majorHAnsi" w:cstheme="majorBidi"/>
          <w:color w:val="243F60" w:themeColor="accent1" w:themeShade="7F"/>
          <w:sz w:val="24"/>
          <w:szCs w:val="24"/>
        </w:rPr>
        <w:t xml:space="preserve"> </w:t>
      </w:r>
    </w:p>
    <w:p w14:paraId="0F26E45C" w14:textId="77777777" w:rsidR="00C45CA8" w:rsidRPr="00451B71" w:rsidRDefault="00C45CA8" w:rsidP="00C45CA8">
      <w:pPr>
        <w:spacing w:after="120" w:line="264" w:lineRule="auto"/>
        <w:rPr>
          <w:rFonts w:eastAsiaTheme="minorEastAsia"/>
          <w:sz w:val="21"/>
          <w:szCs w:val="21"/>
        </w:rPr>
      </w:pPr>
    </w:p>
    <w:tbl>
      <w:tblPr>
        <w:tblW w:w="4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878"/>
        <w:gridCol w:w="926"/>
        <w:gridCol w:w="1984"/>
      </w:tblGrid>
      <w:tr w:rsidR="00C45CA8" w:rsidRPr="00451B71" w14:paraId="67CA69F8" w14:textId="77777777" w:rsidTr="00C45CA8">
        <w:trPr>
          <w:trHeight w:val="42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2134595" w14:textId="77777777" w:rsidR="00C45CA8" w:rsidRPr="00451B71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51B7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Specifické cíle</w:t>
            </w:r>
          </w:p>
        </w:tc>
        <w:tc>
          <w:tcPr>
            <w:tcW w:w="3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4CC2" w14:textId="77777777" w:rsidR="00C45CA8" w:rsidRPr="00451B71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51B7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Povinná opatření</w:t>
            </w:r>
          </w:p>
        </w:tc>
      </w:tr>
      <w:tr w:rsidR="00C45CA8" w:rsidRPr="00451B71" w14:paraId="5E3DCAE2" w14:textId="77777777" w:rsidTr="00C45CA8">
        <w:trPr>
          <w:trHeight w:val="315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03179" w14:textId="77777777" w:rsidR="00C45CA8" w:rsidRPr="00451B71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E86DBC1" w14:textId="77777777" w:rsidR="00C45CA8" w:rsidRPr="00451B71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Podpora moderních didaktických forem vedoucích k rozvoji klíčových kompetencí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6A94B11" w14:textId="77777777" w:rsidR="00C45CA8" w:rsidRPr="00451B71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Rozvoj potenciálu každého žáka, zejména žáků se sociálním a jiným znevýhodněním</w:t>
            </w:r>
            <w:r w:rsidRPr="00D26B8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7B17763" w14:textId="77777777" w:rsidR="00C45CA8" w:rsidRPr="00451B71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Podpora pedagogických a didaktických kompetencí pracovníků ve vzdělávání a podpora managementu třídních kolektivů</w:t>
            </w:r>
          </w:p>
        </w:tc>
      </w:tr>
      <w:tr w:rsidR="00C45CA8" w:rsidRPr="00451B71" w14:paraId="00F64793" w14:textId="77777777" w:rsidTr="00C45C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299B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A4BA9">
              <w:rPr>
                <w:rFonts w:ascii="Calibri" w:eastAsia="Times New Roman" w:hAnsi="Calibri" w:cs="Calibri"/>
                <w:lang w:eastAsia="cs-CZ"/>
              </w:rPr>
              <w:lastRenderedPageBreak/>
              <w:t>SC 1.1.1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C932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BA4BA9">
              <w:rPr>
                <w:rFonts w:ascii="Calibri" w:eastAsia="Times New Roman" w:hAnsi="Calibri" w:cs="Calibri"/>
                <w:lang w:eastAsia="cs-CZ"/>
              </w:rPr>
              <w:t>x</w:t>
            </w:r>
            <w:r>
              <w:rPr>
                <w:rFonts w:ascii="Calibri" w:eastAsia="Times New Roman" w:hAnsi="Calibri" w:cs="Calibri"/>
                <w:lang w:eastAsia="cs-CZ"/>
              </w:rPr>
              <w:t>xx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4B3F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BA4BA9">
              <w:rPr>
                <w:rFonts w:ascii="Calibri" w:eastAsia="Times New Roman" w:hAnsi="Calibri" w:cs="Calibri"/>
                <w:lang w:eastAsia="cs-CZ"/>
              </w:rPr>
              <w:t>x</w:t>
            </w:r>
            <w:r>
              <w:rPr>
                <w:rFonts w:ascii="Calibri" w:eastAsia="Times New Roman" w:hAnsi="Calibri" w:cs="Calibri"/>
                <w:lang w:eastAsia="cs-CZ"/>
              </w:rPr>
              <w:t>xx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7FB0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45CA8" w:rsidRPr="00451B71" w14:paraId="568E0CBE" w14:textId="77777777" w:rsidTr="00C45C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9491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A4BA9">
              <w:rPr>
                <w:rFonts w:ascii="Calibri" w:eastAsia="Times New Roman" w:hAnsi="Calibri" w:cs="Calibri"/>
                <w:lang w:eastAsia="cs-CZ"/>
              </w:rPr>
              <w:t>SC 1.1.2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4111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BA4BA9">
              <w:rPr>
                <w:rFonts w:ascii="Calibri" w:eastAsia="Times New Roman" w:hAnsi="Calibri" w:cs="Calibri"/>
                <w:lang w:eastAsia="cs-CZ"/>
              </w:rPr>
              <w:t>xx</w:t>
            </w:r>
            <w:r>
              <w:rPr>
                <w:rFonts w:ascii="Calibri" w:eastAsia="Times New Roman" w:hAnsi="Calibri" w:cs="Calibri"/>
                <w:lang w:eastAsia="cs-CZ"/>
              </w:rPr>
              <w:t>x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E59A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BA4BA9">
              <w:rPr>
                <w:rFonts w:ascii="Calibri" w:eastAsia="Times New Roman" w:hAnsi="Calibri" w:cs="Calibri"/>
                <w:lang w:eastAsia="cs-CZ"/>
              </w:rPr>
              <w:t>xx</w:t>
            </w:r>
            <w:r>
              <w:rPr>
                <w:rFonts w:ascii="Calibri" w:eastAsia="Times New Roman" w:hAnsi="Calibri" w:cs="Calibri"/>
                <w:lang w:eastAsia="cs-CZ"/>
              </w:rPr>
              <w:t>x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2DE2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45CA8" w:rsidRPr="00451B71" w14:paraId="31C1FD5C" w14:textId="77777777" w:rsidTr="00C45C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C678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A4BA9">
              <w:rPr>
                <w:rFonts w:ascii="Calibri" w:eastAsia="Times New Roman" w:hAnsi="Calibri" w:cs="Calibri"/>
                <w:lang w:eastAsia="cs-CZ"/>
              </w:rPr>
              <w:t>SC 1.1.3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9D38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4CF5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FDCA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45CA8" w:rsidRPr="00451B71" w14:paraId="79DC6848" w14:textId="77777777" w:rsidTr="00C45C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7721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A4BA9">
              <w:rPr>
                <w:rFonts w:ascii="Calibri" w:eastAsia="Times New Roman" w:hAnsi="Calibri" w:cs="Calibri"/>
                <w:lang w:eastAsia="cs-CZ"/>
              </w:rPr>
              <w:t>SC 1.1.4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1C7B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7F4F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F7CF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45CA8" w:rsidRPr="00451B71" w14:paraId="29E2BE9C" w14:textId="77777777" w:rsidTr="00C45C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992E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A4BA9">
              <w:rPr>
                <w:rFonts w:ascii="Calibri" w:eastAsia="Times New Roman" w:hAnsi="Calibri" w:cs="Calibri"/>
                <w:lang w:eastAsia="cs-CZ"/>
              </w:rPr>
              <w:t>SC 1.1.5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3979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C6E6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BA4BA9">
              <w:rPr>
                <w:rFonts w:ascii="Calibri" w:eastAsia="Times New Roman" w:hAnsi="Calibri" w:cs="Calibri"/>
                <w:lang w:eastAsia="cs-CZ"/>
              </w:rPr>
              <w:t>x</w:t>
            </w:r>
            <w:r>
              <w:rPr>
                <w:rFonts w:ascii="Calibri" w:eastAsia="Times New Roman" w:hAnsi="Calibri" w:cs="Calibri"/>
                <w:lang w:eastAsia="cs-CZ"/>
              </w:rPr>
              <w:t>xx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4DC8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45CA8" w:rsidRPr="00451B71" w14:paraId="0AA71391" w14:textId="77777777" w:rsidTr="00C45C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72F0D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SC 1.1.6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4F165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D8A47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EB6C9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45CA8" w:rsidRPr="00451B71" w14:paraId="62CA2ECB" w14:textId="77777777" w:rsidTr="00C45C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4D49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A4BA9">
              <w:rPr>
                <w:rFonts w:ascii="Calibri" w:eastAsia="Times New Roman" w:hAnsi="Calibri" w:cs="Calibri"/>
                <w:lang w:eastAsia="cs-CZ"/>
              </w:rPr>
              <w:t>SC 1.2.1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B86B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C4FA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7812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BA4BA9">
              <w:rPr>
                <w:rFonts w:ascii="Calibri" w:eastAsia="Times New Roman" w:hAnsi="Calibri" w:cs="Calibri"/>
                <w:lang w:eastAsia="cs-CZ"/>
              </w:rPr>
              <w:t>xxx</w:t>
            </w:r>
            <w:proofErr w:type="spellEnd"/>
          </w:p>
        </w:tc>
      </w:tr>
      <w:tr w:rsidR="00C45CA8" w:rsidRPr="00451B71" w14:paraId="71646EF3" w14:textId="77777777" w:rsidTr="00C45C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FCF0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A4BA9">
              <w:rPr>
                <w:rFonts w:ascii="Calibri" w:eastAsia="Times New Roman" w:hAnsi="Calibri" w:cs="Calibri"/>
                <w:lang w:eastAsia="cs-CZ"/>
              </w:rPr>
              <w:t>SC 1.2.2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38D7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BA4BA9">
              <w:rPr>
                <w:rFonts w:ascii="Calibri" w:eastAsia="Times New Roman" w:hAnsi="Calibri" w:cs="Calibri"/>
                <w:lang w:eastAsia="cs-CZ"/>
              </w:rPr>
              <w:t>xx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45AF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BA4BA9">
              <w:rPr>
                <w:rFonts w:ascii="Calibri" w:eastAsia="Times New Roman" w:hAnsi="Calibri" w:cs="Calibri"/>
                <w:lang w:eastAsia="cs-CZ"/>
              </w:rPr>
              <w:t>xx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04AF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BA4BA9">
              <w:rPr>
                <w:rFonts w:ascii="Calibri" w:eastAsia="Times New Roman" w:hAnsi="Calibri" w:cs="Calibri"/>
                <w:lang w:eastAsia="cs-CZ"/>
              </w:rPr>
              <w:t>xxx</w:t>
            </w:r>
            <w:proofErr w:type="spellEnd"/>
          </w:p>
        </w:tc>
      </w:tr>
      <w:tr w:rsidR="00C45CA8" w:rsidRPr="00451B71" w14:paraId="2E42DAC6" w14:textId="77777777" w:rsidTr="00C45C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15066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SC 1.2.3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63033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3D184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9AF9C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xxx</w:t>
            </w:r>
            <w:proofErr w:type="spellEnd"/>
          </w:p>
        </w:tc>
      </w:tr>
      <w:tr w:rsidR="00C45CA8" w:rsidRPr="00451B71" w14:paraId="40DEADB9" w14:textId="77777777" w:rsidTr="00C45C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B55F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A4BA9">
              <w:rPr>
                <w:rFonts w:ascii="Calibri" w:eastAsia="Times New Roman" w:hAnsi="Calibri" w:cs="Calibri"/>
                <w:lang w:eastAsia="cs-CZ"/>
              </w:rPr>
              <w:t>SC 1.3.1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D661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A4BA9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0B0D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A4BA9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B3F6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BA4BA9">
              <w:rPr>
                <w:rFonts w:ascii="Calibri" w:eastAsia="Times New Roman" w:hAnsi="Calibri" w:cs="Calibri"/>
                <w:lang w:eastAsia="cs-CZ"/>
              </w:rPr>
              <w:t>xxx</w:t>
            </w:r>
            <w:proofErr w:type="spellEnd"/>
          </w:p>
        </w:tc>
      </w:tr>
      <w:tr w:rsidR="00C45CA8" w:rsidRPr="00451B71" w14:paraId="046578A8" w14:textId="77777777" w:rsidTr="00C45C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6561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A4BA9">
              <w:rPr>
                <w:rFonts w:ascii="Calibri" w:eastAsia="Times New Roman" w:hAnsi="Calibri" w:cs="Calibri"/>
                <w:lang w:eastAsia="cs-CZ"/>
              </w:rPr>
              <w:t>SC 1.3.2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058A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6E08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D5C9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BA4BA9">
              <w:rPr>
                <w:rFonts w:ascii="Calibri" w:eastAsia="Times New Roman" w:hAnsi="Calibri" w:cs="Calibri"/>
                <w:lang w:eastAsia="cs-CZ"/>
              </w:rPr>
              <w:t>xxx</w:t>
            </w:r>
            <w:proofErr w:type="spellEnd"/>
          </w:p>
        </w:tc>
      </w:tr>
      <w:tr w:rsidR="00C45CA8" w:rsidRPr="00451B71" w14:paraId="08E60019" w14:textId="77777777" w:rsidTr="00C45C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8971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A4BA9">
              <w:rPr>
                <w:rFonts w:ascii="Calibri" w:eastAsia="Times New Roman" w:hAnsi="Calibri" w:cs="Calibri"/>
                <w:lang w:eastAsia="cs-CZ"/>
              </w:rPr>
              <w:t>SC 1.4.1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87AB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A03C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F409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BA4BA9">
              <w:rPr>
                <w:rFonts w:ascii="Calibri" w:eastAsia="Times New Roman" w:hAnsi="Calibri" w:cs="Calibri"/>
                <w:lang w:eastAsia="cs-CZ"/>
              </w:rPr>
              <w:t>xxx</w:t>
            </w:r>
            <w:proofErr w:type="spellEnd"/>
          </w:p>
        </w:tc>
      </w:tr>
      <w:tr w:rsidR="00C45CA8" w:rsidRPr="00451B71" w14:paraId="51742245" w14:textId="77777777" w:rsidTr="00C45C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7840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A4BA9">
              <w:rPr>
                <w:rFonts w:ascii="Calibri" w:eastAsia="Times New Roman" w:hAnsi="Calibri" w:cs="Calibri"/>
                <w:lang w:eastAsia="cs-CZ"/>
              </w:rPr>
              <w:t>SC 1.4.2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1FCB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81FF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BF8C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BA4BA9">
              <w:rPr>
                <w:rFonts w:ascii="Calibri" w:eastAsia="Times New Roman" w:hAnsi="Calibri" w:cs="Calibri"/>
                <w:lang w:eastAsia="cs-CZ"/>
              </w:rPr>
              <w:t>xxx</w:t>
            </w:r>
            <w:proofErr w:type="spellEnd"/>
          </w:p>
        </w:tc>
      </w:tr>
      <w:tr w:rsidR="00C45CA8" w:rsidRPr="00451B71" w14:paraId="798F843C" w14:textId="77777777" w:rsidTr="00C45C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384AF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SC 1.5.1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622AF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D902E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xxx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11140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xxx</w:t>
            </w:r>
            <w:proofErr w:type="spellEnd"/>
          </w:p>
        </w:tc>
      </w:tr>
      <w:tr w:rsidR="00C45CA8" w:rsidRPr="00451B71" w14:paraId="1B8859C8" w14:textId="77777777" w:rsidTr="00C45C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F6A6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A4BA9">
              <w:rPr>
                <w:rFonts w:ascii="Calibri" w:eastAsia="Times New Roman" w:hAnsi="Calibri" w:cs="Calibri"/>
                <w:lang w:eastAsia="cs-CZ"/>
              </w:rPr>
              <w:t>SC 2.1.1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F3BB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13F7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CC11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BA4BA9">
              <w:rPr>
                <w:rFonts w:ascii="Calibri" w:eastAsia="Times New Roman" w:hAnsi="Calibri" w:cs="Calibri"/>
                <w:lang w:eastAsia="cs-CZ"/>
              </w:rPr>
              <w:t>xxx</w:t>
            </w:r>
            <w:proofErr w:type="spellEnd"/>
          </w:p>
        </w:tc>
      </w:tr>
      <w:tr w:rsidR="00C45CA8" w:rsidRPr="00451B71" w14:paraId="1E6FC9E6" w14:textId="77777777" w:rsidTr="00C45C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0A92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A4BA9">
              <w:rPr>
                <w:rFonts w:ascii="Calibri" w:eastAsia="Times New Roman" w:hAnsi="Calibri" w:cs="Calibri"/>
                <w:lang w:eastAsia="cs-CZ"/>
              </w:rPr>
              <w:t>SC 2.1.2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76BA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A8CA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4AE3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BA4BA9">
              <w:rPr>
                <w:rFonts w:ascii="Calibri" w:eastAsia="Times New Roman" w:hAnsi="Calibri" w:cs="Calibri"/>
                <w:lang w:eastAsia="cs-CZ"/>
              </w:rPr>
              <w:t>xxx</w:t>
            </w:r>
            <w:proofErr w:type="spellEnd"/>
          </w:p>
        </w:tc>
      </w:tr>
      <w:tr w:rsidR="00C45CA8" w:rsidRPr="00451B71" w14:paraId="522FB93D" w14:textId="77777777" w:rsidTr="00C45C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3174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A4BA9">
              <w:rPr>
                <w:rFonts w:ascii="Calibri" w:eastAsia="Times New Roman" w:hAnsi="Calibri" w:cs="Calibri"/>
                <w:lang w:eastAsia="cs-CZ"/>
              </w:rPr>
              <w:t>SC 2.1.3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121F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0715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5F9C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BA4BA9">
              <w:rPr>
                <w:rFonts w:ascii="Calibri" w:eastAsia="Times New Roman" w:hAnsi="Calibri" w:cs="Calibri"/>
                <w:lang w:eastAsia="cs-CZ"/>
              </w:rPr>
              <w:t>xxx</w:t>
            </w:r>
            <w:proofErr w:type="spellEnd"/>
          </w:p>
        </w:tc>
      </w:tr>
      <w:tr w:rsidR="00C45CA8" w:rsidRPr="00451B71" w14:paraId="75FFCC9D" w14:textId="77777777" w:rsidTr="00C45C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43A3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A4BA9">
              <w:rPr>
                <w:rFonts w:ascii="Calibri" w:eastAsia="Times New Roman" w:hAnsi="Calibri" w:cs="Calibri"/>
                <w:lang w:eastAsia="cs-CZ"/>
              </w:rPr>
              <w:t>SC 2.1.4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7BF7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6B9A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C79E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BA4BA9">
              <w:rPr>
                <w:rFonts w:ascii="Calibri" w:eastAsia="Times New Roman" w:hAnsi="Calibri" w:cs="Calibri"/>
                <w:lang w:eastAsia="cs-CZ"/>
              </w:rPr>
              <w:t>xxx</w:t>
            </w:r>
            <w:proofErr w:type="spellEnd"/>
          </w:p>
        </w:tc>
      </w:tr>
      <w:tr w:rsidR="00C45CA8" w:rsidRPr="00451B71" w14:paraId="17A98397" w14:textId="77777777" w:rsidTr="00C45C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9A987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A4BA9">
              <w:rPr>
                <w:rFonts w:ascii="Calibri" w:eastAsia="Times New Roman" w:hAnsi="Calibri" w:cs="Calibri"/>
                <w:lang w:eastAsia="cs-CZ"/>
              </w:rPr>
              <w:t>SC 2.1.5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9A20C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A5F88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FAE95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BA4BA9">
              <w:rPr>
                <w:rFonts w:ascii="Calibri" w:eastAsia="Times New Roman" w:hAnsi="Calibri" w:cs="Calibri"/>
                <w:lang w:eastAsia="cs-CZ"/>
              </w:rPr>
              <w:t>xxx</w:t>
            </w:r>
            <w:proofErr w:type="spellEnd"/>
          </w:p>
        </w:tc>
      </w:tr>
      <w:tr w:rsidR="00C45CA8" w:rsidRPr="00451B71" w14:paraId="745AC37C" w14:textId="77777777" w:rsidTr="00C45C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9FC43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A4BA9">
              <w:rPr>
                <w:rFonts w:ascii="Calibri" w:eastAsia="Times New Roman" w:hAnsi="Calibri" w:cs="Calibri"/>
                <w:lang w:eastAsia="cs-CZ"/>
              </w:rPr>
              <w:t>SC 2.1.6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F9053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08EE8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BA4BA9">
              <w:rPr>
                <w:rFonts w:ascii="Calibri" w:eastAsia="Times New Roman" w:hAnsi="Calibri" w:cs="Calibri"/>
                <w:lang w:eastAsia="cs-CZ"/>
              </w:rPr>
              <w:t>xx</w:t>
            </w:r>
            <w:r>
              <w:rPr>
                <w:rFonts w:ascii="Calibri" w:eastAsia="Times New Roman" w:hAnsi="Calibri" w:cs="Calibri"/>
                <w:lang w:eastAsia="cs-CZ"/>
              </w:rPr>
              <w:t>x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70A16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45CA8" w:rsidRPr="00451B71" w14:paraId="40C7F870" w14:textId="77777777" w:rsidTr="00C45C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A4F8D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SC 2.1.7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AB673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65EFF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xxx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75B58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45CA8" w:rsidRPr="00451B71" w14:paraId="008FF816" w14:textId="77777777" w:rsidTr="00C45C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2C6BD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SC 2.1.8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F3519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xxx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4E444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xxx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5B290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45CA8" w:rsidRPr="00451B71" w14:paraId="1A41975F" w14:textId="77777777" w:rsidTr="00C45C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1931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A4BA9">
              <w:rPr>
                <w:rFonts w:ascii="Calibri" w:eastAsia="Times New Roman" w:hAnsi="Calibri" w:cs="Calibri"/>
                <w:lang w:eastAsia="cs-CZ"/>
              </w:rPr>
              <w:t>SC 2.2.1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454C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BA4BA9">
              <w:rPr>
                <w:rFonts w:ascii="Calibri" w:eastAsia="Times New Roman" w:hAnsi="Calibri" w:cs="Calibri"/>
                <w:lang w:eastAsia="cs-CZ"/>
              </w:rPr>
              <w:t>xxx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2115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E1C2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BA4BA9">
              <w:rPr>
                <w:rFonts w:ascii="Calibri" w:eastAsia="Times New Roman" w:hAnsi="Calibri" w:cs="Calibri"/>
                <w:lang w:eastAsia="cs-CZ"/>
              </w:rPr>
              <w:t>xxx</w:t>
            </w:r>
            <w:proofErr w:type="spellEnd"/>
          </w:p>
        </w:tc>
      </w:tr>
      <w:tr w:rsidR="00C45CA8" w:rsidRPr="00451B71" w14:paraId="4B8F2D4A" w14:textId="77777777" w:rsidTr="00C45C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E908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A4BA9">
              <w:rPr>
                <w:rFonts w:ascii="Calibri" w:eastAsia="Times New Roman" w:hAnsi="Calibri" w:cs="Calibri"/>
                <w:lang w:eastAsia="cs-CZ"/>
              </w:rPr>
              <w:t>SC 2.2.2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C9B9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BA4BA9">
              <w:rPr>
                <w:rFonts w:ascii="Calibri" w:eastAsia="Times New Roman" w:hAnsi="Calibri" w:cs="Calibri"/>
                <w:lang w:eastAsia="cs-CZ"/>
              </w:rPr>
              <w:t>xxx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94AC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7BD9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BA4BA9">
              <w:rPr>
                <w:rFonts w:ascii="Calibri" w:eastAsia="Times New Roman" w:hAnsi="Calibri" w:cs="Calibri"/>
                <w:lang w:eastAsia="cs-CZ"/>
              </w:rPr>
              <w:t>xxx</w:t>
            </w:r>
            <w:proofErr w:type="spellEnd"/>
          </w:p>
        </w:tc>
      </w:tr>
      <w:tr w:rsidR="00C45CA8" w:rsidRPr="00451B71" w14:paraId="34F10F21" w14:textId="77777777" w:rsidTr="00C45C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5AA8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A4BA9">
              <w:rPr>
                <w:rFonts w:ascii="Calibri" w:eastAsia="Times New Roman" w:hAnsi="Calibri" w:cs="Calibri"/>
                <w:lang w:eastAsia="cs-CZ"/>
              </w:rPr>
              <w:t>SC 2.2.3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B2A7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BA4BA9">
              <w:rPr>
                <w:rFonts w:ascii="Calibri" w:eastAsia="Times New Roman" w:hAnsi="Calibri" w:cs="Calibri"/>
                <w:lang w:eastAsia="cs-CZ"/>
              </w:rPr>
              <w:t>xx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7F6B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0209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BA4BA9">
              <w:rPr>
                <w:rFonts w:ascii="Calibri" w:eastAsia="Times New Roman" w:hAnsi="Calibri" w:cs="Calibri"/>
                <w:lang w:eastAsia="cs-CZ"/>
              </w:rPr>
              <w:t>xx</w:t>
            </w:r>
            <w:proofErr w:type="spellEnd"/>
          </w:p>
        </w:tc>
      </w:tr>
      <w:tr w:rsidR="00C45CA8" w:rsidRPr="00451B71" w14:paraId="7F8B86D1" w14:textId="77777777" w:rsidTr="00C45C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2235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A4BA9">
              <w:rPr>
                <w:rFonts w:ascii="Calibri" w:eastAsia="Times New Roman" w:hAnsi="Calibri" w:cs="Calibri"/>
                <w:lang w:eastAsia="cs-CZ"/>
              </w:rPr>
              <w:t>SC 2.3.1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0E17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BA4BA9">
              <w:rPr>
                <w:rFonts w:ascii="Calibri" w:eastAsia="Times New Roman" w:hAnsi="Calibri" w:cs="Calibri"/>
                <w:lang w:eastAsia="cs-CZ"/>
              </w:rPr>
              <w:t>xxx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6319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6848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BA4BA9">
              <w:rPr>
                <w:rFonts w:ascii="Calibri" w:eastAsia="Times New Roman" w:hAnsi="Calibri" w:cs="Calibri"/>
                <w:lang w:eastAsia="cs-CZ"/>
              </w:rPr>
              <w:t>xxx</w:t>
            </w:r>
            <w:proofErr w:type="spellEnd"/>
          </w:p>
        </w:tc>
      </w:tr>
      <w:tr w:rsidR="00C45CA8" w:rsidRPr="00451B71" w14:paraId="3A11C496" w14:textId="77777777" w:rsidTr="00C45C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F903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A4BA9">
              <w:rPr>
                <w:rFonts w:ascii="Calibri" w:eastAsia="Times New Roman" w:hAnsi="Calibri" w:cs="Calibri"/>
                <w:lang w:eastAsia="cs-CZ"/>
              </w:rPr>
              <w:t>SC 2.3.2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AFF3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BA4BA9">
              <w:rPr>
                <w:rFonts w:ascii="Calibri" w:eastAsia="Times New Roman" w:hAnsi="Calibri" w:cs="Calibri"/>
                <w:lang w:eastAsia="cs-CZ"/>
              </w:rPr>
              <w:t>xxx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B82C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40FC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BA4BA9">
              <w:rPr>
                <w:rFonts w:ascii="Calibri" w:eastAsia="Times New Roman" w:hAnsi="Calibri" w:cs="Calibri"/>
                <w:lang w:eastAsia="cs-CZ"/>
              </w:rPr>
              <w:t>xxx</w:t>
            </w:r>
            <w:proofErr w:type="spellEnd"/>
          </w:p>
        </w:tc>
      </w:tr>
      <w:tr w:rsidR="00C45CA8" w:rsidRPr="00451B71" w14:paraId="3E8C1BA0" w14:textId="77777777" w:rsidTr="00C45C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7B71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A4BA9">
              <w:rPr>
                <w:rFonts w:ascii="Calibri" w:eastAsia="Times New Roman" w:hAnsi="Calibri" w:cs="Calibri"/>
                <w:lang w:eastAsia="cs-CZ"/>
              </w:rPr>
              <w:t>SC 2.3.3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8CCC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BA4BA9">
              <w:rPr>
                <w:rFonts w:ascii="Calibri" w:eastAsia="Times New Roman" w:hAnsi="Calibri" w:cs="Calibri"/>
                <w:lang w:eastAsia="cs-CZ"/>
              </w:rPr>
              <w:t>xx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336B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6A62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BA4BA9">
              <w:rPr>
                <w:rFonts w:ascii="Calibri" w:eastAsia="Times New Roman" w:hAnsi="Calibri" w:cs="Calibri"/>
                <w:lang w:eastAsia="cs-CZ"/>
              </w:rPr>
              <w:t>xx</w:t>
            </w:r>
            <w:proofErr w:type="spellEnd"/>
          </w:p>
        </w:tc>
      </w:tr>
      <w:tr w:rsidR="00C45CA8" w:rsidRPr="00451B71" w14:paraId="2B7FFC7C" w14:textId="77777777" w:rsidTr="00C45C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A3CA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A4BA9">
              <w:rPr>
                <w:rFonts w:ascii="Calibri" w:eastAsia="Times New Roman" w:hAnsi="Calibri" w:cs="Calibri"/>
                <w:lang w:eastAsia="cs-CZ"/>
              </w:rPr>
              <w:t>SC 2.4.1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4DFB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BA4BA9">
              <w:rPr>
                <w:rFonts w:ascii="Calibri" w:eastAsia="Times New Roman" w:hAnsi="Calibri" w:cs="Calibri"/>
                <w:lang w:eastAsia="cs-CZ"/>
              </w:rPr>
              <w:t>xxx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689A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D4A7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BA4BA9">
              <w:rPr>
                <w:rFonts w:ascii="Calibri" w:eastAsia="Times New Roman" w:hAnsi="Calibri" w:cs="Calibri"/>
                <w:lang w:eastAsia="cs-CZ"/>
              </w:rPr>
              <w:t>xxx</w:t>
            </w:r>
            <w:proofErr w:type="spellEnd"/>
          </w:p>
        </w:tc>
      </w:tr>
      <w:tr w:rsidR="00C45CA8" w:rsidRPr="00451B71" w14:paraId="60C19B6A" w14:textId="77777777" w:rsidTr="00C45C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F783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A4BA9">
              <w:rPr>
                <w:rFonts w:ascii="Calibri" w:eastAsia="Times New Roman" w:hAnsi="Calibri" w:cs="Calibri"/>
                <w:lang w:eastAsia="cs-CZ"/>
              </w:rPr>
              <w:t>SC 2.4.2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4DF5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BA4BA9">
              <w:rPr>
                <w:rFonts w:ascii="Calibri" w:eastAsia="Times New Roman" w:hAnsi="Calibri" w:cs="Calibri"/>
                <w:lang w:eastAsia="cs-CZ"/>
              </w:rPr>
              <w:t>xxx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8307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60E8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BA4BA9">
              <w:rPr>
                <w:rFonts w:ascii="Calibri" w:eastAsia="Times New Roman" w:hAnsi="Calibri" w:cs="Calibri"/>
                <w:lang w:eastAsia="cs-CZ"/>
              </w:rPr>
              <w:t>xxx</w:t>
            </w:r>
            <w:proofErr w:type="spellEnd"/>
          </w:p>
        </w:tc>
      </w:tr>
      <w:tr w:rsidR="00C45CA8" w:rsidRPr="00451B71" w14:paraId="355EAC20" w14:textId="77777777" w:rsidTr="00C45C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2A5D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A4BA9">
              <w:rPr>
                <w:rFonts w:ascii="Calibri" w:eastAsia="Times New Roman" w:hAnsi="Calibri" w:cs="Calibri"/>
                <w:lang w:eastAsia="cs-CZ"/>
              </w:rPr>
              <w:t>SC 2.4.3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3176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BA4BA9">
              <w:rPr>
                <w:rFonts w:ascii="Calibri" w:eastAsia="Times New Roman" w:hAnsi="Calibri" w:cs="Calibri"/>
                <w:lang w:eastAsia="cs-CZ"/>
              </w:rPr>
              <w:t>xx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697C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B048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BA4BA9">
              <w:rPr>
                <w:rFonts w:ascii="Calibri" w:eastAsia="Times New Roman" w:hAnsi="Calibri" w:cs="Calibri"/>
                <w:lang w:eastAsia="cs-CZ"/>
              </w:rPr>
              <w:t>xx</w:t>
            </w:r>
            <w:proofErr w:type="spellEnd"/>
          </w:p>
        </w:tc>
      </w:tr>
      <w:tr w:rsidR="00C45CA8" w:rsidRPr="00451B71" w14:paraId="218C63F4" w14:textId="77777777" w:rsidTr="00C45C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05AB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A4BA9">
              <w:rPr>
                <w:rFonts w:ascii="Calibri" w:eastAsia="Times New Roman" w:hAnsi="Calibri" w:cs="Calibri"/>
                <w:lang w:eastAsia="cs-CZ"/>
              </w:rPr>
              <w:t>SC 2.5.1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33E2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BA4BA9">
              <w:rPr>
                <w:rFonts w:ascii="Calibri" w:eastAsia="Times New Roman" w:hAnsi="Calibri" w:cs="Calibri"/>
                <w:lang w:eastAsia="cs-CZ"/>
              </w:rPr>
              <w:t>x</w:t>
            </w:r>
            <w:r>
              <w:rPr>
                <w:rFonts w:ascii="Calibri" w:eastAsia="Times New Roman" w:hAnsi="Calibri" w:cs="Calibri"/>
                <w:lang w:eastAsia="cs-CZ"/>
              </w:rPr>
              <w:t>xx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38DF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A4BA9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9FB2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BA4BA9">
              <w:rPr>
                <w:rFonts w:ascii="Calibri" w:eastAsia="Times New Roman" w:hAnsi="Calibri" w:cs="Calibri"/>
                <w:lang w:eastAsia="cs-CZ"/>
              </w:rPr>
              <w:t>xxx</w:t>
            </w:r>
            <w:proofErr w:type="spellEnd"/>
          </w:p>
        </w:tc>
      </w:tr>
      <w:tr w:rsidR="00C45CA8" w:rsidRPr="00451B71" w14:paraId="7DE6FF67" w14:textId="77777777" w:rsidTr="00C45C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5DE3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A4BA9">
              <w:rPr>
                <w:rFonts w:ascii="Calibri" w:eastAsia="Times New Roman" w:hAnsi="Calibri" w:cs="Calibri"/>
                <w:lang w:eastAsia="cs-CZ"/>
              </w:rPr>
              <w:t>SC 2.5.2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8391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BA4BA9">
              <w:rPr>
                <w:rFonts w:ascii="Calibri" w:eastAsia="Times New Roman" w:hAnsi="Calibri" w:cs="Calibri"/>
                <w:lang w:eastAsia="cs-CZ"/>
              </w:rPr>
              <w:t>x</w:t>
            </w:r>
            <w:r>
              <w:rPr>
                <w:rFonts w:ascii="Calibri" w:eastAsia="Times New Roman" w:hAnsi="Calibri" w:cs="Calibri"/>
                <w:lang w:eastAsia="cs-CZ"/>
              </w:rPr>
              <w:t>xx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0AB2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A4BA9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3146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BA4BA9">
              <w:rPr>
                <w:rFonts w:ascii="Calibri" w:eastAsia="Times New Roman" w:hAnsi="Calibri" w:cs="Calibri"/>
                <w:lang w:eastAsia="cs-CZ"/>
              </w:rPr>
              <w:t>xxx</w:t>
            </w:r>
            <w:proofErr w:type="spellEnd"/>
          </w:p>
        </w:tc>
      </w:tr>
      <w:tr w:rsidR="00C45CA8" w:rsidRPr="00451B71" w14:paraId="38F13F52" w14:textId="77777777" w:rsidTr="00C45C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FC5E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A4BA9">
              <w:rPr>
                <w:rFonts w:ascii="Calibri" w:eastAsia="Times New Roman" w:hAnsi="Calibri" w:cs="Calibri"/>
                <w:lang w:eastAsia="cs-CZ"/>
              </w:rPr>
              <w:t>SC 2.5.3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75FE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BA4BA9">
              <w:rPr>
                <w:rFonts w:ascii="Calibri" w:eastAsia="Times New Roman" w:hAnsi="Calibri" w:cs="Calibri"/>
                <w:lang w:eastAsia="cs-CZ"/>
              </w:rPr>
              <w:t>x</w:t>
            </w:r>
            <w:r>
              <w:rPr>
                <w:rFonts w:ascii="Calibri" w:eastAsia="Times New Roman" w:hAnsi="Calibri" w:cs="Calibri"/>
                <w:lang w:eastAsia="cs-CZ"/>
              </w:rPr>
              <w:t>x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74EE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A4BA9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9844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BA4BA9">
              <w:rPr>
                <w:rFonts w:ascii="Calibri" w:eastAsia="Times New Roman" w:hAnsi="Calibri" w:cs="Calibri"/>
                <w:lang w:eastAsia="cs-CZ"/>
              </w:rPr>
              <w:t>xx</w:t>
            </w:r>
            <w:proofErr w:type="spellEnd"/>
          </w:p>
        </w:tc>
      </w:tr>
      <w:tr w:rsidR="00C45CA8" w:rsidRPr="00451B71" w14:paraId="1DE1751A" w14:textId="77777777" w:rsidTr="00C45C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705BB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SC 2.5.4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3A1B7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xxx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FA799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xxx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D6250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</w:t>
            </w:r>
            <w:proofErr w:type="spellEnd"/>
          </w:p>
        </w:tc>
      </w:tr>
      <w:tr w:rsidR="00C45CA8" w:rsidRPr="00451B71" w14:paraId="3EA22B83" w14:textId="77777777" w:rsidTr="00C45C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61858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SC 2.5.5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0E720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F738B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068D2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</w:t>
            </w:r>
            <w:proofErr w:type="spellEnd"/>
          </w:p>
        </w:tc>
      </w:tr>
      <w:tr w:rsidR="00C45CA8" w:rsidRPr="00451B71" w14:paraId="12FF6DBE" w14:textId="77777777" w:rsidTr="00C45C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17A7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A4BA9">
              <w:rPr>
                <w:rFonts w:ascii="Calibri" w:eastAsia="Times New Roman" w:hAnsi="Calibri" w:cs="Calibri"/>
                <w:lang w:eastAsia="cs-CZ"/>
              </w:rPr>
              <w:t>SC 3.1.1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646B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355D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F81D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BA4BA9">
              <w:rPr>
                <w:rFonts w:ascii="Calibri" w:eastAsia="Times New Roman" w:hAnsi="Calibri" w:cs="Calibri"/>
                <w:lang w:eastAsia="cs-CZ"/>
              </w:rPr>
              <w:t>xx</w:t>
            </w:r>
            <w:proofErr w:type="spellEnd"/>
          </w:p>
        </w:tc>
      </w:tr>
      <w:tr w:rsidR="00C45CA8" w:rsidRPr="00451B71" w14:paraId="4664159C" w14:textId="77777777" w:rsidTr="00C45C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D981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A4BA9">
              <w:rPr>
                <w:rFonts w:ascii="Calibri" w:eastAsia="Times New Roman" w:hAnsi="Calibri" w:cs="Calibri"/>
                <w:lang w:eastAsia="cs-CZ"/>
              </w:rPr>
              <w:t>SC 3.1.2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0EA4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8F42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9D1D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BA4BA9">
              <w:rPr>
                <w:rFonts w:ascii="Calibri" w:eastAsia="Times New Roman" w:hAnsi="Calibri" w:cs="Calibri"/>
                <w:lang w:eastAsia="cs-CZ"/>
              </w:rPr>
              <w:t>xx</w:t>
            </w:r>
            <w:proofErr w:type="spellEnd"/>
          </w:p>
        </w:tc>
      </w:tr>
      <w:tr w:rsidR="00C45CA8" w:rsidRPr="00451B71" w14:paraId="55ADB41C" w14:textId="77777777" w:rsidTr="00C45C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E4BB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A4BA9">
              <w:rPr>
                <w:rFonts w:ascii="Calibri" w:eastAsia="Times New Roman" w:hAnsi="Calibri" w:cs="Calibri"/>
                <w:lang w:eastAsia="cs-CZ"/>
              </w:rPr>
              <w:t>SC 3.1.3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925B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7E47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6619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BA4BA9">
              <w:rPr>
                <w:rFonts w:ascii="Calibri" w:eastAsia="Times New Roman" w:hAnsi="Calibri" w:cs="Calibri"/>
                <w:lang w:eastAsia="cs-CZ"/>
              </w:rPr>
              <w:t>xx</w:t>
            </w:r>
            <w:proofErr w:type="spellEnd"/>
          </w:p>
        </w:tc>
      </w:tr>
      <w:tr w:rsidR="00C45CA8" w:rsidRPr="00451B71" w14:paraId="630BA464" w14:textId="77777777" w:rsidTr="00C45C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66B9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A4BA9">
              <w:rPr>
                <w:rFonts w:ascii="Calibri" w:eastAsia="Times New Roman" w:hAnsi="Calibri" w:cs="Calibri"/>
                <w:lang w:eastAsia="cs-CZ"/>
              </w:rPr>
              <w:t>SC 3.1.4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84CC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6BCB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EA83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BA4BA9">
              <w:rPr>
                <w:rFonts w:ascii="Calibri" w:eastAsia="Times New Roman" w:hAnsi="Calibri" w:cs="Calibri"/>
                <w:lang w:eastAsia="cs-CZ"/>
              </w:rPr>
              <w:t>xx</w:t>
            </w:r>
            <w:proofErr w:type="spellEnd"/>
          </w:p>
        </w:tc>
      </w:tr>
      <w:tr w:rsidR="00C45CA8" w:rsidRPr="00451B71" w14:paraId="44389A8F" w14:textId="77777777" w:rsidTr="00C45C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7375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A4BA9">
              <w:rPr>
                <w:rFonts w:ascii="Calibri" w:eastAsia="Times New Roman" w:hAnsi="Calibri" w:cs="Calibri"/>
                <w:lang w:eastAsia="cs-CZ"/>
              </w:rPr>
              <w:lastRenderedPageBreak/>
              <w:t>SC 3.1.5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3542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F213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BF95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BA4BA9">
              <w:rPr>
                <w:rFonts w:ascii="Calibri" w:eastAsia="Times New Roman" w:hAnsi="Calibri" w:cs="Calibri"/>
                <w:lang w:eastAsia="cs-CZ"/>
              </w:rPr>
              <w:t>xx</w:t>
            </w:r>
            <w:proofErr w:type="spellEnd"/>
          </w:p>
        </w:tc>
      </w:tr>
      <w:tr w:rsidR="00C45CA8" w:rsidRPr="00451B71" w14:paraId="43E1BE9F" w14:textId="77777777" w:rsidTr="00C45C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3B36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A4BA9">
              <w:rPr>
                <w:rFonts w:ascii="Calibri" w:eastAsia="Times New Roman" w:hAnsi="Calibri" w:cs="Calibri"/>
                <w:lang w:eastAsia="cs-CZ"/>
              </w:rPr>
              <w:t>SC 3.2.1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6999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EA66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2066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BA4BA9">
              <w:rPr>
                <w:rFonts w:ascii="Calibri" w:eastAsia="Times New Roman" w:hAnsi="Calibri" w:cs="Calibri"/>
                <w:lang w:eastAsia="cs-CZ"/>
              </w:rPr>
              <w:t>xx</w:t>
            </w:r>
            <w:proofErr w:type="spellEnd"/>
          </w:p>
        </w:tc>
      </w:tr>
      <w:tr w:rsidR="00C45CA8" w:rsidRPr="00451B71" w14:paraId="7E5EA957" w14:textId="77777777" w:rsidTr="00C45C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C43C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A4BA9">
              <w:rPr>
                <w:rFonts w:ascii="Calibri" w:eastAsia="Times New Roman" w:hAnsi="Calibri" w:cs="Calibri"/>
                <w:lang w:eastAsia="cs-CZ"/>
              </w:rPr>
              <w:t>SC 3.3.1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0FE9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1684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9AA0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BA4BA9">
              <w:rPr>
                <w:rFonts w:ascii="Calibri" w:eastAsia="Times New Roman" w:hAnsi="Calibri" w:cs="Calibri"/>
                <w:lang w:eastAsia="cs-CZ"/>
              </w:rPr>
              <w:t>xx</w:t>
            </w:r>
            <w:proofErr w:type="spellEnd"/>
          </w:p>
        </w:tc>
      </w:tr>
      <w:tr w:rsidR="00C45CA8" w:rsidRPr="00451B71" w14:paraId="30CA8828" w14:textId="77777777" w:rsidTr="00C45C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57CF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A4BA9">
              <w:rPr>
                <w:rFonts w:ascii="Calibri" w:eastAsia="Times New Roman" w:hAnsi="Calibri" w:cs="Calibri"/>
                <w:lang w:eastAsia="cs-CZ"/>
              </w:rPr>
              <w:t>SC 3.3.2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5492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63F8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EF8B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BA4BA9">
              <w:rPr>
                <w:rFonts w:ascii="Calibri" w:eastAsia="Times New Roman" w:hAnsi="Calibri" w:cs="Calibri"/>
                <w:lang w:eastAsia="cs-CZ"/>
              </w:rPr>
              <w:t>xxx</w:t>
            </w:r>
            <w:proofErr w:type="spellEnd"/>
          </w:p>
        </w:tc>
      </w:tr>
      <w:tr w:rsidR="00C45CA8" w:rsidRPr="00451B71" w14:paraId="47E050D9" w14:textId="77777777" w:rsidTr="00C45C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264B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A4BA9">
              <w:rPr>
                <w:rFonts w:ascii="Calibri" w:eastAsia="Times New Roman" w:hAnsi="Calibri" w:cs="Calibri"/>
                <w:lang w:eastAsia="cs-CZ"/>
              </w:rPr>
              <w:t>SC 3.3.3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FB31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4884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AEE5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BA4BA9">
              <w:rPr>
                <w:rFonts w:ascii="Calibri" w:eastAsia="Times New Roman" w:hAnsi="Calibri" w:cs="Calibri"/>
                <w:lang w:eastAsia="cs-CZ"/>
              </w:rPr>
              <w:t>xxx</w:t>
            </w:r>
            <w:proofErr w:type="spellEnd"/>
          </w:p>
        </w:tc>
      </w:tr>
      <w:tr w:rsidR="00C45CA8" w:rsidRPr="00451B71" w14:paraId="147F359F" w14:textId="77777777" w:rsidTr="00C45C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A5D84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A4BA9">
              <w:rPr>
                <w:rFonts w:ascii="Calibri" w:eastAsia="Times New Roman" w:hAnsi="Calibri" w:cs="Calibri"/>
                <w:lang w:eastAsia="cs-CZ"/>
              </w:rPr>
              <w:t>SC 3.3.4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24BC5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1B4F6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80686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BA4BA9">
              <w:rPr>
                <w:rFonts w:ascii="Calibri" w:eastAsia="Times New Roman" w:hAnsi="Calibri" w:cs="Calibri"/>
                <w:lang w:eastAsia="cs-CZ"/>
              </w:rPr>
              <w:t>xx</w:t>
            </w:r>
            <w:proofErr w:type="spellEnd"/>
          </w:p>
        </w:tc>
      </w:tr>
      <w:tr w:rsidR="00C45CA8" w:rsidRPr="00451B71" w14:paraId="153575AA" w14:textId="77777777" w:rsidTr="00C45C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E0A9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A4BA9">
              <w:rPr>
                <w:rFonts w:ascii="Calibri" w:eastAsia="Times New Roman" w:hAnsi="Calibri" w:cs="Calibri"/>
                <w:lang w:eastAsia="cs-CZ"/>
              </w:rPr>
              <w:t>SC 4.1.1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B3AB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BA4BA9">
              <w:rPr>
                <w:rFonts w:ascii="Calibri" w:eastAsia="Times New Roman" w:hAnsi="Calibri" w:cs="Calibri"/>
                <w:lang w:eastAsia="cs-CZ"/>
              </w:rPr>
              <w:t>xx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A621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BA4BA9">
              <w:rPr>
                <w:rFonts w:ascii="Calibri" w:eastAsia="Times New Roman" w:hAnsi="Calibri" w:cs="Calibri"/>
                <w:lang w:eastAsia="cs-CZ"/>
              </w:rPr>
              <w:t>xx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EEF7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BA4BA9">
              <w:rPr>
                <w:rFonts w:ascii="Calibri" w:eastAsia="Times New Roman" w:hAnsi="Calibri" w:cs="Calibri"/>
                <w:lang w:eastAsia="cs-CZ"/>
              </w:rPr>
              <w:t>xx</w:t>
            </w:r>
            <w:proofErr w:type="spellEnd"/>
          </w:p>
        </w:tc>
      </w:tr>
      <w:tr w:rsidR="00C45CA8" w:rsidRPr="00451B71" w14:paraId="43582456" w14:textId="77777777" w:rsidTr="00C45CA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BF05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A4BA9">
              <w:rPr>
                <w:rFonts w:ascii="Calibri" w:eastAsia="Times New Roman" w:hAnsi="Calibri" w:cs="Calibri"/>
                <w:lang w:eastAsia="cs-CZ"/>
              </w:rPr>
              <w:t>SC 4.2.1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E881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BA4BA9">
              <w:rPr>
                <w:rFonts w:ascii="Calibri" w:eastAsia="Times New Roman" w:hAnsi="Calibri" w:cs="Calibri"/>
                <w:lang w:eastAsia="cs-CZ"/>
              </w:rPr>
              <w:t>xx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4D7E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BA4BA9">
              <w:rPr>
                <w:rFonts w:ascii="Calibri" w:eastAsia="Times New Roman" w:hAnsi="Calibri" w:cs="Calibri"/>
                <w:lang w:eastAsia="cs-CZ"/>
              </w:rPr>
              <w:t>xx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B032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BA4BA9">
              <w:rPr>
                <w:rFonts w:ascii="Calibri" w:eastAsia="Times New Roman" w:hAnsi="Calibri" w:cs="Calibri"/>
                <w:lang w:eastAsia="cs-CZ"/>
              </w:rPr>
              <w:t>xx</w:t>
            </w:r>
            <w:proofErr w:type="spellEnd"/>
          </w:p>
        </w:tc>
      </w:tr>
      <w:tr w:rsidR="00C45CA8" w:rsidRPr="00451B71" w14:paraId="1E80F278" w14:textId="77777777" w:rsidTr="00C45CA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DD99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A4BA9">
              <w:rPr>
                <w:rFonts w:ascii="Calibri" w:eastAsia="Times New Roman" w:hAnsi="Calibri" w:cs="Calibri"/>
                <w:lang w:eastAsia="cs-CZ"/>
              </w:rPr>
              <w:t>SC 4.3.1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EEB5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4B1A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0ADF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BA4BA9">
              <w:rPr>
                <w:rFonts w:ascii="Calibri" w:eastAsia="Times New Roman" w:hAnsi="Calibri" w:cs="Calibri"/>
                <w:lang w:eastAsia="cs-CZ"/>
              </w:rPr>
              <w:t>xx</w:t>
            </w:r>
            <w:proofErr w:type="spellEnd"/>
          </w:p>
        </w:tc>
      </w:tr>
      <w:tr w:rsidR="00C45CA8" w:rsidRPr="00451B71" w14:paraId="5C504752" w14:textId="77777777" w:rsidTr="00C45CA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296D2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A4BA9">
              <w:rPr>
                <w:rFonts w:ascii="Calibri" w:eastAsia="Times New Roman" w:hAnsi="Calibri" w:cs="Calibri"/>
                <w:lang w:eastAsia="cs-CZ"/>
              </w:rPr>
              <w:t>SC 4.4.1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0DD17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E9D4A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4E2DF" w14:textId="77777777" w:rsidR="00C45CA8" w:rsidRPr="00BA4BA9" w:rsidRDefault="00C45CA8" w:rsidP="00C45C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BA4BA9">
              <w:rPr>
                <w:rFonts w:ascii="Calibri" w:eastAsia="Times New Roman" w:hAnsi="Calibri" w:cs="Calibri"/>
                <w:lang w:eastAsia="cs-CZ"/>
              </w:rPr>
              <w:t>xx</w:t>
            </w:r>
            <w:proofErr w:type="spellEnd"/>
          </w:p>
        </w:tc>
      </w:tr>
    </w:tbl>
    <w:p w14:paraId="0ECD0B7B" w14:textId="77777777" w:rsidR="00C45CA8" w:rsidRPr="00451B71" w:rsidRDefault="00C45CA8" w:rsidP="00C45CA8">
      <w:pPr>
        <w:spacing w:after="120" w:line="264" w:lineRule="auto"/>
        <w:rPr>
          <w:rFonts w:eastAsiaTheme="minorEastAsia"/>
          <w:sz w:val="21"/>
          <w:szCs w:val="21"/>
        </w:rPr>
      </w:pPr>
    </w:p>
    <w:p w14:paraId="63DF5B94" w14:textId="77777777" w:rsidR="00CE75A0" w:rsidRPr="004A4F90" w:rsidRDefault="00CE75A0" w:rsidP="00CE75A0">
      <w:pPr>
        <w:spacing w:after="120" w:line="264" w:lineRule="auto"/>
        <w:rPr>
          <w:rFonts w:eastAsiaTheme="minorEastAsia"/>
          <w:sz w:val="21"/>
          <w:szCs w:val="21"/>
        </w:rPr>
      </w:pPr>
      <w:r w:rsidRPr="004A4F90">
        <w:rPr>
          <w:rFonts w:eastAsiaTheme="minorEastAsia"/>
          <w:sz w:val="21"/>
          <w:szCs w:val="21"/>
        </w:rPr>
        <w:t>Příloha: Seznam investičních priorit (2021 - 202</w:t>
      </w:r>
      <w:r>
        <w:rPr>
          <w:rFonts w:eastAsiaTheme="minorEastAsia"/>
          <w:sz w:val="21"/>
          <w:szCs w:val="21"/>
        </w:rPr>
        <w:t>7</w:t>
      </w:r>
      <w:r w:rsidRPr="004A4F90">
        <w:rPr>
          <w:rFonts w:eastAsiaTheme="minorEastAsia"/>
          <w:sz w:val="21"/>
          <w:szCs w:val="21"/>
        </w:rPr>
        <w:t>) - pro území ORP Plzeň</w:t>
      </w:r>
    </w:p>
    <w:p w14:paraId="6B3E165E" w14:textId="77777777" w:rsidR="00C45CA8" w:rsidRDefault="00C45CA8" w:rsidP="00C45CA8"/>
    <w:p w14:paraId="47ED0630" w14:textId="5D15E4D7" w:rsidR="00C45CA8" w:rsidRDefault="00C45CA8" w:rsidP="00C45CA8">
      <w:r>
        <w:t>V Plzni dne: . . 2025</w:t>
      </w:r>
    </w:p>
    <w:p w14:paraId="6B134AF5" w14:textId="77777777" w:rsidR="00C45CA8" w:rsidRDefault="00C45CA8" w:rsidP="00C45CA8">
      <w:r>
        <w:t>Předsedkyně ŘV MAP I OP JAK: Mgr. et Mgr. Lucie Kantorová:</w:t>
      </w:r>
    </w:p>
    <w:p w14:paraId="67CABE5E" w14:textId="77777777" w:rsidR="00A301C7" w:rsidRDefault="00A301C7"/>
    <w:p w14:paraId="2DC93C76" w14:textId="5ED81A18" w:rsidR="00451B71" w:rsidRDefault="00C22983">
      <w:r>
        <w:t xml:space="preserve">Schváleno Řídícím výborem MAP </w:t>
      </w:r>
      <w:r w:rsidR="001C62E6">
        <w:t xml:space="preserve">I OP </w:t>
      </w:r>
      <w:r w:rsidR="00E60534">
        <w:t>JAK dne</w:t>
      </w:r>
      <w:r>
        <w:t xml:space="preserve"> </w:t>
      </w:r>
      <w:r w:rsidR="0067386A">
        <w:t xml:space="preserve">. </w:t>
      </w:r>
      <w:r w:rsidR="00775A2D">
        <w:t>.  202</w:t>
      </w:r>
      <w:r w:rsidR="00C45CA8">
        <w:t>5</w:t>
      </w:r>
      <w:r w:rsidR="00543A47">
        <w:t>, s účinností od</w:t>
      </w:r>
      <w:r w:rsidR="0067386A">
        <w:t xml:space="preserve"> </w:t>
      </w:r>
      <w:r w:rsidR="00082460">
        <w:t xml:space="preserve">. </w:t>
      </w:r>
      <w:r w:rsidR="00C95E74">
        <w:t>9</w:t>
      </w:r>
      <w:r w:rsidR="00082460">
        <w:t>.</w:t>
      </w:r>
      <w:r w:rsidR="00543A47">
        <w:t xml:space="preserve"> 202</w:t>
      </w:r>
      <w:r w:rsidR="00C45CA8">
        <w:t>5</w:t>
      </w:r>
    </w:p>
    <w:p w14:paraId="6454CC3D" w14:textId="77777777" w:rsidR="00A301C7" w:rsidRDefault="00A301C7"/>
    <w:p w14:paraId="4EF48677" w14:textId="77777777" w:rsidR="00451B71" w:rsidRPr="008B5459" w:rsidRDefault="00451B71" w:rsidP="009244B3">
      <w:pPr>
        <w:jc w:val="both"/>
      </w:pPr>
    </w:p>
    <w:sectPr w:rsidR="00451B71" w:rsidRPr="008B5459" w:rsidSect="00082D03">
      <w:headerReference w:type="default" r:id="rId9"/>
      <w:footerReference w:type="default" r:id="rId10"/>
      <w:pgSz w:w="11907" w:h="16839" w:code="9"/>
      <w:pgMar w:top="821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02449" w14:textId="77777777" w:rsidR="00647D91" w:rsidRDefault="00647D91" w:rsidP="00451B71">
      <w:pPr>
        <w:spacing w:after="0" w:line="240" w:lineRule="auto"/>
      </w:pPr>
      <w:r>
        <w:separator/>
      </w:r>
    </w:p>
  </w:endnote>
  <w:endnote w:type="continuationSeparator" w:id="0">
    <w:p w14:paraId="1666C8D0" w14:textId="77777777" w:rsidR="00647D91" w:rsidRDefault="00647D91" w:rsidP="00451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Bold">
    <w:altName w:val="Cambria"/>
    <w:panose1 w:val="00000000000000000000"/>
    <w:charset w:val="00"/>
    <w:family w:val="roman"/>
    <w:notTrueType/>
    <w:pitch w:val="default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1181539"/>
      <w:docPartObj>
        <w:docPartGallery w:val="Page Numbers (Bottom of Page)"/>
        <w:docPartUnique/>
      </w:docPartObj>
    </w:sdtPr>
    <w:sdtEndPr/>
    <w:sdtContent>
      <w:p w14:paraId="0FD25280" w14:textId="12B0FDCC" w:rsidR="00C45CA8" w:rsidRDefault="00C45CA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FB8E1C" w14:textId="20BE8A9D" w:rsidR="00C45CA8" w:rsidRPr="000E0CB3" w:rsidRDefault="00C45CA8" w:rsidP="000E0C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DD328" w14:textId="77777777" w:rsidR="00647D91" w:rsidRDefault="00647D91" w:rsidP="00451B71">
      <w:pPr>
        <w:spacing w:after="0" w:line="240" w:lineRule="auto"/>
      </w:pPr>
      <w:r>
        <w:separator/>
      </w:r>
    </w:p>
  </w:footnote>
  <w:footnote w:type="continuationSeparator" w:id="0">
    <w:p w14:paraId="69F53D7C" w14:textId="77777777" w:rsidR="00647D91" w:rsidRDefault="00647D91" w:rsidP="00451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FE3CA" w14:textId="48404C06" w:rsidR="00C45CA8" w:rsidRDefault="00C45CA8">
    <w:pPr>
      <w:pStyle w:val="Zhlav"/>
    </w:pPr>
    <w:r>
      <w:rPr>
        <w:noProof/>
      </w:rPr>
      <w:drawing>
        <wp:inline distT="0" distB="0" distL="0" distR="0" wp14:anchorId="65B15413" wp14:editId="27E4AAF8">
          <wp:extent cx="5761355" cy="129603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1355" cy="1296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4569F"/>
    <w:multiLevelType w:val="multilevel"/>
    <w:tmpl w:val="37C01FE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  <w:color w:val="auto"/>
      </w:rPr>
    </w:lvl>
    <w:lvl w:ilvl="2">
      <w:start w:val="3"/>
      <w:numFmt w:val="decimal"/>
      <w:lvlText w:val="4.4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1" w15:restartNumberingAfterBreak="0">
    <w:nsid w:val="08DA48CF"/>
    <w:multiLevelType w:val="multilevel"/>
    <w:tmpl w:val="83E42D4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2" w15:restartNumberingAfterBreak="0">
    <w:nsid w:val="2CCC4824"/>
    <w:multiLevelType w:val="hybridMultilevel"/>
    <w:tmpl w:val="A0182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A4B4A"/>
    <w:multiLevelType w:val="multilevel"/>
    <w:tmpl w:val="FB8EFB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3.%2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3.3.%3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78643DF"/>
    <w:multiLevelType w:val="multilevel"/>
    <w:tmpl w:val="96888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D397F76"/>
    <w:multiLevelType w:val="multilevel"/>
    <w:tmpl w:val="EAB4954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  <w:color w:val="auto"/>
      </w:rPr>
    </w:lvl>
    <w:lvl w:ilvl="2">
      <w:start w:val="1"/>
      <w:numFmt w:val="decimal"/>
      <w:lvlText w:val="4.4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6" w15:restartNumberingAfterBreak="0">
    <w:nsid w:val="42F26E92"/>
    <w:multiLevelType w:val="multilevel"/>
    <w:tmpl w:val="4C9C57D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3F431EE"/>
    <w:multiLevelType w:val="multilevel"/>
    <w:tmpl w:val="FDEC03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3.%2"/>
      <w:lvlJc w:val="left"/>
      <w:pPr>
        <w:ind w:left="792" w:hanging="432"/>
      </w:pPr>
      <w:rPr>
        <w:rFonts w:hint="default"/>
        <w:b/>
      </w:rPr>
    </w:lvl>
    <w:lvl w:ilvl="2">
      <w:start w:val="2"/>
      <w:numFmt w:val="decimal"/>
      <w:lvlText w:val="3.2.%3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6945DE2"/>
    <w:multiLevelType w:val="multilevel"/>
    <w:tmpl w:val="96888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96723E4"/>
    <w:multiLevelType w:val="hybridMultilevel"/>
    <w:tmpl w:val="6F2D928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8A866A1"/>
    <w:multiLevelType w:val="multilevel"/>
    <w:tmpl w:val="1842FF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3.%2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3.3.%3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98D315B"/>
    <w:multiLevelType w:val="multilevel"/>
    <w:tmpl w:val="F1B434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16E0C5A"/>
    <w:multiLevelType w:val="multilevel"/>
    <w:tmpl w:val="FDF068F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13" w15:restartNumberingAfterBreak="0">
    <w:nsid w:val="71E35E48"/>
    <w:multiLevelType w:val="multilevel"/>
    <w:tmpl w:val="537AC6B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14" w15:restartNumberingAfterBreak="0">
    <w:nsid w:val="7D531C8F"/>
    <w:multiLevelType w:val="multilevel"/>
    <w:tmpl w:val="92A407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DE80DD6"/>
    <w:multiLevelType w:val="multilevel"/>
    <w:tmpl w:val="CA8842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3.%2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3.1.%3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1"/>
  </w:num>
  <w:num w:numId="5">
    <w:abstractNumId w:val="0"/>
  </w:num>
  <w:num w:numId="6">
    <w:abstractNumId w:val="12"/>
  </w:num>
  <w:num w:numId="7">
    <w:abstractNumId w:val="6"/>
  </w:num>
  <w:num w:numId="8">
    <w:abstractNumId w:val="2"/>
  </w:num>
  <w:num w:numId="9">
    <w:abstractNumId w:val="15"/>
  </w:num>
  <w:num w:numId="10">
    <w:abstractNumId w:val="7"/>
  </w:num>
  <w:num w:numId="11">
    <w:abstractNumId w:val="10"/>
  </w:num>
  <w:num w:numId="12">
    <w:abstractNumId w:val="3"/>
  </w:num>
  <w:num w:numId="13">
    <w:abstractNumId w:val="5"/>
  </w:num>
  <w:num w:numId="14">
    <w:abstractNumId w:val="14"/>
  </w:num>
  <w:num w:numId="15">
    <w:abstractNumId w:val="13"/>
  </w:num>
  <w:num w:numId="16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B71"/>
    <w:rsid w:val="00001A5C"/>
    <w:rsid w:val="00002C5C"/>
    <w:rsid w:val="0000551D"/>
    <w:rsid w:val="00007B6B"/>
    <w:rsid w:val="0001434C"/>
    <w:rsid w:val="0002431D"/>
    <w:rsid w:val="00030B44"/>
    <w:rsid w:val="00031BBC"/>
    <w:rsid w:val="000325D2"/>
    <w:rsid w:val="00032EE5"/>
    <w:rsid w:val="00034610"/>
    <w:rsid w:val="00036473"/>
    <w:rsid w:val="00047A17"/>
    <w:rsid w:val="00062124"/>
    <w:rsid w:val="00063FB9"/>
    <w:rsid w:val="00064920"/>
    <w:rsid w:val="0006674E"/>
    <w:rsid w:val="00066816"/>
    <w:rsid w:val="00077BB5"/>
    <w:rsid w:val="00080DCC"/>
    <w:rsid w:val="00082460"/>
    <w:rsid w:val="00082D03"/>
    <w:rsid w:val="00097B24"/>
    <w:rsid w:val="000A3D79"/>
    <w:rsid w:val="000A7898"/>
    <w:rsid w:val="000B2866"/>
    <w:rsid w:val="000C69CF"/>
    <w:rsid w:val="000D1C9E"/>
    <w:rsid w:val="000D559D"/>
    <w:rsid w:val="000D79DA"/>
    <w:rsid w:val="000E0CB3"/>
    <w:rsid w:val="000E1F6C"/>
    <w:rsid w:val="000E2330"/>
    <w:rsid w:val="000E3E13"/>
    <w:rsid w:val="000E6CFC"/>
    <w:rsid w:val="000F1434"/>
    <w:rsid w:val="000F7E28"/>
    <w:rsid w:val="001164A2"/>
    <w:rsid w:val="00117F9B"/>
    <w:rsid w:val="0012004B"/>
    <w:rsid w:val="00122F3C"/>
    <w:rsid w:val="00123C17"/>
    <w:rsid w:val="00134D55"/>
    <w:rsid w:val="001405B7"/>
    <w:rsid w:val="00146E94"/>
    <w:rsid w:val="001531E0"/>
    <w:rsid w:val="00175A00"/>
    <w:rsid w:val="001766D2"/>
    <w:rsid w:val="001836EC"/>
    <w:rsid w:val="001B3A16"/>
    <w:rsid w:val="001B6200"/>
    <w:rsid w:val="001B767B"/>
    <w:rsid w:val="001C0889"/>
    <w:rsid w:val="001C12E5"/>
    <w:rsid w:val="001C62E6"/>
    <w:rsid w:val="001D27C0"/>
    <w:rsid w:val="001E33E6"/>
    <w:rsid w:val="001E5B10"/>
    <w:rsid w:val="001E6758"/>
    <w:rsid w:val="001F07F3"/>
    <w:rsid w:val="001F69FD"/>
    <w:rsid w:val="001F6ECF"/>
    <w:rsid w:val="002057F7"/>
    <w:rsid w:val="0021136D"/>
    <w:rsid w:val="00213628"/>
    <w:rsid w:val="002219FE"/>
    <w:rsid w:val="00222EF3"/>
    <w:rsid w:val="00225B5A"/>
    <w:rsid w:val="002272D4"/>
    <w:rsid w:val="00227A62"/>
    <w:rsid w:val="002343F6"/>
    <w:rsid w:val="00246EF1"/>
    <w:rsid w:val="00253664"/>
    <w:rsid w:val="00257CA5"/>
    <w:rsid w:val="0027500E"/>
    <w:rsid w:val="002770C6"/>
    <w:rsid w:val="002839D5"/>
    <w:rsid w:val="0028602E"/>
    <w:rsid w:val="00293861"/>
    <w:rsid w:val="00297CFC"/>
    <w:rsid w:val="002A1177"/>
    <w:rsid w:val="002A2AF0"/>
    <w:rsid w:val="002D18A0"/>
    <w:rsid w:val="002D1987"/>
    <w:rsid w:val="002E43AA"/>
    <w:rsid w:val="002E5AD2"/>
    <w:rsid w:val="002F0867"/>
    <w:rsid w:val="002F6F38"/>
    <w:rsid w:val="002F7616"/>
    <w:rsid w:val="00302426"/>
    <w:rsid w:val="00305F28"/>
    <w:rsid w:val="00314217"/>
    <w:rsid w:val="00324081"/>
    <w:rsid w:val="0033155A"/>
    <w:rsid w:val="00333E62"/>
    <w:rsid w:val="00341B7C"/>
    <w:rsid w:val="00344882"/>
    <w:rsid w:val="00345577"/>
    <w:rsid w:val="003507B5"/>
    <w:rsid w:val="00351231"/>
    <w:rsid w:val="00353D07"/>
    <w:rsid w:val="003545A0"/>
    <w:rsid w:val="00361375"/>
    <w:rsid w:val="0036793B"/>
    <w:rsid w:val="003745EA"/>
    <w:rsid w:val="0038280A"/>
    <w:rsid w:val="00383AA2"/>
    <w:rsid w:val="00386EC9"/>
    <w:rsid w:val="003975E7"/>
    <w:rsid w:val="003A023A"/>
    <w:rsid w:val="003B28B2"/>
    <w:rsid w:val="003C1C38"/>
    <w:rsid w:val="003D100C"/>
    <w:rsid w:val="003D37D1"/>
    <w:rsid w:val="003E0040"/>
    <w:rsid w:val="003E4A4B"/>
    <w:rsid w:val="003E5808"/>
    <w:rsid w:val="003F092C"/>
    <w:rsid w:val="003F264F"/>
    <w:rsid w:val="003F500E"/>
    <w:rsid w:val="0041371E"/>
    <w:rsid w:val="00417F84"/>
    <w:rsid w:val="004226FF"/>
    <w:rsid w:val="00426BDF"/>
    <w:rsid w:val="00441626"/>
    <w:rsid w:val="00446B2C"/>
    <w:rsid w:val="004505B3"/>
    <w:rsid w:val="00450C3B"/>
    <w:rsid w:val="00450DBE"/>
    <w:rsid w:val="00451B71"/>
    <w:rsid w:val="004721B1"/>
    <w:rsid w:val="0048490C"/>
    <w:rsid w:val="00485124"/>
    <w:rsid w:val="004863C2"/>
    <w:rsid w:val="00497E9C"/>
    <w:rsid w:val="004A016A"/>
    <w:rsid w:val="004A0A0A"/>
    <w:rsid w:val="004A4B9C"/>
    <w:rsid w:val="004A4F90"/>
    <w:rsid w:val="004A6FC4"/>
    <w:rsid w:val="004C2E9E"/>
    <w:rsid w:val="004C393F"/>
    <w:rsid w:val="004E0986"/>
    <w:rsid w:val="004E0D02"/>
    <w:rsid w:val="004E3FBD"/>
    <w:rsid w:val="004E7318"/>
    <w:rsid w:val="004F097E"/>
    <w:rsid w:val="004F3B05"/>
    <w:rsid w:val="005001AB"/>
    <w:rsid w:val="0050373D"/>
    <w:rsid w:val="00507E4A"/>
    <w:rsid w:val="0051128A"/>
    <w:rsid w:val="005126F8"/>
    <w:rsid w:val="00516D2C"/>
    <w:rsid w:val="00516E7B"/>
    <w:rsid w:val="00520F65"/>
    <w:rsid w:val="0053397A"/>
    <w:rsid w:val="00533CF5"/>
    <w:rsid w:val="00534F4D"/>
    <w:rsid w:val="00543A47"/>
    <w:rsid w:val="005702F2"/>
    <w:rsid w:val="00570ED8"/>
    <w:rsid w:val="00574EB6"/>
    <w:rsid w:val="00576367"/>
    <w:rsid w:val="00581FCB"/>
    <w:rsid w:val="0058566C"/>
    <w:rsid w:val="00585ADD"/>
    <w:rsid w:val="0058789C"/>
    <w:rsid w:val="00596766"/>
    <w:rsid w:val="005A0E18"/>
    <w:rsid w:val="005C6216"/>
    <w:rsid w:val="005D295F"/>
    <w:rsid w:val="005F072B"/>
    <w:rsid w:val="005F1468"/>
    <w:rsid w:val="005F6A0A"/>
    <w:rsid w:val="005F6BAD"/>
    <w:rsid w:val="00613063"/>
    <w:rsid w:val="00625A06"/>
    <w:rsid w:val="00625CDA"/>
    <w:rsid w:val="00646DA7"/>
    <w:rsid w:val="00647002"/>
    <w:rsid w:val="00647D91"/>
    <w:rsid w:val="00653A28"/>
    <w:rsid w:val="00663F48"/>
    <w:rsid w:val="0067386A"/>
    <w:rsid w:val="0067758C"/>
    <w:rsid w:val="006779AA"/>
    <w:rsid w:val="0068398B"/>
    <w:rsid w:val="00694441"/>
    <w:rsid w:val="006B0F03"/>
    <w:rsid w:val="006B5F51"/>
    <w:rsid w:val="006B605E"/>
    <w:rsid w:val="006C1533"/>
    <w:rsid w:val="006D686F"/>
    <w:rsid w:val="006E76F4"/>
    <w:rsid w:val="006F3F6B"/>
    <w:rsid w:val="006F5FC3"/>
    <w:rsid w:val="006F6D71"/>
    <w:rsid w:val="00702579"/>
    <w:rsid w:val="00706C9A"/>
    <w:rsid w:val="007204F2"/>
    <w:rsid w:val="00725E02"/>
    <w:rsid w:val="007266D2"/>
    <w:rsid w:val="00731559"/>
    <w:rsid w:val="00741668"/>
    <w:rsid w:val="00743F44"/>
    <w:rsid w:val="007457BD"/>
    <w:rsid w:val="0076532E"/>
    <w:rsid w:val="007734EB"/>
    <w:rsid w:val="00775A2D"/>
    <w:rsid w:val="0079427D"/>
    <w:rsid w:val="0079649B"/>
    <w:rsid w:val="007A5220"/>
    <w:rsid w:val="007B1833"/>
    <w:rsid w:val="007B761F"/>
    <w:rsid w:val="007C1B83"/>
    <w:rsid w:val="007C220E"/>
    <w:rsid w:val="007D2013"/>
    <w:rsid w:val="007D38C8"/>
    <w:rsid w:val="007F4DC3"/>
    <w:rsid w:val="00850D20"/>
    <w:rsid w:val="008611CC"/>
    <w:rsid w:val="00867383"/>
    <w:rsid w:val="00880FE6"/>
    <w:rsid w:val="00891D5F"/>
    <w:rsid w:val="00897CDE"/>
    <w:rsid w:val="008A4CF1"/>
    <w:rsid w:val="008A5D34"/>
    <w:rsid w:val="008B2522"/>
    <w:rsid w:val="008B5459"/>
    <w:rsid w:val="008C2AD6"/>
    <w:rsid w:val="008D6E6A"/>
    <w:rsid w:val="008E4623"/>
    <w:rsid w:val="00906C03"/>
    <w:rsid w:val="00906CB8"/>
    <w:rsid w:val="00910C1C"/>
    <w:rsid w:val="00916C9F"/>
    <w:rsid w:val="009244B3"/>
    <w:rsid w:val="0093641A"/>
    <w:rsid w:val="009426AC"/>
    <w:rsid w:val="00967962"/>
    <w:rsid w:val="00972911"/>
    <w:rsid w:val="00976F1A"/>
    <w:rsid w:val="009815A3"/>
    <w:rsid w:val="00982AD9"/>
    <w:rsid w:val="0098526F"/>
    <w:rsid w:val="009864CB"/>
    <w:rsid w:val="00992CC4"/>
    <w:rsid w:val="00995621"/>
    <w:rsid w:val="009964EE"/>
    <w:rsid w:val="009A1A7F"/>
    <w:rsid w:val="009C0777"/>
    <w:rsid w:val="009D1D13"/>
    <w:rsid w:val="009D5ED9"/>
    <w:rsid w:val="00A11C5A"/>
    <w:rsid w:val="00A128F0"/>
    <w:rsid w:val="00A12D6B"/>
    <w:rsid w:val="00A24F4E"/>
    <w:rsid w:val="00A2568D"/>
    <w:rsid w:val="00A301C7"/>
    <w:rsid w:val="00A33D7B"/>
    <w:rsid w:val="00A3707F"/>
    <w:rsid w:val="00A41797"/>
    <w:rsid w:val="00A442CF"/>
    <w:rsid w:val="00A464D2"/>
    <w:rsid w:val="00A5643C"/>
    <w:rsid w:val="00A575D9"/>
    <w:rsid w:val="00A720ED"/>
    <w:rsid w:val="00A76950"/>
    <w:rsid w:val="00A80AF2"/>
    <w:rsid w:val="00A82CD9"/>
    <w:rsid w:val="00A87076"/>
    <w:rsid w:val="00AB02AA"/>
    <w:rsid w:val="00AB2B03"/>
    <w:rsid w:val="00AC7947"/>
    <w:rsid w:val="00AD297B"/>
    <w:rsid w:val="00AD3699"/>
    <w:rsid w:val="00AD415D"/>
    <w:rsid w:val="00AD6012"/>
    <w:rsid w:val="00AD6A10"/>
    <w:rsid w:val="00AF28DC"/>
    <w:rsid w:val="00B17A70"/>
    <w:rsid w:val="00B46D8B"/>
    <w:rsid w:val="00B506E6"/>
    <w:rsid w:val="00B5576F"/>
    <w:rsid w:val="00B6123B"/>
    <w:rsid w:val="00B76AB0"/>
    <w:rsid w:val="00B8301B"/>
    <w:rsid w:val="00B9346B"/>
    <w:rsid w:val="00B97312"/>
    <w:rsid w:val="00BA3547"/>
    <w:rsid w:val="00BA4BA9"/>
    <w:rsid w:val="00BB23D7"/>
    <w:rsid w:val="00BB5BAA"/>
    <w:rsid w:val="00BC56B8"/>
    <w:rsid w:val="00BE3CF7"/>
    <w:rsid w:val="00BF1131"/>
    <w:rsid w:val="00BF6EED"/>
    <w:rsid w:val="00C11538"/>
    <w:rsid w:val="00C15702"/>
    <w:rsid w:val="00C17C57"/>
    <w:rsid w:val="00C22983"/>
    <w:rsid w:val="00C26EB4"/>
    <w:rsid w:val="00C33191"/>
    <w:rsid w:val="00C34D7A"/>
    <w:rsid w:val="00C36FA4"/>
    <w:rsid w:val="00C37056"/>
    <w:rsid w:val="00C40611"/>
    <w:rsid w:val="00C45CA8"/>
    <w:rsid w:val="00C47849"/>
    <w:rsid w:val="00C610C3"/>
    <w:rsid w:val="00C64222"/>
    <w:rsid w:val="00C778A5"/>
    <w:rsid w:val="00C8171F"/>
    <w:rsid w:val="00C9260C"/>
    <w:rsid w:val="00C95E74"/>
    <w:rsid w:val="00C97BF9"/>
    <w:rsid w:val="00C97D0C"/>
    <w:rsid w:val="00CD2236"/>
    <w:rsid w:val="00CD57F1"/>
    <w:rsid w:val="00CE3002"/>
    <w:rsid w:val="00CE4442"/>
    <w:rsid w:val="00CE75A0"/>
    <w:rsid w:val="00CF2FA8"/>
    <w:rsid w:val="00CF77EB"/>
    <w:rsid w:val="00D03EC0"/>
    <w:rsid w:val="00D10BC8"/>
    <w:rsid w:val="00D1734A"/>
    <w:rsid w:val="00D26B8B"/>
    <w:rsid w:val="00D40338"/>
    <w:rsid w:val="00D422B0"/>
    <w:rsid w:val="00D44B7B"/>
    <w:rsid w:val="00D455E7"/>
    <w:rsid w:val="00D54F8E"/>
    <w:rsid w:val="00D62E79"/>
    <w:rsid w:val="00D634CD"/>
    <w:rsid w:val="00D63A8E"/>
    <w:rsid w:val="00D651FF"/>
    <w:rsid w:val="00D66078"/>
    <w:rsid w:val="00D72D92"/>
    <w:rsid w:val="00D81BD3"/>
    <w:rsid w:val="00D81FEF"/>
    <w:rsid w:val="00D845B6"/>
    <w:rsid w:val="00D87BF4"/>
    <w:rsid w:val="00D9229A"/>
    <w:rsid w:val="00D97593"/>
    <w:rsid w:val="00DB32D7"/>
    <w:rsid w:val="00DC57EE"/>
    <w:rsid w:val="00DD0EAC"/>
    <w:rsid w:val="00DD3B8E"/>
    <w:rsid w:val="00DD5FA7"/>
    <w:rsid w:val="00DE2139"/>
    <w:rsid w:val="00DE4102"/>
    <w:rsid w:val="00DF226C"/>
    <w:rsid w:val="00DF43F3"/>
    <w:rsid w:val="00DF51BE"/>
    <w:rsid w:val="00E01C41"/>
    <w:rsid w:val="00E04478"/>
    <w:rsid w:val="00E154F7"/>
    <w:rsid w:val="00E22B4E"/>
    <w:rsid w:val="00E2519E"/>
    <w:rsid w:val="00E30F12"/>
    <w:rsid w:val="00E321FE"/>
    <w:rsid w:val="00E32D57"/>
    <w:rsid w:val="00E33A91"/>
    <w:rsid w:val="00E3772C"/>
    <w:rsid w:val="00E428B5"/>
    <w:rsid w:val="00E54AC3"/>
    <w:rsid w:val="00E55D91"/>
    <w:rsid w:val="00E60534"/>
    <w:rsid w:val="00E74F14"/>
    <w:rsid w:val="00E827A9"/>
    <w:rsid w:val="00EA0861"/>
    <w:rsid w:val="00EA5BBC"/>
    <w:rsid w:val="00EA6109"/>
    <w:rsid w:val="00EA6D00"/>
    <w:rsid w:val="00EB38EA"/>
    <w:rsid w:val="00EC0DDD"/>
    <w:rsid w:val="00ED0DB2"/>
    <w:rsid w:val="00ED584B"/>
    <w:rsid w:val="00EE06E5"/>
    <w:rsid w:val="00EE5FE3"/>
    <w:rsid w:val="00EF6582"/>
    <w:rsid w:val="00F0168B"/>
    <w:rsid w:val="00F1675C"/>
    <w:rsid w:val="00F20659"/>
    <w:rsid w:val="00F44375"/>
    <w:rsid w:val="00F4586F"/>
    <w:rsid w:val="00F51B2D"/>
    <w:rsid w:val="00F540E4"/>
    <w:rsid w:val="00F60886"/>
    <w:rsid w:val="00F74D02"/>
    <w:rsid w:val="00F75B19"/>
    <w:rsid w:val="00FA5C79"/>
    <w:rsid w:val="00FA6581"/>
    <w:rsid w:val="00FD6FD3"/>
    <w:rsid w:val="00FE55A0"/>
    <w:rsid w:val="00FF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CA1E3"/>
  <w15:docId w15:val="{CE771CF3-5790-490A-9CF1-893AE17E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C69CF"/>
  </w:style>
  <w:style w:type="paragraph" w:styleId="Nadpis1">
    <w:name w:val="heading 1"/>
    <w:basedOn w:val="Normln"/>
    <w:next w:val="Normln"/>
    <w:link w:val="Nadpis1Char"/>
    <w:uiPriority w:val="9"/>
    <w:qFormat/>
    <w:rsid w:val="00451B7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1B7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1B71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51B71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51B71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51B71"/>
    <w:pPr>
      <w:keepNext/>
      <w:keepLines/>
      <w:spacing w:before="80" w:after="0" w:line="264" w:lineRule="auto"/>
      <w:outlineLvl w:val="5"/>
    </w:pPr>
    <w:rPr>
      <w:rFonts w:asciiTheme="majorHAnsi" w:eastAsiaTheme="majorEastAsia" w:hAnsiTheme="majorHAnsi" w:cstheme="majorBidi"/>
      <w:color w:val="595959" w:themeColor="text1" w:themeTint="A6"/>
      <w:sz w:val="21"/>
      <w:szCs w:val="2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51B71"/>
    <w:pPr>
      <w:keepNext/>
      <w:keepLines/>
      <w:spacing w:before="80" w:after="0" w:line="264" w:lineRule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51B71"/>
    <w:pPr>
      <w:keepNext/>
      <w:keepLines/>
      <w:spacing w:before="80" w:after="0" w:line="264" w:lineRule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51B71"/>
    <w:pPr>
      <w:keepNext/>
      <w:keepLines/>
      <w:spacing w:before="80" w:after="0" w:line="264" w:lineRule="auto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1B7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51B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51B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451B7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451B7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51B71"/>
    <w:rPr>
      <w:rFonts w:asciiTheme="majorHAnsi" w:eastAsiaTheme="majorEastAsia" w:hAnsiTheme="majorHAnsi" w:cstheme="majorBidi"/>
      <w:color w:val="595959" w:themeColor="text1" w:themeTint="A6"/>
      <w:sz w:val="21"/>
      <w:szCs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51B71"/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51B71"/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51B71"/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</w:rPr>
  </w:style>
  <w:style w:type="paragraph" w:styleId="Odstavecseseznamem">
    <w:name w:val="List Paragraph"/>
    <w:aliases w:val="Nad,Odstavec_muj,nad 1,Odstavec se seznamem1"/>
    <w:basedOn w:val="Normln"/>
    <w:link w:val="OdstavecseseznamemChar"/>
    <w:uiPriority w:val="34"/>
    <w:qFormat/>
    <w:rsid w:val="00451B71"/>
    <w:pPr>
      <w:ind w:left="720"/>
      <w:contextualSpacing/>
    </w:pPr>
  </w:style>
  <w:style w:type="character" w:customStyle="1" w:styleId="OdstavecseseznamemChar">
    <w:name w:val="Odstavec se seznamem Char"/>
    <w:aliases w:val="Nad Char,Odstavec_muj Char,nad 1 Char,Odstavec se seznamem1 Char"/>
    <w:link w:val="Odstavecseseznamem"/>
    <w:uiPriority w:val="34"/>
    <w:locked/>
    <w:rsid w:val="00451B71"/>
  </w:style>
  <w:style w:type="character" w:styleId="Hypertextovodkaz">
    <w:name w:val="Hyperlink"/>
    <w:basedOn w:val="Standardnpsmoodstavce"/>
    <w:uiPriority w:val="99"/>
    <w:unhideWhenUsed/>
    <w:rsid w:val="00451B7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51B71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451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451B71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451B71"/>
    <w:rPr>
      <w:rFonts w:eastAsiaTheme="minorEastAsia"/>
      <w:lang w:eastAsia="cs-CZ"/>
    </w:rPr>
  </w:style>
  <w:style w:type="paragraph" w:styleId="Normlnweb">
    <w:name w:val="Normal (Web)"/>
    <w:basedOn w:val="Normln"/>
    <w:uiPriority w:val="99"/>
    <w:unhideWhenUsed/>
    <w:rsid w:val="00451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51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1B71"/>
  </w:style>
  <w:style w:type="paragraph" w:styleId="Zpat">
    <w:name w:val="footer"/>
    <w:basedOn w:val="Normln"/>
    <w:link w:val="ZpatChar"/>
    <w:uiPriority w:val="99"/>
    <w:unhideWhenUsed/>
    <w:rsid w:val="00451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1B71"/>
  </w:style>
  <w:style w:type="paragraph" w:styleId="Nadpisobsahu">
    <w:name w:val="TOC Heading"/>
    <w:basedOn w:val="Nadpis1"/>
    <w:next w:val="Normln"/>
    <w:uiPriority w:val="39"/>
    <w:unhideWhenUsed/>
    <w:qFormat/>
    <w:rsid w:val="00451B71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1B71"/>
    <w:pPr>
      <w:spacing w:after="100" w:line="259" w:lineRule="auto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451B71"/>
    <w:pPr>
      <w:spacing w:after="100" w:line="259" w:lineRule="auto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qFormat/>
    <w:rsid w:val="00451B71"/>
    <w:pPr>
      <w:spacing w:after="100" w:line="259" w:lineRule="auto"/>
      <w:ind w:left="440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1B71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1B71"/>
    <w:pPr>
      <w:spacing w:after="160" w:line="240" w:lineRule="auto"/>
    </w:pPr>
    <w:rPr>
      <w:sz w:val="20"/>
      <w:szCs w:val="20"/>
    </w:rPr>
  </w:style>
  <w:style w:type="character" w:customStyle="1" w:styleId="TextkomenteChar1">
    <w:name w:val="Text komentáře Char1"/>
    <w:basedOn w:val="Standardnpsmoodstavce"/>
    <w:uiPriority w:val="99"/>
    <w:semiHidden/>
    <w:rsid w:val="00451B71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1B71"/>
    <w:rPr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1B71"/>
    <w:rPr>
      <w:b/>
      <w:bCs/>
    </w:rPr>
  </w:style>
  <w:style w:type="character" w:customStyle="1" w:styleId="PedmtkomenteChar1">
    <w:name w:val="Předmět komentáře Char1"/>
    <w:basedOn w:val="TextkomenteChar1"/>
    <w:uiPriority w:val="99"/>
    <w:semiHidden/>
    <w:rsid w:val="00451B7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1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1B71"/>
    <w:rPr>
      <w:rFonts w:ascii="Segoe UI" w:hAnsi="Segoe UI" w:cs="Segoe UI"/>
      <w:sz w:val="18"/>
      <w:szCs w:val="18"/>
    </w:rPr>
  </w:style>
  <w:style w:type="character" w:customStyle="1" w:styleId="field">
    <w:name w:val="field"/>
    <w:basedOn w:val="Standardnpsmoodstavce"/>
    <w:rsid w:val="00451B71"/>
  </w:style>
  <w:style w:type="character" w:styleId="Siln">
    <w:name w:val="Strong"/>
    <w:basedOn w:val="Standardnpsmoodstavce"/>
    <w:uiPriority w:val="22"/>
    <w:qFormat/>
    <w:rsid w:val="00451B71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451B7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51B71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51B71"/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51B71"/>
    <w:pPr>
      <w:spacing w:after="0" w:line="240" w:lineRule="auto"/>
    </w:pPr>
    <w:rPr>
      <w:sz w:val="20"/>
      <w:szCs w:val="20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451B71"/>
    <w:rPr>
      <w:sz w:val="20"/>
      <w:szCs w:val="20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451B71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51B7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1">
    <w:name w:val="z-Začátek formuláře Char1"/>
    <w:basedOn w:val="Standardnpsmoodstavce"/>
    <w:uiPriority w:val="99"/>
    <w:semiHidden/>
    <w:rsid w:val="00451B71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451B7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451B71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451B7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51B71"/>
    <w:rPr>
      <w:rFonts w:ascii="Calibri" w:hAnsi="Calibri" w:cs="Consolas"/>
      <w:szCs w:val="21"/>
    </w:rPr>
  </w:style>
  <w:style w:type="paragraph" w:customStyle="1" w:styleId="Default">
    <w:name w:val="Default"/>
    <w:rsid w:val="00451B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customStyle="1" w:styleId="Bezseznamu1">
    <w:name w:val="Bez seznamu1"/>
    <w:next w:val="Bezseznamu"/>
    <w:uiPriority w:val="99"/>
    <w:semiHidden/>
    <w:unhideWhenUsed/>
    <w:rsid w:val="00451B71"/>
  </w:style>
  <w:style w:type="paragraph" w:styleId="Titulek">
    <w:name w:val="caption"/>
    <w:basedOn w:val="Normln"/>
    <w:next w:val="Normln"/>
    <w:uiPriority w:val="35"/>
    <w:semiHidden/>
    <w:unhideWhenUsed/>
    <w:qFormat/>
    <w:rsid w:val="00451B71"/>
    <w:pPr>
      <w:spacing w:after="120" w:line="240" w:lineRule="auto"/>
    </w:pPr>
    <w:rPr>
      <w:rFonts w:eastAsiaTheme="minorEastAsia"/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51B71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51B71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51B7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51B71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Zdraznn">
    <w:name w:val="Emphasis"/>
    <w:basedOn w:val="Standardnpsmoodstavce"/>
    <w:uiPriority w:val="20"/>
    <w:qFormat/>
    <w:rsid w:val="00451B71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451B71"/>
    <w:pPr>
      <w:spacing w:before="240" w:after="240" w:line="252" w:lineRule="auto"/>
      <w:ind w:left="864" w:right="864"/>
      <w:jc w:val="center"/>
    </w:pPr>
    <w:rPr>
      <w:rFonts w:eastAsiaTheme="minorEastAsia"/>
      <w:i/>
      <w:iCs/>
      <w:sz w:val="21"/>
      <w:szCs w:val="21"/>
    </w:rPr>
  </w:style>
  <w:style w:type="character" w:customStyle="1" w:styleId="CittChar">
    <w:name w:val="Citát Char"/>
    <w:basedOn w:val="Standardnpsmoodstavce"/>
    <w:link w:val="Citt"/>
    <w:uiPriority w:val="29"/>
    <w:rsid w:val="00451B71"/>
    <w:rPr>
      <w:rFonts w:eastAsiaTheme="minorEastAsia"/>
      <w:i/>
      <w:iCs/>
      <w:sz w:val="21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51B71"/>
    <w:pPr>
      <w:spacing w:before="100" w:beforeAutospacing="1" w:after="240" w:line="264" w:lineRule="auto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51B71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51B71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51B71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51B71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51B71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51B71"/>
    <w:rPr>
      <w:b/>
      <w:bCs/>
      <w:smallCaps/>
    </w:rPr>
  </w:style>
  <w:style w:type="table" w:customStyle="1" w:styleId="Mkatabulky1">
    <w:name w:val="Mřížka tabulky1"/>
    <w:basedOn w:val="Normlntabulka"/>
    <w:next w:val="Mkatabulky"/>
    <w:uiPriority w:val="59"/>
    <w:rsid w:val="00451B71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ln"/>
    <w:rsid w:val="00451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51B71"/>
    <w:rPr>
      <w:sz w:val="16"/>
      <w:szCs w:val="16"/>
    </w:rPr>
  </w:style>
  <w:style w:type="character" w:styleId="Znakapoznpodarou">
    <w:name w:val="footnote reference"/>
    <w:basedOn w:val="Standardnpsmoodstavce"/>
    <w:uiPriority w:val="99"/>
    <w:semiHidden/>
    <w:unhideWhenUsed/>
    <w:rsid w:val="00451B71"/>
    <w:rPr>
      <w:vertAlign w:val="superscript"/>
    </w:rPr>
  </w:style>
  <w:style w:type="paragraph" w:customStyle="1" w:styleId="paragraph">
    <w:name w:val="paragraph"/>
    <w:basedOn w:val="Normln"/>
    <w:rsid w:val="00451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ellingerror">
    <w:name w:val="spellingerror"/>
    <w:basedOn w:val="Standardnpsmoodstavce"/>
    <w:rsid w:val="00451B71"/>
  </w:style>
  <w:style w:type="character" w:customStyle="1" w:styleId="normaltextrun1">
    <w:name w:val="normaltextrun1"/>
    <w:basedOn w:val="Standardnpsmoodstavce"/>
    <w:rsid w:val="00451B71"/>
  </w:style>
  <w:style w:type="character" w:customStyle="1" w:styleId="eop">
    <w:name w:val="eop"/>
    <w:basedOn w:val="Standardnpsmoodstavce"/>
    <w:rsid w:val="00451B71"/>
  </w:style>
  <w:style w:type="character" w:customStyle="1" w:styleId="contextualspellingandgrammarerror">
    <w:name w:val="contextualspellingandgrammarerror"/>
    <w:basedOn w:val="Standardnpsmoodstavce"/>
    <w:rsid w:val="00451B71"/>
  </w:style>
  <w:style w:type="paragraph" w:styleId="Obsah4">
    <w:name w:val="toc 4"/>
    <w:basedOn w:val="Normln"/>
    <w:next w:val="Normln"/>
    <w:autoRedefine/>
    <w:uiPriority w:val="39"/>
    <w:unhideWhenUsed/>
    <w:rsid w:val="00451B71"/>
    <w:pPr>
      <w:spacing w:after="100" w:line="259" w:lineRule="auto"/>
      <w:ind w:left="660"/>
    </w:pPr>
    <w:rPr>
      <w:rFonts w:eastAsiaTheme="minorEastAsia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451B71"/>
    <w:pPr>
      <w:spacing w:after="100" w:line="259" w:lineRule="auto"/>
      <w:ind w:left="880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451B71"/>
    <w:pPr>
      <w:spacing w:after="100" w:line="259" w:lineRule="auto"/>
      <w:ind w:left="1100"/>
    </w:pPr>
    <w:rPr>
      <w:rFonts w:eastAsiaTheme="minorEastAsia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451B71"/>
    <w:pPr>
      <w:spacing w:after="100" w:line="259" w:lineRule="auto"/>
      <w:ind w:left="1320"/>
    </w:pPr>
    <w:rPr>
      <w:rFonts w:eastAsiaTheme="minorEastAsia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451B71"/>
    <w:pPr>
      <w:spacing w:after="100" w:line="259" w:lineRule="auto"/>
      <w:ind w:left="1540"/>
    </w:pPr>
    <w:rPr>
      <w:rFonts w:eastAsiaTheme="minorEastAsia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451B71"/>
    <w:pPr>
      <w:spacing w:after="100" w:line="259" w:lineRule="auto"/>
      <w:ind w:left="1760"/>
    </w:pPr>
    <w:rPr>
      <w:rFonts w:eastAsiaTheme="minorEastAsia"/>
      <w:lang w:eastAsia="cs-CZ"/>
    </w:rPr>
  </w:style>
  <w:style w:type="paragraph" w:customStyle="1" w:styleId="TableParagraph">
    <w:name w:val="Table Paragraph"/>
    <w:basedOn w:val="Normln"/>
    <w:uiPriority w:val="1"/>
    <w:qFormat/>
    <w:rsid w:val="00451B71"/>
    <w:pPr>
      <w:widowControl w:val="0"/>
      <w:autoSpaceDE w:val="0"/>
      <w:autoSpaceDN w:val="0"/>
      <w:spacing w:after="0" w:line="240" w:lineRule="auto"/>
      <w:ind w:left="103"/>
    </w:pPr>
    <w:rPr>
      <w:rFonts w:ascii="Calibri" w:eastAsia="Calibri" w:hAnsi="Calibri" w:cs="Calibri"/>
      <w:lang w:val="en-US"/>
    </w:rPr>
  </w:style>
  <w:style w:type="character" w:customStyle="1" w:styleId="fontstyle01">
    <w:name w:val="fontstyle01"/>
    <w:basedOn w:val="Standardnpsmoodstavce"/>
    <w:rsid w:val="003745EA"/>
    <w:rPr>
      <w:rFonts w:ascii="Times-Bold" w:hAnsi="Times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Standardnpsmoodstavce"/>
    <w:rsid w:val="003745EA"/>
    <w:rPr>
      <w:rFonts w:ascii="Bold" w:hAnsi="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8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.plzen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24FF6-C3A2-4BCE-968F-6C10759FD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26</Pages>
  <Words>7155</Words>
  <Characters>42215</Characters>
  <Application>Microsoft Office Word</Application>
  <DocSecurity>0</DocSecurity>
  <Lines>351</Lines>
  <Paragraphs>98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Strategický rámec Místního akčního plánu I OP JAK pro území ORP Plzeň</vt:lpstr>
    </vt:vector>
  </TitlesOfParts>
  <Company>.</Company>
  <LinksUpToDate>false</LinksUpToDate>
  <CharactersWithSpaces>49272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Strategický rámec Místního akčního plánu I OP JAK pro území ORP Plzeň</dc:title>
  <dc:subject/>
  <dc:creator>Chottová Miroslava</dc:creator>
  <cp:keywords/>
  <dc:description/>
  <cp:lastModifiedBy>Chottová Miroslava</cp:lastModifiedBy>
  <cp:revision>6</cp:revision>
  <cp:lastPrinted>2024-11-28T08:12:00Z</cp:lastPrinted>
  <dcterms:created xsi:type="dcterms:W3CDTF">2025-08-18T08:45:00Z</dcterms:created>
  <dcterms:modified xsi:type="dcterms:W3CDTF">2025-09-02T17:27:00Z</dcterms:modified>
</cp:coreProperties>
</file>