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234454" w14:textId="36A42133" w:rsidR="00E64C42" w:rsidRPr="00021E58" w:rsidRDefault="00E64C42" w:rsidP="008C6006">
      <w:pPr>
        <w:jc w:val="center"/>
        <w:rPr>
          <w:rFonts w:ascii="Aptos" w:hAnsi="Aptos" w:cs="Arial"/>
          <w:i/>
          <w:iCs/>
          <w:sz w:val="28"/>
          <w:szCs w:val="28"/>
          <w:lang w:val="cs-CZ"/>
        </w:rPr>
      </w:pPr>
      <w:r w:rsidRPr="00021E58">
        <w:rPr>
          <w:rFonts w:ascii="Aptos" w:hAnsi="Aptos" w:cs="Arial"/>
          <w:i/>
          <w:iCs/>
          <w:sz w:val="28"/>
          <w:szCs w:val="28"/>
          <w:lang w:val="cs-CZ"/>
        </w:rPr>
        <w:t>Magistrát města Plzně</w:t>
      </w:r>
    </w:p>
    <w:p w14:paraId="36EA9111" w14:textId="43B114DB" w:rsidR="00E64C42" w:rsidRPr="00021E58" w:rsidRDefault="00E64C42" w:rsidP="008C6006">
      <w:pPr>
        <w:jc w:val="center"/>
        <w:rPr>
          <w:rFonts w:ascii="Aptos" w:hAnsi="Aptos" w:cs="Arial"/>
          <w:i/>
          <w:iCs/>
          <w:sz w:val="28"/>
          <w:szCs w:val="28"/>
          <w:lang w:val="cs-CZ"/>
        </w:rPr>
      </w:pPr>
      <w:r w:rsidRPr="00021E58">
        <w:rPr>
          <w:rFonts w:ascii="Aptos" w:hAnsi="Aptos" w:cs="Arial"/>
          <w:i/>
          <w:iCs/>
          <w:sz w:val="28"/>
          <w:szCs w:val="28"/>
          <w:lang w:val="cs-CZ"/>
        </w:rPr>
        <w:t>Oddělení městské energetiky</w:t>
      </w:r>
    </w:p>
    <w:p w14:paraId="190754ED" w14:textId="46013211" w:rsidR="6A464609" w:rsidRPr="00021E58" w:rsidRDefault="00E64C42" w:rsidP="008C6006">
      <w:pPr>
        <w:jc w:val="center"/>
        <w:rPr>
          <w:rFonts w:ascii="Aptos" w:hAnsi="Aptos" w:cs="Arial"/>
          <w:i/>
          <w:iCs/>
          <w:sz w:val="28"/>
          <w:szCs w:val="28"/>
          <w:lang w:val="cs-CZ"/>
        </w:rPr>
      </w:pPr>
      <w:r w:rsidRPr="00021E58">
        <w:rPr>
          <w:rFonts w:ascii="Aptos" w:hAnsi="Aptos" w:cs="Arial"/>
          <w:i/>
          <w:iCs/>
          <w:sz w:val="28"/>
          <w:szCs w:val="28"/>
          <w:lang w:val="cs-CZ"/>
        </w:rPr>
        <w:t>2026</w:t>
      </w:r>
    </w:p>
    <w:p w14:paraId="0B8C6BF1" w14:textId="77777777" w:rsidR="00E64C42" w:rsidRPr="00021E58" w:rsidRDefault="00E64C42" w:rsidP="00E64C42">
      <w:pPr>
        <w:jc w:val="center"/>
        <w:rPr>
          <w:rFonts w:ascii="Aptos" w:hAnsi="Aptos" w:cs="Arial"/>
          <w:b/>
          <w:bCs/>
          <w:sz w:val="28"/>
          <w:szCs w:val="28"/>
        </w:rPr>
      </w:pPr>
    </w:p>
    <w:p w14:paraId="1DBC292A" w14:textId="20082C7E" w:rsidR="6A464609" w:rsidRPr="00021E58" w:rsidRDefault="6A464609">
      <w:pPr>
        <w:rPr>
          <w:rFonts w:ascii="Aptos" w:hAnsi="Aptos" w:cs="Arial"/>
        </w:rPr>
      </w:pPr>
    </w:p>
    <w:p w14:paraId="5CBC027A" w14:textId="77777777" w:rsidR="00CF47DF" w:rsidRPr="00021E58" w:rsidRDefault="00CF47DF">
      <w:pPr>
        <w:rPr>
          <w:rFonts w:ascii="Aptos" w:hAnsi="Aptos" w:cs="Arial"/>
        </w:rPr>
      </w:pPr>
    </w:p>
    <w:p w14:paraId="082FDA10" w14:textId="7434936A" w:rsidR="00A7148B" w:rsidRPr="00021E58" w:rsidRDefault="00A7148B" w:rsidP="00A7148B">
      <w:pPr>
        <w:jc w:val="center"/>
        <w:rPr>
          <w:rFonts w:ascii="Aptos" w:eastAsia="Arial" w:hAnsi="Aptos" w:cs="Arial"/>
          <w:b/>
          <w:bCs/>
          <w:sz w:val="56"/>
          <w:szCs w:val="56"/>
        </w:rPr>
      </w:pPr>
      <w:r w:rsidRPr="00021E58">
        <w:rPr>
          <w:rFonts w:ascii="Aptos" w:eastAsia="Arial" w:hAnsi="Aptos" w:cs="Arial"/>
          <w:b/>
          <w:bCs/>
          <w:color w:val="23A637"/>
          <w:sz w:val="56"/>
          <w:szCs w:val="56"/>
        </w:rPr>
        <w:t>ENERG</w:t>
      </w:r>
      <w:r w:rsidRPr="00021E58">
        <w:rPr>
          <w:rFonts w:ascii="Aptos" w:eastAsia="Arial" w:hAnsi="Aptos" w:cs="Arial"/>
          <w:b/>
          <w:bCs/>
          <w:sz w:val="56"/>
          <w:szCs w:val="56"/>
        </w:rPr>
        <w:t>.</w:t>
      </w:r>
      <w:r w:rsidRPr="00021E58">
        <w:rPr>
          <w:rFonts w:ascii="Aptos" w:eastAsia="Arial" w:hAnsi="Aptos" w:cs="Arial"/>
          <w:b/>
          <w:bCs/>
          <w:color w:val="FBB401"/>
          <w:sz w:val="56"/>
          <w:szCs w:val="56"/>
        </w:rPr>
        <w:t>ETICKÝ</w:t>
      </w:r>
      <w:r w:rsidRPr="00021E58">
        <w:rPr>
          <w:rFonts w:ascii="Aptos" w:eastAsia="Arial" w:hAnsi="Aptos" w:cs="Arial"/>
          <w:b/>
          <w:bCs/>
          <w:sz w:val="56"/>
          <w:szCs w:val="56"/>
        </w:rPr>
        <w:t xml:space="preserve"> TERČ</w:t>
      </w:r>
      <w:r w:rsidR="00913514" w:rsidRPr="00021E58">
        <w:rPr>
          <w:rFonts w:ascii="Aptos" w:eastAsia="Arial" w:hAnsi="Aptos" w:cs="Arial"/>
          <w:b/>
          <w:bCs/>
          <w:noProof/>
          <w:sz w:val="56"/>
          <w:szCs w:val="56"/>
        </w:rPr>
        <w:drawing>
          <wp:inline distT="0" distB="0" distL="0" distR="0" wp14:anchorId="2A45489C" wp14:editId="28F6B0EF">
            <wp:extent cx="2946400" cy="2946400"/>
            <wp:effectExtent l="0" t="0" r="0" b="0"/>
            <wp:docPr id="31137304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73048" name="Obrázek 3113730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46400" cy="2946400"/>
                    </a:xfrm>
                    <a:prstGeom prst="rect">
                      <a:avLst/>
                    </a:prstGeom>
                  </pic:spPr>
                </pic:pic>
              </a:graphicData>
            </a:graphic>
          </wp:inline>
        </w:drawing>
      </w:r>
    </w:p>
    <w:p w14:paraId="7FD4FC7C" w14:textId="77777777" w:rsidR="004117DE" w:rsidRPr="00021E58" w:rsidRDefault="004117DE" w:rsidP="00A7148B">
      <w:pPr>
        <w:spacing w:line="360" w:lineRule="auto"/>
        <w:jc w:val="center"/>
        <w:rPr>
          <w:rFonts w:ascii="Aptos" w:eastAsia="Arial" w:hAnsi="Aptos" w:cs="Arial"/>
          <w:i/>
          <w:iCs/>
          <w:sz w:val="40"/>
          <w:szCs w:val="40"/>
        </w:rPr>
      </w:pPr>
    </w:p>
    <w:p w14:paraId="1CDE1C7D" w14:textId="7F4F7896" w:rsidR="6A464609" w:rsidRPr="00021E58" w:rsidRDefault="00A7148B" w:rsidP="00A7148B">
      <w:pPr>
        <w:spacing w:line="360" w:lineRule="auto"/>
        <w:jc w:val="center"/>
        <w:rPr>
          <w:rFonts w:ascii="Aptos" w:eastAsia="Arial" w:hAnsi="Aptos" w:cs="Arial"/>
          <w:b/>
          <w:bCs/>
          <w:sz w:val="40"/>
          <w:szCs w:val="40"/>
          <w:lang w:val="cs-CZ"/>
        </w:rPr>
      </w:pPr>
      <w:r w:rsidRPr="00021E58">
        <w:rPr>
          <w:rFonts w:ascii="Aptos" w:eastAsia="Arial" w:hAnsi="Aptos" w:cs="Arial"/>
          <w:b/>
          <w:bCs/>
          <w:sz w:val="40"/>
          <w:szCs w:val="40"/>
          <w:lang w:val="cs-CZ"/>
        </w:rPr>
        <w:t xml:space="preserve">Pro </w:t>
      </w:r>
      <w:r w:rsidR="008B5D12" w:rsidRPr="00021E58">
        <w:rPr>
          <w:rFonts w:ascii="Aptos" w:eastAsia="Arial" w:hAnsi="Aptos" w:cs="Arial"/>
          <w:b/>
          <w:bCs/>
          <w:sz w:val="40"/>
          <w:szCs w:val="40"/>
          <w:lang w:val="cs-CZ"/>
        </w:rPr>
        <w:t>administrativní budovy</w:t>
      </w:r>
    </w:p>
    <w:p w14:paraId="2E3121F5" w14:textId="63408F7A" w:rsidR="00A7148B" w:rsidRPr="00021E58" w:rsidRDefault="00A7148B" w:rsidP="00A7148B">
      <w:pPr>
        <w:spacing w:after="0" w:line="360" w:lineRule="auto"/>
        <w:jc w:val="both"/>
        <w:rPr>
          <w:rFonts w:ascii="Aptos" w:eastAsia="Arial" w:hAnsi="Aptos" w:cs="Arial"/>
          <w:sz w:val="20"/>
          <w:szCs w:val="20"/>
          <w:lang w:val="cs"/>
        </w:rPr>
      </w:pPr>
    </w:p>
    <w:p w14:paraId="703D6FD6" w14:textId="3ECD166F" w:rsidR="006D4ABF" w:rsidRPr="00021E58" w:rsidRDefault="008B5D12" w:rsidP="00CB24FF">
      <w:pPr>
        <w:pStyle w:val="Nadpis1"/>
        <w:rPr>
          <w:rFonts w:ascii="Aptos" w:eastAsia="Arial" w:hAnsi="Aptos" w:cs="Arial"/>
          <w:bCs/>
          <w:szCs w:val="28"/>
          <w:lang w:val="cs"/>
        </w:rPr>
      </w:pPr>
      <w:r w:rsidRPr="00021E58">
        <w:rPr>
          <w:rFonts w:ascii="Aptos" w:eastAsia="Arial" w:hAnsi="Aptos" w:cs="Arial"/>
          <w:bCs/>
          <w:noProof/>
          <w:szCs w:val="28"/>
          <w:lang w:val="cs"/>
        </w:rPr>
        <w:drawing>
          <wp:anchor distT="0" distB="0" distL="114300" distR="114300" simplePos="0" relativeHeight="251658240" behindDoc="1" locked="0" layoutInCell="1" allowOverlap="1" wp14:anchorId="144D267F" wp14:editId="1B9AB062">
            <wp:simplePos x="0" y="0"/>
            <wp:positionH relativeFrom="column">
              <wp:posOffset>-720090</wp:posOffset>
            </wp:positionH>
            <wp:positionV relativeFrom="paragraph">
              <wp:posOffset>859647</wp:posOffset>
            </wp:positionV>
            <wp:extent cx="7785100" cy="2292494"/>
            <wp:effectExtent l="0" t="0" r="0" b="6350"/>
            <wp:wrapSquare wrapText="bothSides"/>
            <wp:docPr id="10571829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182999" name="Obrázek 1057182999"/>
                    <pic:cNvPicPr/>
                  </pic:nvPicPr>
                  <pic:blipFill rotWithShape="1">
                    <a:blip r:embed="rId9">
                      <a:extLst>
                        <a:ext uri="{28A0092B-C50C-407E-A947-70E740481C1C}">
                          <a14:useLocalDpi xmlns:a14="http://schemas.microsoft.com/office/drawing/2010/main" val="0"/>
                        </a:ext>
                      </a:extLst>
                    </a:blip>
                    <a:srcRect t="28065" b="19498"/>
                    <a:stretch>
                      <a:fillRect/>
                    </a:stretch>
                  </pic:blipFill>
                  <pic:spPr bwMode="auto">
                    <a:xfrm>
                      <a:off x="0" y="0"/>
                      <a:ext cx="7789053" cy="22936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6664" w:rsidRPr="00021E58">
        <w:rPr>
          <w:rFonts w:ascii="Aptos" w:eastAsia="Arial" w:hAnsi="Aptos" w:cs="Arial"/>
          <w:bCs/>
          <w:szCs w:val="28"/>
          <w:lang w:val="cs"/>
        </w:rPr>
        <w:br w:type="page"/>
      </w:r>
      <w:r w:rsidR="00A7148B" w:rsidRPr="00021E58">
        <w:rPr>
          <w:rFonts w:ascii="Aptos" w:eastAsia="Arial" w:hAnsi="Aptos" w:cs="Arial"/>
          <w:lang w:val="cs"/>
        </w:rPr>
        <w:lastRenderedPageBreak/>
        <w:t>1</w:t>
      </w:r>
      <w:r w:rsidR="006D4ABF" w:rsidRPr="00021E58">
        <w:rPr>
          <w:rFonts w:ascii="Aptos" w:eastAsia="Arial" w:hAnsi="Aptos" w:cs="Arial"/>
          <w:lang w:val="cs-CZ"/>
        </w:rPr>
        <w:t>. Úvod</w:t>
      </w:r>
    </w:p>
    <w:p w14:paraId="74ECA49D" w14:textId="59934E78" w:rsidR="006D4ABF" w:rsidRPr="00021E58" w:rsidRDefault="006D4ABF" w:rsidP="006D4ABF">
      <w:pPr>
        <w:rPr>
          <w:rFonts w:ascii="Aptos" w:eastAsia="Arial" w:hAnsi="Aptos" w:cs="Arial"/>
          <w:lang w:val="cs-CZ"/>
        </w:rPr>
      </w:pPr>
      <w:r w:rsidRPr="00021E58">
        <w:rPr>
          <w:rFonts w:ascii="Aptos" w:eastAsia="Arial" w:hAnsi="Aptos" w:cs="Arial"/>
          <w:lang w:val="cs-CZ"/>
        </w:rPr>
        <w:t xml:space="preserve">Energetický TERČ je nástroj na podporu energetického manažerství v rozpočtové sféře. Účelem vytvořeného nástroje je poskytnout základní údaje o stavu budovy z pohledu tepelně technických vlastností základních prvků obvodového pláště, o energetickém hospodářství a energetickém manažerství na úrovni příspěvkové organizace nebo organizační složky města. </w:t>
      </w:r>
    </w:p>
    <w:p w14:paraId="3F0FA9E5" w14:textId="77C70F84" w:rsidR="006D4ABF" w:rsidRPr="00021E58" w:rsidRDefault="006D4ABF" w:rsidP="006D4ABF">
      <w:pPr>
        <w:rPr>
          <w:rFonts w:ascii="Aptos" w:eastAsia="Arial" w:hAnsi="Aptos" w:cs="Arial"/>
          <w:lang w:val="cs-CZ"/>
        </w:rPr>
      </w:pPr>
      <w:r w:rsidRPr="00021E58">
        <w:rPr>
          <w:rFonts w:ascii="Aptos" w:eastAsia="Arial" w:hAnsi="Aptos" w:cs="Arial"/>
          <w:lang w:val="cs-CZ"/>
        </w:rPr>
        <w:t xml:space="preserve">Nástroj by měl umožnit jednoduché srovnávání jednotlivých budov a úrovně energetického manažerství v organizacích, které budovy provozují. Zároveň poskytne zřizovateli základní údaje využitelné zejména při rozhodování o prioritách investic do modernizace budov a realizace energeticky úsporných opatření. </w:t>
      </w:r>
    </w:p>
    <w:p w14:paraId="25053BB1" w14:textId="459C2213" w:rsidR="006D4ABF" w:rsidRPr="00021E58" w:rsidRDefault="006D4ABF" w:rsidP="006D4ABF">
      <w:pPr>
        <w:rPr>
          <w:rFonts w:ascii="Aptos" w:eastAsia="Arial" w:hAnsi="Aptos" w:cs="Arial"/>
          <w:lang w:val="cs-CZ"/>
        </w:rPr>
      </w:pPr>
      <w:r w:rsidRPr="00021E58">
        <w:rPr>
          <w:rFonts w:ascii="Aptos" w:eastAsia="Arial" w:hAnsi="Aptos" w:cs="Arial"/>
          <w:lang w:val="cs-CZ"/>
        </w:rPr>
        <w:t xml:space="preserve">Cílem nástroje, kromě motivace k zavedení a důslednému provádění energetického manažerství, je porovnání účelnosti vynaložených prostředků u jednotlivých organizací. </w:t>
      </w:r>
    </w:p>
    <w:p w14:paraId="05D5477C" w14:textId="2CAC4175" w:rsidR="006D4ABF" w:rsidRPr="00021E58" w:rsidRDefault="006D4ABF" w:rsidP="006D4ABF">
      <w:pPr>
        <w:rPr>
          <w:rFonts w:ascii="Aptos" w:eastAsia="Arial" w:hAnsi="Aptos" w:cs="Arial"/>
          <w:lang w:val="cs-CZ"/>
        </w:rPr>
      </w:pPr>
      <w:r w:rsidRPr="00021E58">
        <w:rPr>
          <w:rFonts w:ascii="Aptos" w:eastAsia="Arial" w:hAnsi="Aptos" w:cs="Arial"/>
          <w:lang w:val="cs-CZ"/>
        </w:rPr>
        <w:t>Snahou by mělo být vždy přednostně realizovat energeticky úsporná opatření s velkou předpokládanou úsporou, a tedy i kratší dobou návratnosti vložených prostředků (popř. tam, kde jsou využívány dražší formy energie). V konečném důsledku by zavedení navrženého nástroje mělo vést k větším úsporám nákladů na energie vynakládaných z rozpočtu města.</w:t>
      </w:r>
      <w:bookmarkStart w:id="0" w:name="_Toc238265602"/>
    </w:p>
    <w:p w14:paraId="14CFD874" w14:textId="77777777" w:rsidR="006D4ABF" w:rsidRPr="00021E58" w:rsidRDefault="006D4ABF" w:rsidP="006D4ABF">
      <w:pPr>
        <w:rPr>
          <w:rFonts w:ascii="Aptos" w:eastAsia="Arial" w:hAnsi="Aptos" w:cs="Arial"/>
          <w:lang w:val="cs-CZ"/>
        </w:rPr>
      </w:pPr>
    </w:p>
    <w:p w14:paraId="04AF8561" w14:textId="7855212E" w:rsidR="006D4ABF" w:rsidRPr="00021E58" w:rsidRDefault="006D4ABF" w:rsidP="006D4ABF">
      <w:pPr>
        <w:pStyle w:val="Nadpis1"/>
        <w:rPr>
          <w:rFonts w:ascii="Aptos" w:eastAsia="Arial" w:hAnsi="Aptos" w:cs="Arial"/>
          <w:lang w:val="cs-CZ"/>
        </w:rPr>
      </w:pPr>
      <w:bookmarkStart w:id="1" w:name="_Toc4503278"/>
      <w:r w:rsidRPr="00021E58">
        <w:rPr>
          <w:rFonts w:ascii="Aptos" w:eastAsia="Arial" w:hAnsi="Aptos" w:cs="Arial"/>
          <w:lang w:val="cs-CZ"/>
        </w:rPr>
        <w:t>2. Co je energetické manažerství</w:t>
      </w:r>
      <w:bookmarkEnd w:id="0"/>
      <w:bookmarkEnd w:id="1"/>
    </w:p>
    <w:p w14:paraId="7BD8E3F4" w14:textId="77777777" w:rsidR="006D4ABF" w:rsidRPr="00021E58" w:rsidRDefault="006D4ABF" w:rsidP="006D4ABF">
      <w:pPr>
        <w:rPr>
          <w:rFonts w:ascii="Aptos" w:eastAsia="Arial" w:hAnsi="Aptos" w:cs="Arial"/>
          <w:lang w:val="cs-CZ"/>
        </w:rPr>
      </w:pPr>
      <w:r w:rsidRPr="00021E58">
        <w:rPr>
          <w:rFonts w:ascii="Aptos" w:eastAsia="Arial" w:hAnsi="Aptos" w:cs="Arial"/>
          <w:lang w:val="cs-CZ"/>
        </w:rPr>
        <w:t xml:space="preserve">Energetické manažerství je činnost zaměřená na trvalé udržení stabilizovaného provozního stavu energetického zařízení se zřetelem na zachování minimální možné spotřeby energie. Spočívá v pravidelné registraci a vyhodnocování parametrů určujících spotřebu energie. Po vyhodnocení se určí příčiny diferencí spotřeby energií a provedou se patřičná opatření. Energetický manažer trvale ovlivňuje uživatele a vede ho k energeticky vědomému jednání. </w:t>
      </w:r>
    </w:p>
    <w:p w14:paraId="0F44F41B" w14:textId="0CEF114F" w:rsidR="006D4ABF" w:rsidRPr="00021E58" w:rsidRDefault="006D4ABF" w:rsidP="006D4ABF">
      <w:pPr>
        <w:rPr>
          <w:rFonts w:ascii="Aptos" w:eastAsia="Arial" w:hAnsi="Aptos" w:cs="Arial"/>
          <w:lang w:val="cs-CZ"/>
        </w:rPr>
      </w:pPr>
      <w:r w:rsidRPr="00021E58">
        <w:rPr>
          <w:rFonts w:ascii="Aptos" w:eastAsia="Arial" w:hAnsi="Aptos" w:cs="Arial"/>
          <w:lang w:val="cs-CZ"/>
        </w:rPr>
        <w:t>„Energetické manažerství je velmi významné opatření k dosažení úspory energie či k jejímu zachovávání nebo ochraně (</w:t>
      </w:r>
      <w:proofErr w:type="spellStart"/>
      <w:r w:rsidRPr="00021E58">
        <w:rPr>
          <w:rFonts w:ascii="Aptos" w:eastAsia="Arial" w:hAnsi="Aptos" w:cs="Arial"/>
          <w:lang w:val="cs-CZ"/>
        </w:rPr>
        <w:t>energy</w:t>
      </w:r>
      <w:proofErr w:type="spellEnd"/>
      <w:r w:rsidRPr="00021E58">
        <w:rPr>
          <w:rFonts w:ascii="Aptos" w:eastAsia="Arial" w:hAnsi="Aptos" w:cs="Arial"/>
          <w:lang w:val="cs-CZ"/>
        </w:rPr>
        <w:t xml:space="preserve"> </w:t>
      </w:r>
      <w:proofErr w:type="spellStart"/>
      <w:r w:rsidRPr="00021E58">
        <w:rPr>
          <w:rFonts w:ascii="Aptos" w:eastAsia="Arial" w:hAnsi="Aptos" w:cs="Arial"/>
          <w:lang w:val="cs-CZ"/>
        </w:rPr>
        <w:t>conservation</w:t>
      </w:r>
      <w:proofErr w:type="spellEnd"/>
      <w:r w:rsidRPr="00021E58">
        <w:rPr>
          <w:rFonts w:ascii="Aptos" w:eastAsia="Arial" w:hAnsi="Aptos" w:cs="Arial"/>
          <w:lang w:val="cs-CZ"/>
        </w:rPr>
        <w:t>). Úspory se dosáhne:</w:t>
      </w:r>
    </w:p>
    <w:p w14:paraId="5C33ABAF" w14:textId="74DB5CDF" w:rsidR="006D4ABF" w:rsidRPr="00021E58" w:rsidRDefault="006D4ABF" w:rsidP="006D4ABF">
      <w:pPr>
        <w:pStyle w:val="Odstavecseseznamem"/>
        <w:numPr>
          <w:ilvl w:val="0"/>
          <w:numId w:val="13"/>
        </w:numPr>
        <w:rPr>
          <w:rFonts w:ascii="Aptos" w:eastAsia="Arial" w:hAnsi="Aptos" w:cs="Arial"/>
          <w:lang w:val="cs-CZ"/>
        </w:rPr>
      </w:pPr>
      <w:r w:rsidRPr="00021E58">
        <w:rPr>
          <w:rFonts w:ascii="Aptos" w:eastAsia="Arial" w:hAnsi="Aptos" w:cs="Arial"/>
          <w:lang w:val="cs-CZ"/>
        </w:rPr>
        <w:t>trvalým sledováním provozu a projektovaných provozních parametrů, zejména potřeby a spotřeby energie,</w:t>
      </w:r>
    </w:p>
    <w:p w14:paraId="65F36707" w14:textId="65F0843E" w:rsidR="006D4ABF" w:rsidRPr="00021E58" w:rsidRDefault="006D4ABF" w:rsidP="006D4ABF">
      <w:pPr>
        <w:pStyle w:val="Odstavecseseznamem"/>
        <w:numPr>
          <w:ilvl w:val="0"/>
          <w:numId w:val="13"/>
        </w:numPr>
        <w:rPr>
          <w:rFonts w:ascii="Aptos" w:eastAsia="Arial" w:hAnsi="Aptos" w:cs="Arial"/>
          <w:lang w:val="cs-CZ"/>
        </w:rPr>
      </w:pPr>
      <w:r w:rsidRPr="00021E58">
        <w:rPr>
          <w:rFonts w:ascii="Aptos" w:eastAsia="Arial" w:hAnsi="Aptos" w:cs="Arial"/>
          <w:lang w:val="cs-CZ"/>
        </w:rPr>
        <w:t>pravidelným vyhodnocováním naměřené spotřeby energie a projektované potřeby a analyzováním získaného rozdílu v potřebě a spotřebě,</w:t>
      </w:r>
    </w:p>
    <w:p w14:paraId="1BD11BF8" w14:textId="2006056E" w:rsidR="006D4ABF" w:rsidRPr="00021E58" w:rsidRDefault="006D4ABF" w:rsidP="006D4ABF">
      <w:pPr>
        <w:pStyle w:val="Odstavecseseznamem"/>
        <w:numPr>
          <w:ilvl w:val="0"/>
          <w:numId w:val="13"/>
        </w:numPr>
        <w:rPr>
          <w:rFonts w:ascii="Aptos" w:eastAsia="Arial" w:hAnsi="Aptos" w:cs="Arial"/>
          <w:lang w:val="cs-CZ"/>
        </w:rPr>
      </w:pPr>
      <w:r w:rsidRPr="00021E58">
        <w:rPr>
          <w:rFonts w:ascii="Aptos" w:eastAsia="Arial" w:hAnsi="Aptos" w:cs="Arial"/>
          <w:lang w:val="cs-CZ"/>
        </w:rPr>
        <w:t>přijímáním opatření k odstranění rozdílu ve spotřebě a potřebě k co nejtrvalejšímu dosažení projektované nebo nižší potřeby,</w:t>
      </w:r>
    </w:p>
    <w:p w14:paraId="402AB44A" w14:textId="77777777" w:rsidR="006D4ABF" w:rsidRPr="00021E58" w:rsidRDefault="006D4ABF" w:rsidP="006D4ABF">
      <w:pPr>
        <w:pStyle w:val="Odstavecseseznamem"/>
        <w:numPr>
          <w:ilvl w:val="0"/>
          <w:numId w:val="13"/>
        </w:numPr>
        <w:rPr>
          <w:rFonts w:ascii="Aptos" w:eastAsia="Arial" w:hAnsi="Aptos" w:cs="Arial"/>
          <w:lang w:val="cs-CZ"/>
        </w:rPr>
      </w:pPr>
      <w:r w:rsidRPr="00021E58">
        <w:rPr>
          <w:rFonts w:ascii="Aptos" w:eastAsia="Arial" w:hAnsi="Aptos" w:cs="Arial"/>
          <w:lang w:val="cs-CZ"/>
        </w:rPr>
        <w:t xml:space="preserve">motivací uživatelů a provozovatelů trvalým zveřejňováním zjištěných hodnot a vhodnou interpretací dosažitelných úspor při provozu budovy.“   </w:t>
      </w:r>
    </w:p>
    <w:p w14:paraId="55DEEF56" w14:textId="3763E1C3" w:rsidR="006D4ABF" w:rsidRPr="00021E58" w:rsidRDefault="006D4ABF" w:rsidP="006D4ABF">
      <w:pPr>
        <w:rPr>
          <w:rFonts w:ascii="Aptos" w:eastAsia="Arial" w:hAnsi="Aptos" w:cs="Arial"/>
          <w:lang w:val="cs-CZ"/>
        </w:rPr>
      </w:pPr>
      <w:r w:rsidRPr="00021E58">
        <w:rPr>
          <w:rFonts w:ascii="Aptos" w:eastAsia="Arial" w:hAnsi="Aptos" w:cs="Arial"/>
          <w:lang w:val="cs-CZ"/>
        </w:rPr>
        <w:t xml:space="preserve">Energetické manažerství je metoda energetického řízení, někdy označovaná jako Monitoring &amp; </w:t>
      </w:r>
      <w:proofErr w:type="spellStart"/>
      <w:r w:rsidRPr="00021E58">
        <w:rPr>
          <w:rFonts w:ascii="Aptos" w:eastAsia="Arial" w:hAnsi="Aptos" w:cs="Arial"/>
          <w:lang w:val="cs-CZ"/>
        </w:rPr>
        <w:t>Targeting</w:t>
      </w:r>
      <w:proofErr w:type="spellEnd"/>
      <w:r w:rsidRPr="00021E58">
        <w:rPr>
          <w:rFonts w:ascii="Aptos" w:eastAsia="Arial" w:hAnsi="Aptos" w:cs="Arial"/>
          <w:lang w:val="cs-CZ"/>
        </w:rPr>
        <w:t xml:space="preserve"> (M&amp;T). Přičemž monitoring je systematické sledování skutečné energetické spotřeby. </w:t>
      </w:r>
      <w:proofErr w:type="spellStart"/>
      <w:r w:rsidRPr="00021E58">
        <w:rPr>
          <w:rFonts w:ascii="Aptos" w:eastAsia="Arial" w:hAnsi="Aptos" w:cs="Arial"/>
          <w:lang w:val="cs-CZ"/>
        </w:rPr>
        <w:t>Targeting</w:t>
      </w:r>
      <w:proofErr w:type="spellEnd"/>
      <w:r w:rsidRPr="00021E58">
        <w:rPr>
          <w:rFonts w:ascii="Aptos" w:eastAsia="Arial" w:hAnsi="Aptos" w:cs="Arial"/>
          <w:lang w:val="cs-CZ"/>
        </w:rPr>
        <w:t xml:space="preserve"> je analýza výsledků a následná realizace úsporných opatření. Pro správnou interpretaci a porovnávání spotřeby energií je nutné přesně určit, které faktory mají </w:t>
      </w:r>
      <w:r w:rsidRPr="00021E58">
        <w:rPr>
          <w:rFonts w:ascii="Aptos" w:eastAsia="Arial" w:hAnsi="Aptos" w:cs="Arial"/>
          <w:lang w:val="cs-CZ"/>
        </w:rPr>
        <w:lastRenderedPageBreak/>
        <w:t xml:space="preserve">zásadní vliv na velikost energetické spotřeby. Znalost těchto faktorů umožní identifikaci a realizaci úsporných opatření. Úspor energií je dosahováno především realizací beznákladových a nízkonákladových opatření. M&amp;T současně umožňuje nalézat a posuzovat úsporná opatření investičního charakteru.  </w:t>
      </w:r>
    </w:p>
    <w:p w14:paraId="649096E6" w14:textId="77777777" w:rsidR="006D4ABF" w:rsidRPr="00021E58" w:rsidRDefault="006D4ABF" w:rsidP="006D4ABF">
      <w:pPr>
        <w:rPr>
          <w:rFonts w:ascii="Aptos" w:eastAsia="Arial" w:hAnsi="Aptos" w:cs="Arial"/>
          <w:lang w:val="cs-CZ"/>
        </w:rPr>
      </w:pPr>
      <w:r w:rsidRPr="00021E58">
        <w:rPr>
          <w:rFonts w:ascii="Aptos" w:eastAsia="Arial" w:hAnsi="Aptos" w:cs="Arial"/>
          <w:lang w:val="cs-CZ"/>
        </w:rPr>
        <w:t>K efektivnímu provádění energetického manažerství na úrovni města i jednotlivých organizací je nutná operativní spolupráce a výměna informací mezi městským energetikem a vedením či pověřeným pracovníkem jednotlivých organizací. U organizací se jedná zejména:</w:t>
      </w:r>
    </w:p>
    <w:p w14:paraId="19F9DB89" w14:textId="4741C1A7" w:rsidR="006D4ABF" w:rsidRPr="00021E58" w:rsidRDefault="006D4ABF" w:rsidP="006D4ABF">
      <w:pPr>
        <w:pStyle w:val="Odstavecseseznamem"/>
        <w:numPr>
          <w:ilvl w:val="0"/>
          <w:numId w:val="13"/>
        </w:numPr>
        <w:rPr>
          <w:rFonts w:ascii="Aptos" w:eastAsia="Arial" w:hAnsi="Aptos" w:cs="Arial"/>
          <w:lang w:val="cs-CZ"/>
        </w:rPr>
      </w:pPr>
      <w:r w:rsidRPr="00021E58">
        <w:rPr>
          <w:rFonts w:ascii="Aptos" w:eastAsia="Arial" w:hAnsi="Aptos" w:cs="Arial"/>
          <w:lang w:val="cs-CZ"/>
        </w:rPr>
        <w:t xml:space="preserve">nahlašování spotřeb energií, </w:t>
      </w:r>
    </w:p>
    <w:p w14:paraId="2167D26A" w14:textId="77777777" w:rsidR="006D4ABF" w:rsidRPr="00021E58" w:rsidRDefault="006D4ABF" w:rsidP="006D4ABF">
      <w:pPr>
        <w:pStyle w:val="Odstavecseseznamem"/>
        <w:numPr>
          <w:ilvl w:val="0"/>
          <w:numId w:val="14"/>
        </w:numPr>
        <w:rPr>
          <w:rFonts w:ascii="Aptos" w:eastAsia="Arial" w:hAnsi="Aptos" w:cs="Arial"/>
          <w:lang w:val="cs-CZ"/>
        </w:rPr>
      </w:pPr>
      <w:r w:rsidRPr="00021E58">
        <w:rPr>
          <w:rFonts w:ascii="Aptos" w:eastAsia="Arial" w:hAnsi="Aptos" w:cs="Arial"/>
          <w:lang w:val="cs-CZ"/>
        </w:rPr>
        <w:t xml:space="preserve">informování o provedených energetických auditech, </w:t>
      </w:r>
    </w:p>
    <w:p w14:paraId="449EF16C" w14:textId="38D62245" w:rsidR="006D4ABF" w:rsidRPr="00021E58" w:rsidRDefault="006D4ABF" w:rsidP="006D4ABF">
      <w:pPr>
        <w:pStyle w:val="Odstavecseseznamem"/>
        <w:numPr>
          <w:ilvl w:val="0"/>
          <w:numId w:val="14"/>
        </w:numPr>
        <w:rPr>
          <w:rFonts w:ascii="Aptos" w:eastAsia="Arial" w:hAnsi="Aptos" w:cs="Arial"/>
          <w:lang w:val="cs-CZ"/>
        </w:rPr>
      </w:pPr>
      <w:r w:rsidRPr="00021E58">
        <w:rPr>
          <w:rFonts w:ascii="Aptos" w:eastAsia="Arial" w:hAnsi="Aptos" w:cs="Arial"/>
          <w:lang w:val="cs-CZ"/>
        </w:rPr>
        <w:t>nahlašování realizací opatření a změn, které mají významnější vliv na spotřebu energie (vybavení novými spotřebiči, změny ve využití, stavební úpravy apod.).</w:t>
      </w:r>
    </w:p>
    <w:p w14:paraId="78E578BA" w14:textId="77777777" w:rsidR="006D4ABF" w:rsidRPr="00021E58" w:rsidRDefault="006D4ABF" w:rsidP="006D4ABF">
      <w:pPr>
        <w:pStyle w:val="Odstavecseseznamem"/>
        <w:rPr>
          <w:rFonts w:ascii="Aptos" w:eastAsia="Arial" w:hAnsi="Aptos" w:cs="Arial"/>
          <w:lang w:val="cs-CZ"/>
        </w:rPr>
      </w:pPr>
    </w:p>
    <w:p w14:paraId="20A08CEF" w14:textId="77777777" w:rsidR="006D4ABF" w:rsidRPr="00021E58" w:rsidRDefault="006D4ABF" w:rsidP="006D4ABF">
      <w:pPr>
        <w:rPr>
          <w:rFonts w:ascii="Aptos" w:eastAsia="Arial" w:hAnsi="Aptos" w:cs="Arial"/>
          <w:lang w:val="cs-CZ"/>
        </w:rPr>
      </w:pPr>
      <w:r w:rsidRPr="00021E58">
        <w:rPr>
          <w:rFonts w:ascii="Aptos" w:eastAsia="Arial" w:hAnsi="Aptos" w:cs="Arial"/>
          <w:lang w:val="cs-CZ"/>
        </w:rPr>
        <w:t>Ze strany městského energetika se jedná především o:</w:t>
      </w:r>
    </w:p>
    <w:p w14:paraId="4A4B785A" w14:textId="77777777" w:rsidR="006D4ABF" w:rsidRPr="00021E58" w:rsidRDefault="006D4ABF" w:rsidP="006D4ABF">
      <w:pPr>
        <w:pStyle w:val="Odstavecseseznamem"/>
        <w:numPr>
          <w:ilvl w:val="0"/>
          <w:numId w:val="15"/>
        </w:numPr>
        <w:rPr>
          <w:rFonts w:ascii="Aptos" w:eastAsia="Arial" w:hAnsi="Aptos" w:cs="Arial"/>
          <w:lang w:val="cs-CZ"/>
        </w:rPr>
      </w:pPr>
      <w:r w:rsidRPr="00021E58">
        <w:rPr>
          <w:rFonts w:ascii="Aptos" w:eastAsia="Arial" w:hAnsi="Aptos" w:cs="Arial"/>
          <w:lang w:val="cs-CZ"/>
        </w:rPr>
        <w:t xml:space="preserve">metodické řízení a poradenství, </w:t>
      </w:r>
    </w:p>
    <w:p w14:paraId="4C54F221" w14:textId="77777777" w:rsidR="006D4ABF" w:rsidRPr="00021E58" w:rsidRDefault="006D4ABF" w:rsidP="006D4ABF">
      <w:pPr>
        <w:pStyle w:val="Odstavecseseznamem"/>
        <w:numPr>
          <w:ilvl w:val="0"/>
          <w:numId w:val="15"/>
        </w:numPr>
        <w:rPr>
          <w:rFonts w:ascii="Aptos" w:eastAsia="Arial" w:hAnsi="Aptos" w:cs="Arial"/>
          <w:lang w:val="cs-CZ"/>
        </w:rPr>
      </w:pPr>
      <w:r w:rsidRPr="00021E58">
        <w:rPr>
          <w:rFonts w:ascii="Aptos" w:eastAsia="Arial" w:hAnsi="Aptos" w:cs="Arial"/>
          <w:lang w:val="cs-CZ"/>
        </w:rPr>
        <w:t xml:space="preserve">předávání klimatických dat za uplynulé období, </w:t>
      </w:r>
    </w:p>
    <w:p w14:paraId="71D9C93B" w14:textId="77777777" w:rsidR="006D4ABF" w:rsidRPr="00021E58" w:rsidRDefault="006D4ABF" w:rsidP="006D4ABF">
      <w:pPr>
        <w:pStyle w:val="Odstavecseseznamem"/>
        <w:numPr>
          <w:ilvl w:val="0"/>
          <w:numId w:val="15"/>
        </w:numPr>
        <w:rPr>
          <w:rFonts w:ascii="Aptos" w:eastAsia="Arial" w:hAnsi="Aptos" w:cs="Arial"/>
          <w:lang w:val="cs-CZ"/>
        </w:rPr>
      </w:pPr>
      <w:r w:rsidRPr="00021E58">
        <w:rPr>
          <w:rFonts w:ascii="Aptos" w:eastAsia="Arial" w:hAnsi="Aptos" w:cs="Arial"/>
          <w:lang w:val="cs-CZ"/>
        </w:rPr>
        <w:t xml:space="preserve">informování o vyhlášených dotačních programech na realizaci energeticky úsporných opatření, </w:t>
      </w:r>
    </w:p>
    <w:p w14:paraId="4B09D631" w14:textId="77777777" w:rsidR="006D4ABF" w:rsidRPr="00021E58" w:rsidRDefault="006D4ABF" w:rsidP="006D4ABF">
      <w:pPr>
        <w:pStyle w:val="Odstavecseseznamem"/>
        <w:numPr>
          <w:ilvl w:val="0"/>
          <w:numId w:val="15"/>
        </w:numPr>
        <w:rPr>
          <w:rFonts w:ascii="Aptos" w:eastAsia="Arial" w:hAnsi="Aptos" w:cs="Arial"/>
          <w:lang w:val="cs-CZ"/>
        </w:rPr>
      </w:pPr>
      <w:r w:rsidRPr="00021E58">
        <w:rPr>
          <w:rFonts w:ascii="Aptos" w:eastAsia="Arial" w:hAnsi="Aptos" w:cs="Arial"/>
          <w:lang w:val="cs-CZ"/>
        </w:rPr>
        <w:t xml:space="preserve">spolupráci při tvorbě žádostí o dotace, </w:t>
      </w:r>
    </w:p>
    <w:p w14:paraId="536AF615" w14:textId="77777777" w:rsidR="006D4ABF" w:rsidRPr="00021E58" w:rsidRDefault="006D4ABF" w:rsidP="006D4ABF">
      <w:pPr>
        <w:pStyle w:val="Odstavecseseznamem"/>
        <w:numPr>
          <w:ilvl w:val="0"/>
          <w:numId w:val="15"/>
        </w:numPr>
        <w:rPr>
          <w:rFonts w:ascii="Aptos" w:eastAsia="Arial" w:hAnsi="Aptos" w:cs="Arial"/>
          <w:lang w:val="cs-CZ"/>
        </w:rPr>
      </w:pPr>
      <w:r w:rsidRPr="00021E58">
        <w:rPr>
          <w:rFonts w:ascii="Aptos" w:eastAsia="Arial" w:hAnsi="Aptos" w:cs="Arial"/>
          <w:lang w:val="cs-CZ"/>
        </w:rPr>
        <w:t xml:space="preserve">vyhodnocování přínosů z realizovaných opatření, </w:t>
      </w:r>
    </w:p>
    <w:p w14:paraId="496F6D21" w14:textId="77777777" w:rsidR="006D4ABF" w:rsidRPr="00021E58" w:rsidRDefault="006D4ABF" w:rsidP="006D4ABF">
      <w:pPr>
        <w:pStyle w:val="Odstavecseseznamem"/>
        <w:numPr>
          <w:ilvl w:val="0"/>
          <w:numId w:val="15"/>
        </w:numPr>
        <w:rPr>
          <w:rFonts w:ascii="Aptos" w:eastAsia="Arial" w:hAnsi="Aptos" w:cs="Arial"/>
          <w:lang w:val="cs-CZ"/>
        </w:rPr>
      </w:pPr>
      <w:r w:rsidRPr="00021E58">
        <w:rPr>
          <w:rFonts w:ascii="Aptos" w:eastAsia="Arial" w:hAnsi="Aptos" w:cs="Arial"/>
          <w:lang w:val="cs-CZ"/>
        </w:rPr>
        <w:t>provádění propočtů pro posouzení optimální sazby za elektrickou energii apod.,</w:t>
      </w:r>
    </w:p>
    <w:p w14:paraId="772AB9C9" w14:textId="60E8CE47" w:rsidR="006D4ABF" w:rsidRPr="00021E58" w:rsidRDefault="006D4ABF" w:rsidP="00D078B4">
      <w:pPr>
        <w:rPr>
          <w:rFonts w:ascii="Aptos" w:eastAsia="Arial" w:hAnsi="Aptos" w:cs="Arial"/>
          <w:lang w:val="cs-CZ"/>
        </w:rPr>
      </w:pPr>
      <w:r w:rsidRPr="00021E58">
        <w:rPr>
          <w:rFonts w:ascii="Aptos" w:eastAsia="Arial" w:hAnsi="Aptos" w:cs="Arial"/>
          <w:lang w:val="cs-CZ"/>
        </w:rPr>
        <w:t>tedy činnosti, které jsou již nad rámec možností městských organizací se zcela odlišným posláním.</w:t>
      </w:r>
    </w:p>
    <w:p w14:paraId="210A60F3" w14:textId="3E87D5F8" w:rsidR="00662CE8" w:rsidRPr="00021E58" w:rsidRDefault="00970C4C" w:rsidP="00012240">
      <w:pPr>
        <w:spacing w:after="0" w:line="360" w:lineRule="auto"/>
        <w:rPr>
          <w:rFonts w:ascii="Aptos" w:eastAsia="Arial" w:hAnsi="Aptos" w:cs="Arial"/>
          <w:color w:val="000000" w:themeColor="text1"/>
          <w:lang w:val="cs-CZ"/>
        </w:rPr>
      </w:pPr>
      <w:r w:rsidRPr="00021E58">
        <w:rPr>
          <w:rFonts w:ascii="Aptos" w:eastAsia="Arial" w:hAnsi="Aptos" w:cs="Arial"/>
          <w:color w:val="000000" w:themeColor="text1"/>
          <w:lang w:val="cs-CZ"/>
        </w:rPr>
        <w:t xml:space="preserve">Tam, kde funkce městského energetika není zřízena, je vhodné, aby tyto činnosti byly zajištěny externími odborníky. </w:t>
      </w:r>
    </w:p>
    <w:p w14:paraId="0D7EAD78" w14:textId="75B2B6B9" w:rsidR="006D4ABF" w:rsidRPr="00021E58" w:rsidRDefault="00662CE8" w:rsidP="00662CE8">
      <w:pPr>
        <w:pStyle w:val="Nadpis1"/>
        <w:rPr>
          <w:rFonts w:ascii="Aptos" w:hAnsi="Aptos"/>
        </w:rPr>
      </w:pPr>
      <w:r w:rsidRPr="00021E58">
        <w:rPr>
          <w:rFonts w:ascii="Aptos" w:eastAsia="Arial" w:hAnsi="Aptos"/>
          <w:color w:val="000000" w:themeColor="text1"/>
          <w:lang w:val="cs-CZ"/>
        </w:rPr>
        <w:br w:type="page"/>
      </w:r>
      <w:bookmarkStart w:id="2" w:name="_Toc4503279"/>
      <w:r w:rsidRPr="00021E58">
        <w:rPr>
          <w:rFonts w:ascii="Aptos" w:hAnsi="Aptos"/>
        </w:rPr>
        <w:lastRenderedPageBreak/>
        <w:t xml:space="preserve">3. </w:t>
      </w:r>
      <w:proofErr w:type="spellStart"/>
      <w:r w:rsidR="006D4ABF" w:rsidRPr="00021E58">
        <w:rPr>
          <w:rFonts w:ascii="Aptos" w:hAnsi="Aptos"/>
        </w:rPr>
        <w:t>Popis</w:t>
      </w:r>
      <w:proofErr w:type="spellEnd"/>
      <w:r w:rsidR="006D4ABF" w:rsidRPr="00021E58">
        <w:rPr>
          <w:rFonts w:ascii="Aptos" w:hAnsi="Aptos"/>
        </w:rPr>
        <w:t xml:space="preserve"> </w:t>
      </w:r>
      <w:proofErr w:type="spellStart"/>
      <w:r w:rsidR="006D4ABF" w:rsidRPr="00021E58">
        <w:rPr>
          <w:rFonts w:ascii="Aptos" w:hAnsi="Aptos"/>
        </w:rPr>
        <w:t>pravidel</w:t>
      </w:r>
      <w:proofErr w:type="spellEnd"/>
      <w:r w:rsidR="006D4ABF" w:rsidRPr="00021E58">
        <w:rPr>
          <w:rFonts w:ascii="Aptos" w:hAnsi="Aptos"/>
        </w:rPr>
        <w:t xml:space="preserve"> </w:t>
      </w:r>
      <w:proofErr w:type="spellStart"/>
      <w:r w:rsidR="00BF4EC1" w:rsidRPr="00021E58">
        <w:rPr>
          <w:rFonts w:ascii="Aptos" w:hAnsi="Aptos"/>
        </w:rPr>
        <w:t>E</w:t>
      </w:r>
      <w:r w:rsidR="006D4ABF" w:rsidRPr="00021E58">
        <w:rPr>
          <w:rFonts w:ascii="Aptos" w:hAnsi="Aptos"/>
        </w:rPr>
        <w:t>nerg</w:t>
      </w:r>
      <w:r w:rsidR="00BF4EC1" w:rsidRPr="00021E58">
        <w:rPr>
          <w:rFonts w:ascii="Aptos" w:hAnsi="Aptos"/>
        </w:rPr>
        <w:t>.</w:t>
      </w:r>
      <w:r w:rsidR="006D4ABF" w:rsidRPr="00021E58">
        <w:rPr>
          <w:rFonts w:ascii="Aptos" w:hAnsi="Aptos"/>
        </w:rPr>
        <w:t>etického</w:t>
      </w:r>
      <w:proofErr w:type="spellEnd"/>
      <w:r w:rsidR="006D4ABF" w:rsidRPr="00021E58">
        <w:rPr>
          <w:rFonts w:ascii="Aptos" w:hAnsi="Aptos"/>
        </w:rPr>
        <w:t xml:space="preserve"> </w:t>
      </w:r>
      <w:proofErr w:type="spellStart"/>
      <w:r w:rsidR="006D4ABF" w:rsidRPr="00021E58">
        <w:rPr>
          <w:rFonts w:ascii="Aptos" w:hAnsi="Aptos"/>
        </w:rPr>
        <w:t>terče</w:t>
      </w:r>
      <w:bookmarkEnd w:id="2"/>
      <w:proofErr w:type="spellEnd"/>
    </w:p>
    <w:p w14:paraId="54F952DC" w14:textId="4921BE74" w:rsidR="00BF4EC1" w:rsidRPr="00021E58" w:rsidRDefault="00BF4EC1" w:rsidP="00BF4EC1">
      <w:pPr>
        <w:rPr>
          <w:rFonts w:ascii="Aptos" w:eastAsia="Arial" w:hAnsi="Aptos" w:cs="Arial"/>
          <w:lang w:val="cs-CZ"/>
        </w:rPr>
      </w:pPr>
      <w:r w:rsidRPr="00021E58">
        <w:rPr>
          <w:rFonts w:ascii="Aptos" w:eastAsia="Arial" w:hAnsi="Aptos" w:cs="Arial"/>
          <w:lang w:val="cs-CZ"/>
        </w:rPr>
        <w:t xml:space="preserve">Základní vlastností </w:t>
      </w:r>
      <w:proofErr w:type="spellStart"/>
      <w:r w:rsidRPr="00021E58">
        <w:rPr>
          <w:rFonts w:ascii="Aptos" w:eastAsia="Arial" w:hAnsi="Aptos" w:cs="Arial"/>
          <w:lang w:val="cs-CZ"/>
        </w:rPr>
        <w:t>Energ.etického</w:t>
      </w:r>
      <w:proofErr w:type="spellEnd"/>
      <w:r w:rsidRPr="00021E58">
        <w:rPr>
          <w:rFonts w:ascii="Aptos" w:eastAsia="Arial" w:hAnsi="Aptos" w:cs="Arial"/>
          <w:lang w:val="cs-CZ"/>
        </w:rPr>
        <w:t xml:space="preserve"> TERČE, která je předpokladem pro praktické využívání, je jeho jednoduché zpracování a srozumitelnost výstupů i pro laiky. Výstupy jsou v tabelární a grafické podobě ve dvou úrovních: pro jednotlivé budovy a formou výsledkové listiny za všechny sledované budovy, která umožňuje vzájemné porovnávání dle jednotlivých kritérií i sestavování pořadí podle celkového bodového hodnocení. Jednoduchost a srozumitelnost je nutná především z toho důvodu, že vedoucí pracovníci příspěvkových organizací jsou odborníci v jiných oborech, než je energetika, a podrobnější orientace v technických údajích je pro ně obtížná.</w:t>
      </w:r>
    </w:p>
    <w:p w14:paraId="7BEC9636" w14:textId="77777777" w:rsidR="00BF4EC1" w:rsidRPr="00021E58" w:rsidRDefault="00BF4EC1" w:rsidP="00BF4EC1">
      <w:pPr>
        <w:rPr>
          <w:rFonts w:ascii="Aptos" w:eastAsia="Arial" w:hAnsi="Aptos" w:cs="Arial"/>
          <w:lang w:val="cs-CZ"/>
        </w:rPr>
      </w:pPr>
      <w:r w:rsidRPr="00021E58">
        <w:rPr>
          <w:rFonts w:ascii="Aptos" w:eastAsia="Arial" w:hAnsi="Aptos" w:cs="Arial"/>
          <w:lang w:val="cs-CZ"/>
        </w:rPr>
        <w:t xml:space="preserve">Každá sledovaná budova je hodnocena celkem v deseti kritériích v rozsahu bodů 1 (nejhorší) až 10 (nejlepší), takže maximální bodový zisk je 100 bodů a minimální je 10 bodů. Grafický výstup je zpracován do tvaru terče, proto je pro celou navrženou aktivitu zvolil název </w:t>
      </w:r>
      <w:proofErr w:type="spellStart"/>
      <w:r w:rsidRPr="00021E58">
        <w:rPr>
          <w:rFonts w:ascii="Aptos" w:eastAsia="Arial" w:hAnsi="Aptos" w:cs="Arial"/>
          <w:lang w:val="cs-CZ"/>
        </w:rPr>
        <w:t>Energ.etický</w:t>
      </w:r>
      <w:proofErr w:type="spellEnd"/>
      <w:r w:rsidRPr="00021E58">
        <w:rPr>
          <w:rFonts w:ascii="Aptos" w:eastAsia="Arial" w:hAnsi="Aptos" w:cs="Arial"/>
          <w:lang w:val="cs-CZ"/>
        </w:rPr>
        <w:t xml:space="preserve"> terč (ET). Tečka ve slově zdůrazňuje význam etického přístupu k nakládání s energií.</w:t>
      </w:r>
    </w:p>
    <w:p w14:paraId="3E4BA315" w14:textId="77777777" w:rsidR="00BF4EC1" w:rsidRPr="00021E58" w:rsidRDefault="00BF4EC1" w:rsidP="00BF4EC1">
      <w:pPr>
        <w:rPr>
          <w:rFonts w:ascii="Aptos" w:eastAsia="Arial" w:hAnsi="Aptos" w:cs="Arial"/>
          <w:lang w:val="cs-CZ"/>
        </w:rPr>
      </w:pPr>
      <w:r w:rsidRPr="00021E58">
        <w:rPr>
          <w:rFonts w:ascii="Aptos" w:eastAsia="Arial" w:hAnsi="Aptos" w:cs="Arial"/>
          <w:lang w:val="cs-CZ"/>
        </w:rPr>
        <w:t>Pro výpočet měrných hodnot vztažených na 1 m</w:t>
      </w:r>
      <w:r w:rsidRPr="00021E58">
        <w:rPr>
          <w:rFonts w:ascii="Aptos" w:eastAsia="Arial" w:hAnsi="Aptos" w:cs="Arial"/>
          <w:vertAlign w:val="superscript"/>
          <w:lang w:val="cs-CZ"/>
        </w:rPr>
        <w:t>2</w:t>
      </w:r>
      <w:r w:rsidRPr="00021E58">
        <w:rPr>
          <w:rFonts w:ascii="Aptos" w:eastAsia="Arial" w:hAnsi="Aptos" w:cs="Arial"/>
          <w:lang w:val="cs-CZ"/>
        </w:rPr>
        <w:t xml:space="preserve"> se použije údaj o celkové podlahové ploše. Ta je v zákoně 406/2006 Sb. § 2 písm. p) definována takto: „Celkovou podlahovou plochou se rozumí podlahová plocha všech podlaží budovy vymezená mezi vnějšími stěnami, bez neobyvatelných sklepů a oddělených nevytápěných prostor.“ </w:t>
      </w:r>
    </w:p>
    <w:p w14:paraId="1FADACA8" w14:textId="06AC481A" w:rsidR="00662CE8" w:rsidRPr="00021E58" w:rsidRDefault="00BF4EC1" w:rsidP="00BF4EC1">
      <w:pPr>
        <w:rPr>
          <w:rFonts w:ascii="Aptos" w:eastAsia="Arial" w:hAnsi="Aptos" w:cs="Arial"/>
          <w:lang w:val="cs-CZ"/>
        </w:rPr>
      </w:pPr>
      <w:r w:rsidRPr="00021E58">
        <w:rPr>
          <w:rFonts w:ascii="Aptos" w:eastAsia="Arial" w:hAnsi="Aptos" w:cs="Arial"/>
          <w:lang w:val="cs-CZ"/>
        </w:rPr>
        <w:t xml:space="preserve">Hodnoty jednotlivých kritérií se zaokrouhlují na počet desetinných míst uvedených v tabulce pro přidělení bodů za hodnocené kritérium. </w:t>
      </w:r>
    </w:p>
    <w:p w14:paraId="1A56B011" w14:textId="77777777" w:rsidR="00662CE8" w:rsidRPr="00021E58" w:rsidRDefault="00662CE8">
      <w:pPr>
        <w:rPr>
          <w:rFonts w:ascii="Aptos" w:eastAsia="Arial" w:hAnsi="Aptos" w:cs="Arial"/>
          <w:lang w:val="cs-CZ"/>
        </w:rPr>
      </w:pPr>
      <w:r w:rsidRPr="00021E58">
        <w:rPr>
          <w:rFonts w:ascii="Aptos" w:eastAsia="Arial" w:hAnsi="Aptos" w:cs="Arial"/>
          <w:lang w:val="cs-CZ"/>
        </w:rPr>
        <w:br w:type="page"/>
      </w:r>
    </w:p>
    <w:p w14:paraId="658B6D95" w14:textId="15FD1C01" w:rsidR="00BE3380" w:rsidRPr="00021E58" w:rsidRDefault="006D4ABF" w:rsidP="00BE3380">
      <w:pPr>
        <w:rPr>
          <w:rFonts w:ascii="Aptos" w:eastAsia="Arial" w:hAnsi="Aptos" w:cs="Arial"/>
          <w:b/>
          <w:bCs/>
          <w:lang w:val="cs-CZ"/>
        </w:rPr>
      </w:pPr>
      <w:r w:rsidRPr="00021E58">
        <w:rPr>
          <w:rFonts w:ascii="Aptos" w:eastAsia="Arial" w:hAnsi="Aptos" w:cs="Arial"/>
          <w:b/>
          <w:bCs/>
          <w:lang w:val="cs-CZ"/>
        </w:rPr>
        <w:lastRenderedPageBreak/>
        <w:t xml:space="preserve">KRITÉRIUM č. 1 </w:t>
      </w:r>
    </w:p>
    <w:p w14:paraId="30F7D967" w14:textId="77777777" w:rsidR="00BE3380" w:rsidRPr="00021E58" w:rsidRDefault="00BE3380" w:rsidP="00BE3380">
      <w:pPr>
        <w:rPr>
          <w:rFonts w:ascii="Aptos" w:eastAsia="Arial" w:hAnsi="Aptos" w:cs="Arial"/>
          <w:bCs/>
          <w:lang w:val="cs-CZ"/>
        </w:rPr>
      </w:pPr>
      <w:r w:rsidRPr="00021E58">
        <w:rPr>
          <w:rFonts w:ascii="Aptos" w:eastAsia="Arial" w:hAnsi="Aptos" w:cs="Arial"/>
          <w:b/>
          <w:bCs/>
          <w:lang w:val="cs-CZ"/>
        </w:rPr>
        <w:t>Měrná spotřeba energie</w:t>
      </w:r>
      <w:r w:rsidRPr="00021E58">
        <w:rPr>
          <w:rFonts w:ascii="Aptos" w:eastAsia="Arial" w:hAnsi="Aptos" w:cs="Arial"/>
          <w:lang w:val="cs-CZ"/>
        </w:rPr>
        <w:t xml:space="preserve"> = celková spotřeba energie v objektu (kWh)</w:t>
      </w:r>
      <w:r w:rsidRPr="00021E58">
        <w:rPr>
          <w:rFonts w:ascii="Aptos" w:eastAsia="Arial" w:hAnsi="Aptos" w:cs="Arial"/>
          <w:b/>
          <w:lang w:val="cs-CZ"/>
        </w:rPr>
        <w:t xml:space="preserve"> </w:t>
      </w:r>
      <w:r w:rsidRPr="00021E58">
        <w:rPr>
          <w:rFonts w:ascii="Aptos" w:eastAsia="Arial" w:hAnsi="Aptos" w:cs="Arial"/>
          <w:bCs/>
          <w:lang w:val="cs-CZ"/>
        </w:rPr>
        <w:t>vztažená na celkovou podlahovou plochu (m</w:t>
      </w:r>
      <w:r w:rsidRPr="00021E58">
        <w:rPr>
          <w:rFonts w:ascii="Aptos" w:eastAsia="Arial" w:hAnsi="Aptos" w:cs="Arial"/>
          <w:bCs/>
          <w:vertAlign w:val="superscript"/>
          <w:lang w:val="cs-CZ"/>
        </w:rPr>
        <w:t>2</w:t>
      </w:r>
      <w:r w:rsidRPr="00021E58">
        <w:rPr>
          <w:rFonts w:ascii="Aptos" w:eastAsia="Arial" w:hAnsi="Aptos" w:cs="Arial"/>
          <w:bCs/>
          <w:lang w:val="cs-CZ"/>
        </w:rPr>
        <w:t>) a rok.</w:t>
      </w:r>
    </w:p>
    <w:p w14:paraId="2F5C09F4" w14:textId="77777777" w:rsidR="00BE3380" w:rsidRPr="00021E58" w:rsidRDefault="00BE3380" w:rsidP="00BE3380">
      <w:pPr>
        <w:rPr>
          <w:rFonts w:ascii="Aptos" w:eastAsia="Arial" w:hAnsi="Aptos" w:cs="Arial"/>
          <w:lang w:val="cs-CZ"/>
        </w:rPr>
      </w:pPr>
      <w:r w:rsidRPr="00021E58">
        <w:rPr>
          <w:rFonts w:ascii="Aptos" w:eastAsia="Arial" w:hAnsi="Aptos" w:cs="Arial"/>
          <w:lang w:val="cs-CZ"/>
        </w:rPr>
        <w:t xml:space="preserve">Hodnota měrné spotřeby se vypočte jako součet spotřeb všech forem energie za uplynulý rok přepočtených na kWh podělený celkovou podlahovou plochou. </w:t>
      </w:r>
    </w:p>
    <w:p w14:paraId="78F69EB1" w14:textId="77777777" w:rsidR="00BE3380" w:rsidRPr="00021E58" w:rsidRDefault="00BE3380" w:rsidP="00BE3380">
      <w:pPr>
        <w:rPr>
          <w:rFonts w:ascii="Aptos" w:eastAsia="Arial" w:hAnsi="Aptos" w:cs="Arial"/>
          <w:lang w:val="cs-CZ"/>
        </w:rPr>
      </w:pPr>
      <w:r w:rsidRPr="00021E58">
        <w:rPr>
          <w:rFonts w:ascii="Aptos" w:eastAsia="Arial" w:hAnsi="Aptos" w:cs="Arial"/>
          <w:lang w:val="cs-CZ"/>
        </w:rPr>
        <w:t xml:space="preserve">Mezní </w:t>
      </w:r>
      <w:proofErr w:type="gramStart"/>
      <w:r w:rsidRPr="00021E58">
        <w:rPr>
          <w:rFonts w:ascii="Aptos" w:eastAsia="Arial" w:hAnsi="Aptos" w:cs="Arial"/>
          <w:lang w:val="cs-CZ"/>
        </w:rPr>
        <w:t xml:space="preserve">hodnoty:   </w:t>
      </w:r>
      <w:proofErr w:type="gramEnd"/>
      <w:r w:rsidRPr="00021E58">
        <w:rPr>
          <w:rFonts w:ascii="Aptos" w:eastAsia="Arial" w:hAnsi="Aptos" w:cs="Arial"/>
          <w:lang w:val="cs-CZ"/>
        </w:rPr>
        <w:t xml:space="preserve">  1 bod     </w:t>
      </w:r>
      <w:proofErr w:type="gramStart"/>
      <w:r w:rsidRPr="00021E58">
        <w:rPr>
          <w:rFonts w:ascii="Aptos" w:eastAsia="Arial" w:hAnsi="Aptos" w:cs="Arial"/>
          <w:lang w:val="cs-CZ"/>
        </w:rPr>
        <w:t xml:space="preserve">  &gt;</w:t>
      </w:r>
      <w:proofErr w:type="gramEnd"/>
      <w:r w:rsidRPr="00021E58">
        <w:rPr>
          <w:rFonts w:ascii="Aptos" w:eastAsia="Arial" w:hAnsi="Aptos" w:cs="Arial"/>
          <w:lang w:val="cs-CZ"/>
        </w:rPr>
        <w:t xml:space="preserve"> 345 kWh/m</w:t>
      </w:r>
      <w:r w:rsidRPr="00021E58">
        <w:rPr>
          <w:rFonts w:ascii="Aptos" w:eastAsia="Arial" w:hAnsi="Aptos" w:cs="Arial"/>
          <w:vertAlign w:val="superscript"/>
          <w:lang w:val="cs-CZ"/>
        </w:rPr>
        <w:t>2</w:t>
      </w:r>
      <w:r w:rsidRPr="00021E58">
        <w:rPr>
          <w:rFonts w:ascii="Aptos" w:eastAsia="Arial" w:hAnsi="Aptos" w:cs="Arial"/>
          <w:lang w:val="cs-CZ"/>
        </w:rPr>
        <w:t>.rok</w:t>
      </w:r>
    </w:p>
    <w:p w14:paraId="2832F054" w14:textId="1802A347" w:rsidR="00BE3380" w:rsidRPr="00021E58" w:rsidRDefault="00BE3380" w:rsidP="00BE3380">
      <w:pPr>
        <w:rPr>
          <w:rFonts w:ascii="Aptos" w:eastAsia="Arial" w:hAnsi="Aptos" w:cs="Arial"/>
          <w:lang w:val="cs-CZ"/>
        </w:rPr>
      </w:pPr>
      <w:r w:rsidRPr="00021E58">
        <w:rPr>
          <w:rFonts w:ascii="Aptos" w:eastAsia="Arial" w:hAnsi="Aptos" w:cs="Arial"/>
          <w:lang w:val="cs-CZ"/>
        </w:rPr>
        <w:t xml:space="preserve">                            </w:t>
      </w:r>
      <w:r w:rsidR="00021E58">
        <w:rPr>
          <w:rFonts w:ascii="Aptos" w:eastAsia="Arial" w:hAnsi="Aptos" w:cs="Arial"/>
          <w:lang w:val="cs-CZ"/>
        </w:rPr>
        <w:t xml:space="preserve">       </w:t>
      </w:r>
      <w:r w:rsidRPr="00021E58">
        <w:rPr>
          <w:rFonts w:ascii="Aptos" w:eastAsia="Arial" w:hAnsi="Aptos" w:cs="Arial"/>
          <w:lang w:val="cs-CZ"/>
        </w:rPr>
        <w:t xml:space="preserve"> 10 bodů </w:t>
      </w:r>
      <w:proofErr w:type="gramStart"/>
      <w:r w:rsidRPr="00021E58">
        <w:rPr>
          <w:rFonts w:ascii="Aptos" w:eastAsia="Arial" w:hAnsi="Aptos" w:cs="Arial"/>
          <w:lang w:val="cs-CZ"/>
        </w:rPr>
        <w:t xml:space="preserve">   &lt;</w:t>
      </w:r>
      <w:proofErr w:type="gramEnd"/>
      <w:r w:rsidRPr="00021E58">
        <w:rPr>
          <w:rFonts w:ascii="Aptos" w:eastAsia="Arial" w:hAnsi="Aptos" w:cs="Arial"/>
          <w:lang w:val="cs-CZ"/>
        </w:rPr>
        <w:t xml:space="preserve">  </w:t>
      </w:r>
      <w:proofErr w:type="gramStart"/>
      <w:r w:rsidRPr="00021E58">
        <w:rPr>
          <w:rFonts w:ascii="Aptos" w:eastAsia="Arial" w:hAnsi="Aptos" w:cs="Arial"/>
          <w:lang w:val="cs-CZ"/>
        </w:rPr>
        <w:t>62  kWh/m</w:t>
      </w:r>
      <w:r w:rsidRPr="00021E58">
        <w:rPr>
          <w:rFonts w:ascii="Aptos" w:eastAsia="Arial" w:hAnsi="Aptos" w:cs="Arial"/>
          <w:vertAlign w:val="superscript"/>
          <w:lang w:val="cs-CZ"/>
        </w:rPr>
        <w:t>2</w:t>
      </w:r>
      <w:r w:rsidRPr="00021E58">
        <w:rPr>
          <w:rFonts w:ascii="Aptos" w:eastAsia="Arial" w:hAnsi="Aptos" w:cs="Arial"/>
          <w:lang w:val="cs-CZ"/>
        </w:rPr>
        <w:t>.rok</w:t>
      </w:r>
      <w:proofErr w:type="gramEnd"/>
    </w:p>
    <w:p w14:paraId="5C920597" w14:textId="77777777" w:rsidR="006D4ABF" w:rsidRPr="00021E58" w:rsidRDefault="006D4ABF" w:rsidP="006D4ABF">
      <w:pPr>
        <w:rPr>
          <w:rFonts w:ascii="Aptos" w:eastAsia="Arial" w:hAnsi="Aptos" w:cs="Arial"/>
          <w:lang w:val="cs-CZ"/>
        </w:rPr>
      </w:pPr>
    </w:p>
    <w:p w14:paraId="68ED6B16" w14:textId="77777777" w:rsidR="006D4ABF" w:rsidRPr="00021E58" w:rsidRDefault="006D4ABF" w:rsidP="006D4ABF">
      <w:pPr>
        <w:rPr>
          <w:rFonts w:ascii="Aptos" w:eastAsia="Arial" w:hAnsi="Aptos" w:cs="Arial"/>
          <w:b/>
          <w:bCs/>
          <w:lang w:val="cs-CZ"/>
        </w:rPr>
      </w:pPr>
      <w:r w:rsidRPr="00021E58">
        <w:rPr>
          <w:rFonts w:ascii="Aptos" w:eastAsia="Arial" w:hAnsi="Aptos" w:cs="Arial"/>
          <w:b/>
          <w:bCs/>
          <w:lang w:val="cs-CZ"/>
        </w:rPr>
        <w:t xml:space="preserve">KRITÉRIUM č. 2 </w:t>
      </w:r>
    </w:p>
    <w:p w14:paraId="26187D7E" w14:textId="77777777" w:rsidR="008D587D" w:rsidRPr="00021E58" w:rsidRDefault="008D587D" w:rsidP="008D587D">
      <w:pPr>
        <w:rPr>
          <w:rFonts w:ascii="Aptos" w:eastAsia="Arial" w:hAnsi="Aptos" w:cs="Arial"/>
          <w:lang w:val="cs-CZ"/>
        </w:rPr>
      </w:pPr>
      <w:r w:rsidRPr="00021E58">
        <w:rPr>
          <w:rFonts w:ascii="Aptos" w:eastAsia="Arial" w:hAnsi="Aptos" w:cs="Arial"/>
          <w:b/>
          <w:bCs/>
          <w:lang w:val="cs-CZ"/>
        </w:rPr>
        <w:t>Měrná spotřeba studené vody</w:t>
      </w:r>
      <w:r w:rsidRPr="00021E58">
        <w:rPr>
          <w:rFonts w:ascii="Aptos" w:eastAsia="Arial" w:hAnsi="Aptos" w:cs="Arial"/>
          <w:lang w:val="cs-CZ"/>
        </w:rPr>
        <w:t xml:space="preserve"> = roční spotřeba vody v objektu (m</w:t>
      </w:r>
      <w:r w:rsidRPr="00021E58">
        <w:rPr>
          <w:rFonts w:ascii="Aptos" w:eastAsia="Arial" w:hAnsi="Aptos" w:cs="Arial"/>
          <w:vertAlign w:val="superscript"/>
          <w:lang w:val="cs-CZ"/>
        </w:rPr>
        <w:t>3</w:t>
      </w:r>
      <w:r w:rsidRPr="00021E58">
        <w:rPr>
          <w:rFonts w:ascii="Aptos" w:eastAsia="Arial" w:hAnsi="Aptos" w:cs="Arial"/>
          <w:lang w:val="cs-CZ"/>
        </w:rPr>
        <w:t>) vztažená na celkovou podlahovou plochu (m</w:t>
      </w:r>
      <w:r w:rsidRPr="00021E58">
        <w:rPr>
          <w:rFonts w:ascii="Aptos" w:eastAsia="Arial" w:hAnsi="Aptos" w:cs="Arial"/>
          <w:vertAlign w:val="superscript"/>
          <w:lang w:val="cs-CZ"/>
        </w:rPr>
        <w:t>2</w:t>
      </w:r>
      <w:r w:rsidRPr="00021E58">
        <w:rPr>
          <w:rFonts w:ascii="Aptos" w:eastAsia="Arial" w:hAnsi="Aptos" w:cs="Arial"/>
          <w:lang w:val="cs-CZ"/>
        </w:rPr>
        <w:t xml:space="preserve">) </w:t>
      </w:r>
    </w:p>
    <w:p w14:paraId="14931EEC" w14:textId="77777777" w:rsidR="008D587D" w:rsidRPr="00021E58" w:rsidRDefault="008D587D" w:rsidP="008D587D">
      <w:pPr>
        <w:rPr>
          <w:rFonts w:ascii="Aptos" w:eastAsia="Arial" w:hAnsi="Aptos" w:cs="Arial"/>
          <w:lang w:val="cs-CZ"/>
        </w:rPr>
      </w:pPr>
      <w:r w:rsidRPr="00021E58">
        <w:rPr>
          <w:rFonts w:ascii="Aptos" w:eastAsia="Arial" w:hAnsi="Aptos" w:cs="Arial"/>
          <w:lang w:val="cs-CZ"/>
        </w:rPr>
        <w:t xml:space="preserve">Do výpočtu se použije údaj o roční spotřebě studené vody (včetně vody k ohřevu teplé vody), který se podělí celkovou podlahovou plochou. </w:t>
      </w:r>
    </w:p>
    <w:p w14:paraId="6B15F689" w14:textId="77777777" w:rsidR="008D587D" w:rsidRPr="00021E58" w:rsidRDefault="008D587D" w:rsidP="008D587D">
      <w:pPr>
        <w:rPr>
          <w:rFonts w:ascii="Aptos" w:eastAsia="Arial" w:hAnsi="Aptos" w:cs="Arial"/>
          <w:lang w:val="cs-CZ"/>
        </w:rPr>
      </w:pPr>
      <w:r w:rsidRPr="00021E58">
        <w:rPr>
          <w:rFonts w:ascii="Aptos" w:eastAsia="Arial" w:hAnsi="Aptos" w:cs="Arial"/>
          <w:lang w:val="cs-CZ"/>
        </w:rPr>
        <w:t xml:space="preserve">Mezní </w:t>
      </w:r>
      <w:proofErr w:type="gramStart"/>
      <w:r w:rsidRPr="00021E58">
        <w:rPr>
          <w:rFonts w:ascii="Aptos" w:eastAsia="Arial" w:hAnsi="Aptos" w:cs="Arial"/>
          <w:lang w:val="cs-CZ"/>
        </w:rPr>
        <w:t xml:space="preserve">hodnoty:   </w:t>
      </w:r>
      <w:proofErr w:type="gramEnd"/>
      <w:r w:rsidRPr="00021E58">
        <w:rPr>
          <w:rFonts w:ascii="Aptos" w:eastAsia="Arial" w:hAnsi="Aptos" w:cs="Arial"/>
          <w:lang w:val="cs-CZ"/>
        </w:rPr>
        <w:t xml:space="preserve">  1 bod     </w:t>
      </w:r>
      <w:proofErr w:type="gramStart"/>
      <w:r w:rsidRPr="00021E58">
        <w:rPr>
          <w:rFonts w:ascii="Aptos" w:eastAsia="Arial" w:hAnsi="Aptos" w:cs="Arial"/>
          <w:lang w:val="cs-CZ"/>
        </w:rPr>
        <w:t xml:space="preserve">  &gt;</w:t>
      </w:r>
      <w:proofErr w:type="gramEnd"/>
      <w:r w:rsidRPr="00021E58">
        <w:rPr>
          <w:rFonts w:ascii="Aptos" w:eastAsia="Arial" w:hAnsi="Aptos" w:cs="Arial"/>
          <w:lang w:val="cs-CZ"/>
        </w:rPr>
        <w:t xml:space="preserve">  1,</w:t>
      </w:r>
      <w:proofErr w:type="gramStart"/>
      <w:r w:rsidRPr="00021E58">
        <w:rPr>
          <w:rFonts w:ascii="Aptos" w:eastAsia="Arial" w:hAnsi="Aptos" w:cs="Arial"/>
          <w:lang w:val="cs-CZ"/>
        </w:rPr>
        <w:t>00  m</w:t>
      </w:r>
      <w:r w:rsidRPr="00021E58">
        <w:rPr>
          <w:rFonts w:ascii="Aptos" w:eastAsia="Arial" w:hAnsi="Aptos" w:cs="Arial"/>
          <w:vertAlign w:val="superscript"/>
          <w:lang w:val="cs-CZ"/>
        </w:rPr>
        <w:t>3</w:t>
      </w:r>
      <w:r w:rsidRPr="00021E58">
        <w:rPr>
          <w:rFonts w:ascii="Aptos" w:eastAsia="Arial" w:hAnsi="Aptos" w:cs="Arial"/>
          <w:lang w:val="cs-CZ"/>
        </w:rPr>
        <w:t>/m</w:t>
      </w:r>
      <w:r w:rsidRPr="00021E58">
        <w:rPr>
          <w:rFonts w:ascii="Aptos" w:eastAsia="Arial" w:hAnsi="Aptos" w:cs="Arial"/>
          <w:vertAlign w:val="superscript"/>
          <w:lang w:val="cs-CZ"/>
        </w:rPr>
        <w:t>2</w:t>
      </w:r>
      <w:r w:rsidRPr="00021E58">
        <w:rPr>
          <w:rFonts w:ascii="Aptos" w:eastAsia="Arial" w:hAnsi="Aptos" w:cs="Arial"/>
          <w:lang w:val="cs-CZ"/>
        </w:rPr>
        <w:t>.rok</w:t>
      </w:r>
      <w:proofErr w:type="gramEnd"/>
    </w:p>
    <w:p w14:paraId="5FC6041E" w14:textId="340FB071" w:rsidR="00F934B9" w:rsidRPr="00021E58" w:rsidRDefault="008D587D" w:rsidP="006D4ABF">
      <w:pPr>
        <w:rPr>
          <w:rFonts w:ascii="Aptos" w:eastAsia="Arial" w:hAnsi="Aptos" w:cs="Arial"/>
          <w:lang w:val="cs-CZ"/>
        </w:rPr>
      </w:pPr>
      <w:r w:rsidRPr="00021E58">
        <w:rPr>
          <w:rFonts w:ascii="Aptos" w:eastAsia="Arial" w:hAnsi="Aptos" w:cs="Arial"/>
          <w:lang w:val="cs-CZ"/>
        </w:rPr>
        <w:t xml:space="preserve">                            </w:t>
      </w:r>
      <w:r w:rsidR="00021E58">
        <w:rPr>
          <w:rFonts w:ascii="Aptos" w:eastAsia="Arial" w:hAnsi="Aptos" w:cs="Arial"/>
          <w:lang w:val="cs-CZ"/>
        </w:rPr>
        <w:t xml:space="preserve">       </w:t>
      </w:r>
      <w:r w:rsidRPr="00021E58">
        <w:rPr>
          <w:rFonts w:ascii="Aptos" w:eastAsia="Arial" w:hAnsi="Aptos" w:cs="Arial"/>
          <w:lang w:val="cs-CZ"/>
        </w:rPr>
        <w:t xml:space="preserve"> 10 bodů </w:t>
      </w:r>
      <w:proofErr w:type="gramStart"/>
      <w:r w:rsidRPr="00021E58">
        <w:rPr>
          <w:rFonts w:ascii="Aptos" w:eastAsia="Arial" w:hAnsi="Aptos" w:cs="Arial"/>
          <w:lang w:val="cs-CZ"/>
        </w:rPr>
        <w:t xml:space="preserve">   &lt;</w:t>
      </w:r>
      <w:proofErr w:type="gramEnd"/>
      <w:r w:rsidRPr="00021E58">
        <w:rPr>
          <w:rFonts w:ascii="Aptos" w:eastAsia="Arial" w:hAnsi="Aptos" w:cs="Arial"/>
          <w:lang w:val="cs-CZ"/>
        </w:rPr>
        <w:t xml:space="preserve">  0,</w:t>
      </w:r>
      <w:proofErr w:type="gramStart"/>
      <w:r w:rsidRPr="00021E58">
        <w:rPr>
          <w:rFonts w:ascii="Aptos" w:eastAsia="Arial" w:hAnsi="Aptos" w:cs="Arial"/>
          <w:lang w:val="cs-CZ"/>
        </w:rPr>
        <w:t>16  m</w:t>
      </w:r>
      <w:r w:rsidRPr="00021E58">
        <w:rPr>
          <w:rFonts w:ascii="Aptos" w:eastAsia="Arial" w:hAnsi="Aptos" w:cs="Arial"/>
          <w:vertAlign w:val="superscript"/>
          <w:lang w:val="cs-CZ"/>
        </w:rPr>
        <w:t>3</w:t>
      </w:r>
      <w:r w:rsidRPr="00021E58">
        <w:rPr>
          <w:rFonts w:ascii="Aptos" w:eastAsia="Arial" w:hAnsi="Aptos" w:cs="Arial"/>
          <w:lang w:val="cs-CZ"/>
        </w:rPr>
        <w:t>/m</w:t>
      </w:r>
      <w:r w:rsidRPr="00021E58">
        <w:rPr>
          <w:rFonts w:ascii="Aptos" w:eastAsia="Arial" w:hAnsi="Aptos" w:cs="Arial"/>
          <w:vertAlign w:val="superscript"/>
          <w:lang w:val="cs-CZ"/>
        </w:rPr>
        <w:t>2</w:t>
      </w:r>
      <w:r w:rsidRPr="00021E58">
        <w:rPr>
          <w:rFonts w:ascii="Aptos" w:eastAsia="Arial" w:hAnsi="Aptos" w:cs="Arial"/>
          <w:lang w:val="cs-CZ"/>
        </w:rPr>
        <w:t>.rok</w:t>
      </w:r>
      <w:proofErr w:type="gramEnd"/>
    </w:p>
    <w:p w14:paraId="7C49DDC4" w14:textId="77777777" w:rsidR="00F934B9" w:rsidRPr="00021E58" w:rsidRDefault="00F934B9" w:rsidP="006D4ABF">
      <w:pPr>
        <w:rPr>
          <w:rFonts w:ascii="Aptos" w:eastAsia="Arial" w:hAnsi="Aptos" w:cs="Arial"/>
          <w:lang w:val="cs-CZ"/>
        </w:rPr>
      </w:pPr>
    </w:p>
    <w:p w14:paraId="6213ACA8" w14:textId="71539821" w:rsidR="006D4ABF" w:rsidRPr="00021E58" w:rsidRDefault="006D4ABF" w:rsidP="006D4ABF">
      <w:pPr>
        <w:rPr>
          <w:rFonts w:ascii="Aptos" w:eastAsia="Arial" w:hAnsi="Aptos" w:cs="Arial"/>
          <w:b/>
          <w:bCs/>
          <w:lang w:val="cs-CZ"/>
        </w:rPr>
      </w:pPr>
      <w:r w:rsidRPr="00021E58">
        <w:rPr>
          <w:rFonts w:ascii="Aptos" w:eastAsia="Arial" w:hAnsi="Aptos" w:cs="Arial"/>
          <w:b/>
          <w:bCs/>
          <w:lang w:val="cs-CZ"/>
        </w:rPr>
        <w:t xml:space="preserve">KRITÉRIUM č. 3 </w:t>
      </w:r>
    </w:p>
    <w:p w14:paraId="429C913A" w14:textId="5F0B2830" w:rsidR="0006474E" w:rsidRPr="00021E58" w:rsidRDefault="0006474E" w:rsidP="0006474E">
      <w:pPr>
        <w:rPr>
          <w:rFonts w:ascii="Aptos" w:eastAsia="Arial" w:hAnsi="Aptos" w:cs="Arial"/>
          <w:lang w:val="cs-CZ"/>
        </w:rPr>
      </w:pPr>
      <w:r w:rsidRPr="00021E58">
        <w:rPr>
          <w:rFonts w:ascii="Aptos" w:eastAsia="Arial" w:hAnsi="Aptos" w:cs="Arial"/>
          <w:b/>
          <w:bCs/>
          <w:lang w:val="cs-CZ"/>
        </w:rPr>
        <w:t>Měrná zátěž CO</w:t>
      </w:r>
      <w:r w:rsidRPr="00021E58">
        <w:rPr>
          <w:rFonts w:ascii="Aptos" w:eastAsia="Arial" w:hAnsi="Aptos" w:cs="Arial"/>
          <w:b/>
          <w:bCs/>
          <w:vertAlign w:val="subscript"/>
          <w:lang w:val="cs-CZ"/>
        </w:rPr>
        <w:t>2</w:t>
      </w:r>
      <w:r w:rsidRPr="00021E58">
        <w:rPr>
          <w:rFonts w:ascii="Aptos" w:eastAsia="Arial" w:hAnsi="Aptos" w:cs="Arial"/>
          <w:lang w:val="cs-CZ"/>
        </w:rPr>
        <w:t xml:space="preserve"> = roční produkce CO</w:t>
      </w:r>
      <w:r w:rsidRPr="00021E58">
        <w:rPr>
          <w:rFonts w:ascii="Aptos" w:eastAsia="Arial" w:hAnsi="Aptos" w:cs="Arial"/>
          <w:vertAlign w:val="subscript"/>
          <w:lang w:val="cs-CZ"/>
        </w:rPr>
        <w:t>2</w:t>
      </w:r>
      <w:r w:rsidRPr="00021E58">
        <w:rPr>
          <w:rFonts w:ascii="Aptos" w:eastAsia="Arial" w:hAnsi="Aptos" w:cs="Arial"/>
          <w:lang w:val="cs-CZ"/>
        </w:rPr>
        <w:t xml:space="preserve"> v kg vztažená na celkovou podlahovou plochu (m</w:t>
      </w:r>
      <w:r w:rsidRPr="00021E58">
        <w:rPr>
          <w:rFonts w:ascii="Aptos" w:eastAsia="Arial" w:hAnsi="Aptos" w:cs="Arial"/>
          <w:vertAlign w:val="superscript"/>
          <w:lang w:val="cs-CZ"/>
        </w:rPr>
        <w:t>2</w:t>
      </w:r>
      <w:r w:rsidRPr="00021E58">
        <w:rPr>
          <w:rFonts w:ascii="Aptos" w:eastAsia="Arial" w:hAnsi="Aptos" w:cs="Arial"/>
          <w:lang w:val="cs-CZ"/>
        </w:rPr>
        <w:t xml:space="preserve">) </w:t>
      </w:r>
    </w:p>
    <w:p w14:paraId="0B7C48EC" w14:textId="77777777" w:rsidR="0006474E" w:rsidRPr="00021E58" w:rsidRDefault="0006474E" w:rsidP="0006474E">
      <w:pPr>
        <w:rPr>
          <w:rFonts w:ascii="Aptos" w:eastAsia="Arial" w:hAnsi="Aptos" w:cs="Arial"/>
          <w:lang w:val="cs-CZ"/>
        </w:rPr>
      </w:pPr>
      <w:r w:rsidRPr="00021E58">
        <w:rPr>
          <w:rFonts w:ascii="Aptos" w:eastAsia="Arial" w:hAnsi="Aptos" w:cs="Arial"/>
          <w:lang w:val="cs-CZ"/>
        </w:rPr>
        <w:t>Všeobecné emisní faktory oxidu uhličitého pro jednotlivé formy energie jsou stanoveny v příloze č. 8 vyhlášky MPO č. 213/2001 Sb. ve znění pozdějších předpisů, kromě emisí ze soustavy CZT, které jsou odvozeny ze skutečnosti plzeňských tepláren. Roční spotřeby jednotlivých paliv a energií v objektu se vynásobí příslušným faktorem. Součet produkce CO</w:t>
      </w:r>
      <w:r w:rsidRPr="00021E58">
        <w:rPr>
          <w:rFonts w:ascii="Aptos" w:eastAsia="Arial" w:hAnsi="Aptos" w:cs="Arial"/>
          <w:vertAlign w:val="subscript"/>
          <w:lang w:val="cs-CZ"/>
        </w:rPr>
        <w:t>2</w:t>
      </w:r>
      <w:r w:rsidRPr="00021E58">
        <w:rPr>
          <w:rFonts w:ascii="Aptos" w:eastAsia="Arial" w:hAnsi="Aptos" w:cs="Arial"/>
          <w:lang w:val="cs-CZ"/>
        </w:rPr>
        <w:t xml:space="preserve"> v kg se podělí celkovou podlahovou plochou.</w:t>
      </w:r>
    </w:p>
    <w:p w14:paraId="3A0639F6" w14:textId="77777777" w:rsidR="0006474E" w:rsidRPr="00021E58" w:rsidRDefault="0006474E" w:rsidP="0006474E">
      <w:pPr>
        <w:rPr>
          <w:rFonts w:ascii="Aptos" w:eastAsia="Arial" w:hAnsi="Aptos" w:cs="Arial"/>
          <w:lang w:val="cs-CZ"/>
        </w:rPr>
      </w:pPr>
      <w:r w:rsidRPr="00021E58">
        <w:rPr>
          <w:rFonts w:ascii="Aptos" w:eastAsia="Arial" w:hAnsi="Aptos" w:cs="Arial"/>
          <w:lang w:val="cs-CZ"/>
        </w:rPr>
        <w:t xml:space="preserve">Mezní </w:t>
      </w:r>
      <w:proofErr w:type="gramStart"/>
      <w:r w:rsidRPr="00021E58">
        <w:rPr>
          <w:rFonts w:ascii="Aptos" w:eastAsia="Arial" w:hAnsi="Aptos" w:cs="Arial"/>
          <w:lang w:val="cs-CZ"/>
        </w:rPr>
        <w:t xml:space="preserve">hodnoty:   </w:t>
      </w:r>
      <w:proofErr w:type="gramEnd"/>
      <w:r w:rsidRPr="00021E58">
        <w:rPr>
          <w:rFonts w:ascii="Aptos" w:eastAsia="Arial" w:hAnsi="Aptos" w:cs="Arial"/>
          <w:lang w:val="cs-CZ"/>
        </w:rPr>
        <w:t xml:space="preserve">  1 bod     </w:t>
      </w:r>
      <w:proofErr w:type="gramStart"/>
      <w:r w:rsidRPr="00021E58">
        <w:rPr>
          <w:rFonts w:ascii="Aptos" w:eastAsia="Arial" w:hAnsi="Aptos" w:cs="Arial"/>
          <w:lang w:val="cs-CZ"/>
        </w:rPr>
        <w:t xml:space="preserve">  &gt;</w:t>
      </w:r>
      <w:proofErr w:type="gramEnd"/>
      <w:r w:rsidRPr="00021E58">
        <w:rPr>
          <w:rFonts w:ascii="Aptos" w:eastAsia="Arial" w:hAnsi="Aptos" w:cs="Arial"/>
          <w:lang w:val="cs-CZ"/>
        </w:rPr>
        <w:t xml:space="preserve">  </w:t>
      </w:r>
      <w:proofErr w:type="gramStart"/>
      <w:r w:rsidRPr="00021E58">
        <w:rPr>
          <w:rFonts w:ascii="Aptos" w:eastAsia="Arial" w:hAnsi="Aptos" w:cs="Arial"/>
          <w:lang w:val="cs-CZ"/>
        </w:rPr>
        <w:t>120  kg/m</w:t>
      </w:r>
      <w:r w:rsidRPr="00021E58">
        <w:rPr>
          <w:rFonts w:ascii="Aptos" w:eastAsia="Arial" w:hAnsi="Aptos" w:cs="Arial"/>
          <w:vertAlign w:val="superscript"/>
          <w:lang w:val="cs-CZ"/>
        </w:rPr>
        <w:t>2</w:t>
      </w:r>
      <w:r w:rsidRPr="00021E58">
        <w:rPr>
          <w:rFonts w:ascii="Aptos" w:eastAsia="Arial" w:hAnsi="Aptos" w:cs="Arial"/>
          <w:lang w:val="cs-CZ"/>
        </w:rPr>
        <w:t>.rok</w:t>
      </w:r>
      <w:proofErr w:type="gramEnd"/>
    </w:p>
    <w:p w14:paraId="1BEA5D00" w14:textId="4C8F67C2" w:rsidR="00662CE8" w:rsidRPr="00021E58" w:rsidRDefault="0006474E" w:rsidP="0006474E">
      <w:pPr>
        <w:rPr>
          <w:rFonts w:ascii="Aptos" w:eastAsia="Arial" w:hAnsi="Aptos" w:cs="Arial"/>
          <w:lang w:val="cs-CZ"/>
        </w:rPr>
      </w:pPr>
      <w:r w:rsidRPr="00021E58">
        <w:rPr>
          <w:rFonts w:ascii="Aptos" w:eastAsia="Arial" w:hAnsi="Aptos" w:cs="Arial"/>
          <w:lang w:val="cs-CZ"/>
        </w:rPr>
        <w:t xml:space="preserve">                             </w:t>
      </w:r>
      <w:r w:rsidR="00021E58">
        <w:rPr>
          <w:rFonts w:ascii="Aptos" w:eastAsia="Arial" w:hAnsi="Aptos" w:cs="Arial"/>
          <w:lang w:val="cs-CZ"/>
        </w:rPr>
        <w:t xml:space="preserve">        </w:t>
      </w:r>
      <w:r w:rsidRPr="00021E58">
        <w:rPr>
          <w:rFonts w:ascii="Aptos" w:eastAsia="Arial" w:hAnsi="Aptos" w:cs="Arial"/>
          <w:lang w:val="cs-CZ"/>
        </w:rPr>
        <w:t xml:space="preserve">10 bodů </w:t>
      </w:r>
      <w:proofErr w:type="gramStart"/>
      <w:r w:rsidRPr="00021E58">
        <w:rPr>
          <w:rFonts w:ascii="Aptos" w:eastAsia="Arial" w:hAnsi="Aptos" w:cs="Arial"/>
          <w:lang w:val="cs-CZ"/>
        </w:rPr>
        <w:t xml:space="preserve">   &lt;</w:t>
      </w:r>
      <w:proofErr w:type="gramEnd"/>
      <w:r w:rsidRPr="00021E58">
        <w:rPr>
          <w:rFonts w:ascii="Aptos" w:eastAsia="Arial" w:hAnsi="Aptos" w:cs="Arial"/>
          <w:lang w:val="cs-CZ"/>
        </w:rPr>
        <w:t xml:space="preserve">    </w:t>
      </w:r>
      <w:proofErr w:type="gramStart"/>
      <w:r w:rsidRPr="00021E58">
        <w:rPr>
          <w:rFonts w:ascii="Aptos" w:eastAsia="Arial" w:hAnsi="Aptos" w:cs="Arial"/>
          <w:lang w:val="cs-CZ"/>
        </w:rPr>
        <w:t>20  kg/m</w:t>
      </w:r>
      <w:r w:rsidRPr="00021E58">
        <w:rPr>
          <w:rFonts w:ascii="Aptos" w:eastAsia="Arial" w:hAnsi="Aptos" w:cs="Arial"/>
          <w:vertAlign w:val="superscript"/>
          <w:lang w:val="cs-CZ"/>
        </w:rPr>
        <w:t>2</w:t>
      </w:r>
      <w:r w:rsidRPr="00021E58">
        <w:rPr>
          <w:rFonts w:ascii="Aptos" w:eastAsia="Arial" w:hAnsi="Aptos" w:cs="Arial"/>
          <w:lang w:val="cs-CZ"/>
        </w:rPr>
        <w:t>.rok</w:t>
      </w:r>
      <w:proofErr w:type="gramEnd"/>
    </w:p>
    <w:p w14:paraId="447EB6B7" w14:textId="77777777" w:rsidR="00662CE8" w:rsidRPr="00021E58" w:rsidRDefault="00662CE8">
      <w:pPr>
        <w:rPr>
          <w:rFonts w:ascii="Aptos" w:eastAsia="Arial" w:hAnsi="Aptos" w:cs="Arial"/>
          <w:lang w:val="cs-CZ"/>
        </w:rPr>
      </w:pPr>
      <w:r w:rsidRPr="00021E58">
        <w:rPr>
          <w:rFonts w:ascii="Aptos" w:eastAsia="Arial" w:hAnsi="Aptos" w:cs="Arial"/>
          <w:lang w:val="cs-CZ"/>
        </w:rPr>
        <w:br w:type="page"/>
      </w:r>
    </w:p>
    <w:p w14:paraId="1C971B09" w14:textId="4C346631" w:rsidR="006D4ABF" w:rsidRPr="00021E58" w:rsidRDefault="006D4ABF" w:rsidP="006D4ABF">
      <w:pPr>
        <w:rPr>
          <w:rFonts w:ascii="Aptos" w:eastAsia="Arial" w:hAnsi="Aptos" w:cs="Arial"/>
          <w:b/>
          <w:bCs/>
          <w:lang w:val="cs-CZ"/>
        </w:rPr>
      </w:pPr>
      <w:r w:rsidRPr="00021E58">
        <w:rPr>
          <w:rFonts w:ascii="Aptos" w:eastAsia="Arial" w:hAnsi="Aptos" w:cs="Arial"/>
          <w:b/>
          <w:bCs/>
          <w:lang w:val="cs-CZ"/>
        </w:rPr>
        <w:lastRenderedPageBreak/>
        <w:t>KRITÉRIUM č. 4</w:t>
      </w:r>
    </w:p>
    <w:p w14:paraId="7F7E455D" w14:textId="677A2327" w:rsidR="0035151E" w:rsidRPr="00021E58" w:rsidRDefault="0035151E" w:rsidP="0035151E">
      <w:pPr>
        <w:rPr>
          <w:rFonts w:ascii="Aptos" w:eastAsia="Arial" w:hAnsi="Aptos" w:cs="Arial"/>
          <w:b/>
          <w:lang w:val="cs-CZ"/>
        </w:rPr>
      </w:pPr>
      <w:r w:rsidRPr="00021E58">
        <w:rPr>
          <w:rFonts w:ascii="Aptos" w:eastAsia="Arial" w:hAnsi="Aptos" w:cs="Arial"/>
          <w:b/>
          <w:bCs/>
          <w:lang w:val="cs-CZ"/>
        </w:rPr>
        <w:t>Vývoj měrné spotřeby energie</w:t>
      </w:r>
    </w:p>
    <w:p w14:paraId="2A37EC89" w14:textId="77777777" w:rsidR="0035151E" w:rsidRPr="00021E58" w:rsidRDefault="0035151E" w:rsidP="0035151E">
      <w:pPr>
        <w:rPr>
          <w:rFonts w:ascii="Aptos" w:eastAsia="Arial" w:hAnsi="Aptos" w:cs="Arial"/>
          <w:lang w:val="cs-CZ"/>
        </w:rPr>
      </w:pPr>
      <w:r w:rsidRPr="00021E58">
        <w:rPr>
          <w:rFonts w:ascii="Aptos" w:eastAsia="Arial" w:hAnsi="Aptos" w:cs="Arial"/>
          <w:lang w:val="cs-CZ"/>
        </w:rPr>
        <w:t xml:space="preserve">Pro vyhodnocení tohoto kritéria je třeba znát celkovou spotřebu energií za vyhodnocované období (kalendářní rok) a dále celkovou spotřebu energií za 3 předešlá období. Ze spotřeb za uplynulé tři roky se stanoví tzv. referenční spotřeba (průměr těchto spotřeb). Bodové hodnocení je pak dáno procentuálním nárůstem či poklesem spotřeb o podíl mezi spotřebou za vyhodnocované období a referenční spotřebou. </w:t>
      </w:r>
    </w:p>
    <w:p w14:paraId="3E79FEE3" w14:textId="77777777" w:rsidR="0035151E" w:rsidRPr="00021E58" w:rsidRDefault="0035151E" w:rsidP="0035151E">
      <w:pPr>
        <w:rPr>
          <w:rFonts w:ascii="Aptos" w:eastAsia="Arial" w:hAnsi="Aptos" w:cs="Arial"/>
          <w:lang w:val="cs-CZ"/>
        </w:rPr>
      </w:pPr>
      <w:r w:rsidRPr="00021E58">
        <w:rPr>
          <w:rFonts w:ascii="Aptos" w:eastAsia="Arial" w:hAnsi="Aptos" w:cs="Arial"/>
          <w:lang w:val="cs-CZ"/>
        </w:rPr>
        <w:t xml:space="preserve">Mezní </w:t>
      </w:r>
      <w:proofErr w:type="gramStart"/>
      <w:r w:rsidRPr="00021E58">
        <w:rPr>
          <w:rFonts w:ascii="Aptos" w:eastAsia="Arial" w:hAnsi="Aptos" w:cs="Arial"/>
          <w:lang w:val="cs-CZ"/>
        </w:rPr>
        <w:t xml:space="preserve">hodnoty:   </w:t>
      </w:r>
      <w:proofErr w:type="gramEnd"/>
      <w:r w:rsidRPr="00021E58">
        <w:rPr>
          <w:rFonts w:ascii="Aptos" w:eastAsia="Arial" w:hAnsi="Aptos" w:cs="Arial"/>
          <w:lang w:val="cs-CZ"/>
        </w:rPr>
        <w:t xml:space="preserve">  1 bod     </w:t>
      </w:r>
      <w:proofErr w:type="gramStart"/>
      <w:r w:rsidRPr="00021E58">
        <w:rPr>
          <w:rFonts w:ascii="Aptos" w:eastAsia="Arial" w:hAnsi="Aptos" w:cs="Arial"/>
          <w:lang w:val="cs-CZ"/>
        </w:rPr>
        <w:t xml:space="preserve">  &gt;</w:t>
      </w:r>
      <w:proofErr w:type="gramEnd"/>
      <w:r w:rsidRPr="00021E58">
        <w:rPr>
          <w:rFonts w:ascii="Aptos" w:eastAsia="Arial" w:hAnsi="Aptos" w:cs="Arial"/>
          <w:lang w:val="cs-CZ"/>
        </w:rPr>
        <w:t xml:space="preserve">    20 %</w:t>
      </w:r>
    </w:p>
    <w:p w14:paraId="6934305D" w14:textId="0E842C9D" w:rsidR="005E0ABC" w:rsidRPr="00021E58" w:rsidRDefault="0035151E" w:rsidP="0035151E">
      <w:pPr>
        <w:rPr>
          <w:rFonts w:ascii="Aptos" w:eastAsia="Arial" w:hAnsi="Aptos" w:cs="Arial"/>
          <w:lang w:val="cs-CZ"/>
        </w:rPr>
      </w:pPr>
      <w:r w:rsidRPr="00021E58">
        <w:rPr>
          <w:rFonts w:ascii="Aptos" w:eastAsia="Arial" w:hAnsi="Aptos" w:cs="Arial"/>
          <w:lang w:val="cs-CZ"/>
        </w:rPr>
        <w:t xml:space="preserve">                           </w:t>
      </w:r>
      <w:r w:rsidR="00021E58">
        <w:rPr>
          <w:rFonts w:ascii="Aptos" w:eastAsia="Arial" w:hAnsi="Aptos" w:cs="Arial"/>
          <w:lang w:val="cs-CZ"/>
        </w:rPr>
        <w:t xml:space="preserve">         </w:t>
      </w:r>
      <w:r w:rsidRPr="00021E58">
        <w:rPr>
          <w:rFonts w:ascii="Aptos" w:eastAsia="Arial" w:hAnsi="Aptos" w:cs="Arial"/>
          <w:lang w:val="cs-CZ"/>
        </w:rPr>
        <w:t xml:space="preserve">  10 bodů </w:t>
      </w:r>
      <w:proofErr w:type="gramStart"/>
      <w:r w:rsidRPr="00021E58">
        <w:rPr>
          <w:rFonts w:ascii="Aptos" w:eastAsia="Arial" w:hAnsi="Aptos" w:cs="Arial"/>
          <w:lang w:val="cs-CZ"/>
        </w:rPr>
        <w:t xml:space="preserve">   &lt;</w:t>
      </w:r>
      <w:proofErr w:type="gramEnd"/>
      <w:r w:rsidRPr="00021E58">
        <w:rPr>
          <w:rFonts w:ascii="Aptos" w:eastAsia="Arial" w:hAnsi="Aptos" w:cs="Arial"/>
          <w:lang w:val="cs-CZ"/>
        </w:rPr>
        <w:t xml:space="preserve">  - 50 %</w:t>
      </w:r>
    </w:p>
    <w:p w14:paraId="6AC3C64D" w14:textId="6DE89468" w:rsidR="006D4ABF" w:rsidRPr="00021E58" w:rsidRDefault="006D4ABF" w:rsidP="006D4ABF">
      <w:pPr>
        <w:rPr>
          <w:rFonts w:ascii="Aptos" w:eastAsia="Arial" w:hAnsi="Aptos" w:cs="Arial"/>
          <w:lang w:val="cs-CZ"/>
        </w:rPr>
      </w:pPr>
      <w:r w:rsidRPr="00021E58">
        <w:rPr>
          <w:rFonts w:ascii="Aptos" w:eastAsia="Arial" w:hAnsi="Aptos" w:cs="Arial"/>
          <w:b/>
          <w:bCs/>
          <w:lang w:val="cs-CZ"/>
        </w:rPr>
        <w:t>KRITÉRIUM č. 5</w:t>
      </w:r>
    </w:p>
    <w:p w14:paraId="2C8C7CF9" w14:textId="6118DF0F" w:rsidR="006D4ABF" w:rsidRPr="00021E58" w:rsidRDefault="005E0ABC" w:rsidP="006D4ABF">
      <w:pPr>
        <w:rPr>
          <w:rFonts w:ascii="Aptos" w:eastAsia="Arial" w:hAnsi="Aptos" w:cs="Arial"/>
          <w:b/>
          <w:bCs/>
          <w:lang w:val="cs-CZ"/>
        </w:rPr>
      </w:pPr>
      <w:r w:rsidRPr="00021E58">
        <w:rPr>
          <w:rFonts w:ascii="Aptos" w:eastAsia="Arial" w:hAnsi="Aptos" w:cs="Arial"/>
          <w:b/>
          <w:bCs/>
          <w:lang w:val="cs-CZ"/>
        </w:rPr>
        <w:t>Součinitel prostupu tepla a oken</w:t>
      </w:r>
    </w:p>
    <w:p w14:paraId="20E5FBA2" w14:textId="77777777" w:rsidR="006D4ABF" w:rsidRPr="00021E58" w:rsidRDefault="006D4ABF" w:rsidP="006D4ABF">
      <w:pPr>
        <w:rPr>
          <w:rFonts w:ascii="Aptos" w:eastAsia="Arial" w:hAnsi="Aptos" w:cs="Arial"/>
          <w:lang w:val="cs-CZ"/>
        </w:rPr>
      </w:pPr>
      <w:r w:rsidRPr="00021E58">
        <w:rPr>
          <w:rFonts w:ascii="Aptos" w:eastAsia="Arial" w:hAnsi="Aptos" w:cs="Arial"/>
          <w:lang w:val="cs-CZ"/>
        </w:rPr>
        <w:t xml:space="preserve">Kritérium hodnotí velikost prostupu tepla otvorových výplní (oken, skleněných tvárnic a vchodových dveří) pomocí tzv. součinitele prostupu. </w:t>
      </w:r>
    </w:p>
    <w:p w14:paraId="1FD9E02E" w14:textId="77777777" w:rsidR="00B75E9F" w:rsidRPr="00021E58" w:rsidRDefault="006D4ABF" w:rsidP="006D4ABF">
      <w:pPr>
        <w:rPr>
          <w:rFonts w:ascii="Aptos" w:eastAsia="Arial" w:hAnsi="Aptos" w:cs="Arial"/>
          <w:lang w:val="cs-CZ"/>
        </w:rPr>
      </w:pPr>
      <w:r w:rsidRPr="00021E58">
        <w:rPr>
          <w:rFonts w:ascii="Aptos" w:eastAsia="Arial" w:hAnsi="Aptos" w:cs="Arial"/>
          <w:lang w:val="cs-CZ"/>
        </w:rPr>
        <w:t xml:space="preserve">Udává se hodnota převažujícího druhu otvorových výplní, pokud je více než 90 % plochy shodného typu, nebo se použije vážený průměr všech otvorových výplní </w:t>
      </w:r>
    </w:p>
    <w:p w14:paraId="31F33CA9" w14:textId="14A95BA0" w:rsidR="006D4ABF" w:rsidRPr="00021E58" w:rsidRDefault="008E4B0C" w:rsidP="006D4ABF">
      <w:pPr>
        <w:rPr>
          <w:rFonts w:ascii="Aptos" w:eastAsia="Arial" w:hAnsi="Aptos" w:cs="Arial"/>
          <w:lang w:val="cs-CZ"/>
        </w:rPr>
      </w:pPr>
      <w:r w:rsidRPr="00021E58">
        <w:rPr>
          <w:rFonts w:ascii="Aptos" w:eastAsia="Arial" w:hAnsi="Aptos" w:cs="Arial"/>
          <w:lang w:val="cs-CZ"/>
        </w:rPr>
        <w:t>(</w:t>
      </w:r>
      <m:oMath>
        <m:r>
          <w:rPr>
            <w:rFonts w:ascii="Cambria Math" w:eastAsia="Arial" w:hAnsi="Cambria Math" w:cs="Arial"/>
            <w:lang w:val="cs-CZ"/>
          </w:rPr>
          <m:t>∑</m:t>
        </m:r>
      </m:oMath>
      <w:r w:rsidR="006D4ABF" w:rsidRPr="00021E58">
        <w:rPr>
          <w:rFonts w:ascii="Aptos" w:eastAsia="Arial" w:hAnsi="Aptos" w:cs="Arial"/>
          <w:lang w:val="cs-CZ"/>
        </w:rPr>
        <w:t xml:space="preserve"> součinitel prostupu </w:t>
      </w:r>
      <m:oMath>
        <m:r>
          <w:rPr>
            <w:rFonts w:ascii="Cambria Math" w:eastAsia="Arial" w:hAnsi="Cambria Math" w:cs="Arial"/>
            <w:lang w:val="cs-CZ"/>
          </w:rPr>
          <m:t>×</m:t>
        </m:r>
      </m:oMath>
      <w:r w:rsidR="006D4ABF" w:rsidRPr="00021E58">
        <w:rPr>
          <w:rFonts w:ascii="Aptos" w:eastAsia="Arial" w:hAnsi="Aptos" w:cs="Arial"/>
          <w:lang w:val="cs-CZ"/>
        </w:rPr>
        <w:t xml:space="preserve"> plocha otvorových výplní </w:t>
      </w:r>
      <m:oMath>
        <m:r>
          <w:rPr>
            <w:rFonts w:ascii="Cambria Math" w:eastAsia="Arial" w:hAnsi="Cambria Math" w:cs="Arial"/>
            <w:lang w:val="cs-CZ"/>
          </w:rPr>
          <m:t>÷</m:t>
        </m:r>
        <m:r>
          <m:rPr>
            <m:sty m:val="p"/>
          </m:rPr>
          <w:rPr>
            <w:rFonts w:ascii="Cambria Math" w:eastAsia="Arial" w:hAnsi="Cambria Math" w:cs="Arial"/>
            <w:lang w:val="cs-CZ"/>
          </w:rPr>
          <m:t>Σ</m:t>
        </m:r>
      </m:oMath>
      <w:r w:rsidR="006D4ABF" w:rsidRPr="00021E58">
        <w:rPr>
          <w:rFonts w:ascii="Aptos" w:eastAsia="Arial" w:hAnsi="Aptos" w:cs="Arial"/>
          <w:lang w:val="cs-CZ"/>
        </w:rPr>
        <w:t> všech ploch otvorových výplní).</w:t>
      </w:r>
    </w:p>
    <w:p w14:paraId="5B6AEBD2" w14:textId="77777777" w:rsidR="006D4ABF" w:rsidRPr="00021E58" w:rsidRDefault="006D4ABF" w:rsidP="006D4ABF">
      <w:pPr>
        <w:rPr>
          <w:rFonts w:ascii="Aptos" w:eastAsia="Arial" w:hAnsi="Aptos" w:cs="Arial"/>
          <w:lang w:val="cs-CZ"/>
        </w:rPr>
      </w:pPr>
      <w:r w:rsidRPr="00021E58">
        <w:rPr>
          <w:rFonts w:ascii="Aptos" w:eastAsia="Arial" w:hAnsi="Aptos" w:cs="Arial"/>
          <w:lang w:val="cs-CZ"/>
        </w:rPr>
        <w:t xml:space="preserve">Hodnotu součinitele prostupu tepla lze zjistit v certifikátu k výrobkům, pokud byla výměna oken provedena v posledních letech, popř. z energetického auditu či průkazu energetické náročnosti budovy. U izolačních dvojskel je někdy údaj o součiniteli prostupu tepla zasklení vypálen na distančním rámečku mezi skly – tento údaj může posloužit k výpočtu součinitele celého okna. </w:t>
      </w:r>
    </w:p>
    <w:p w14:paraId="2FE5BB9F" w14:textId="77777777" w:rsidR="006D4ABF" w:rsidRPr="00021E58" w:rsidRDefault="006D4ABF" w:rsidP="006D4ABF">
      <w:pPr>
        <w:rPr>
          <w:rFonts w:ascii="Aptos" w:eastAsia="Arial" w:hAnsi="Aptos" w:cs="Arial"/>
          <w:lang w:val="cs-CZ"/>
        </w:rPr>
      </w:pPr>
      <w:r w:rsidRPr="00021E58">
        <w:rPr>
          <w:rFonts w:ascii="Aptos" w:eastAsia="Arial" w:hAnsi="Aptos" w:cs="Arial"/>
          <w:lang w:val="cs-CZ"/>
        </w:rPr>
        <w:t xml:space="preserve">V případě, že není známa konkrétní hodnota součinitele prostupu tepla (součinitel prostupu tepla celého okna, nikoliv jen zasklení), stanoví se z pomocné tabulky uvedené v Příručce pro energetické poradce. </w:t>
      </w:r>
    </w:p>
    <w:p w14:paraId="1B5B7E8F" w14:textId="77777777" w:rsidR="006D4ABF" w:rsidRPr="00021E58" w:rsidRDefault="006D4ABF" w:rsidP="006D4ABF">
      <w:pPr>
        <w:rPr>
          <w:rFonts w:ascii="Aptos" w:eastAsia="Arial" w:hAnsi="Aptos" w:cs="Arial"/>
          <w:lang w:val="cs-CZ"/>
        </w:rPr>
      </w:pPr>
      <w:r w:rsidRPr="00021E58">
        <w:rPr>
          <w:rFonts w:ascii="Aptos" w:eastAsia="Arial" w:hAnsi="Aptos" w:cs="Arial"/>
          <w:lang w:val="cs-CZ"/>
        </w:rPr>
        <w:t>Bodové hodnocení se provede podle výsledné hodnoty prostupu tepla pro posuzované otvorové výplně.</w:t>
      </w:r>
    </w:p>
    <w:p w14:paraId="2012E57B" w14:textId="77777777" w:rsidR="006D4ABF" w:rsidRPr="00021E58" w:rsidRDefault="006D4ABF" w:rsidP="006D4ABF">
      <w:pPr>
        <w:rPr>
          <w:rFonts w:ascii="Aptos" w:eastAsia="Arial" w:hAnsi="Aptos" w:cs="Arial"/>
          <w:lang w:val="cs-CZ"/>
        </w:rPr>
      </w:pPr>
    </w:p>
    <w:p w14:paraId="0FFA55A3" w14:textId="77777777" w:rsidR="006D4ABF" w:rsidRPr="00021E58" w:rsidRDefault="006D4ABF" w:rsidP="006D4ABF">
      <w:pPr>
        <w:rPr>
          <w:rFonts w:ascii="Aptos" w:eastAsia="Arial" w:hAnsi="Aptos" w:cs="Arial"/>
          <w:lang w:val="cs-CZ"/>
        </w:rPr>
      </w:pPr>
      <w:r w:rsidRPr="00021E58">
        <w:rPr>
          <w:rFonts w:ascii="Aptos" w:eastAsia="Arial" w:hAnsi="Aptos" w:cs="Arial"/>
          <w:lang w:val="cs-CZ"/>
        </w:rPr>
        <w:t xml:space="preserve">Mezní </w:t>
      </w:r>
      <w:proofErr w:type="gramStart"/>
      <w:r w:rsidRPr="00021E58">
        <w:rPr>
          <w:rFonts w:ascii="Aptos" w:eastAsia="Arial" w:hAnsi="Aptos" w:cs="Arial"/>
          <w:lang w:val="cs-CZ"/>
        </w:rPr>
        <w:t xml:space="preserve">hodnoty:   </w:t>
      </w:r>
      <w:proofErr w:type="gramEnd"/>
      <w:r w:rsidRPr="00021E58">
        <w:rPr>
          <w:rFonts w:ascii="Aptos" w:eastAsia="Arial" w:hAnsi="Aptos" w:cs="Arial"/>
          <w:lang w:val="cs-CZ"/>
        </w:rPr>
        <w:t xml:space="preserve">  1 bod     </w:t>
      </w:r>
      <w:proofErr w:type="gramStart"/>
      <w:r w:rsidRPr="00021E58">
        <w:rPr>
          <w:rFonts w:ascii="Aptos" w:eastAsia="Arial" w:hAnsi="Aptos" w:cs="Arial"/>
          <w:lang w:val="cs-CZ"/>
        </w:rPr>
        <w:t xml:space="preserve">  &gt;</w:t>
      </w:r>
      <w:proofErr w:type="gramEnd"/>
      <w:r w:rsidRPr="00021E58">
        <w:rPr>
          <w:rFonts w:ascii="Aptos" w:eastAsia="Arial" w:hAnsi="Aptos" w:cs="Arial"/>
          <w:lang w:val="cs-CZ"/>
        </w:rPr>
        <w:t xml:space="preserve"> 3,</w:t>
      </w:r>
      <w:proofErr w:type="gramStart"/>
      <w:r w:rsidRPr="00021E58">
        <w:rPr>
          <w:rFonts w:ascii="Aptos" w:eastAsia="Arial" w:hAnsi="Aptos" w:cs="Arial"/>
          <w:lang w:val="cs-CZ"/>
        </w:rPr>
        <w:t>9  kWh/m</w:t>
      </w:r>
      <w:r w:rsidRPr="00021E58">
        <w:rPr>
          <w:rFonts w:ascii="Aptos" w:eastAsia="Arial" w:hAnsi="Aptos" w:cs="Arial"/>
          <w:vertAlign w:val="superscript"/>
          <w:lang w:val="cs-CZ"/>
        </w:rPr>
        <w:t>2</w:t>
      </w:r>
      <w:r w:rsidRPr="00021E58">
        <w:rPr>
          <w:rFonts w:ascii="Aptos" w:eastAsia="Arial" w:hAnsi="Aptos" w:cs="Arial"/>
          <w:lang w:val="cs-CZ"/>
        </w:rPr>
        <w:t>.rok</w:t>
      </w:r>
      <w:proofErr w:type="gramEnd"/>
    </w:p>
    <w:p w14:paraId="11B3F94D" w14:textId="2277D393" w:rsidR="00662CE8" w:rsidRPr="00021E58" w:rsidRDefault="006D4ABF" w:rsidP="006D4ABF">
      <w:pPr>
        <w:rPr>
          <w:rFonts w:ascii="Aptos" w:eastAsia="Arial" w:hAnsi="Aptos" w:cs="Arial"/>
          <w:lang w:val="cs-CZ"/>
        </w:rPr>
      </w:pPr>
      <w:r w:rsidRPr="00021E58">
        <w:rPr>
          <w:rFonts w:ascii="Aptos" w:eastAsia="Arial" w:hAnsi="Aptos" w:cs="Arial"/>
          <w:lang w:val="cs-CZ"/>
        </w:rPr>
        <w:t xml:space="preserve">                             </w:t>
      </w:r>
      <w:r w:rsidR="003C4B36">
        <w:rPr>
          <w:rFonts w:ascii="Aptos" w:eastAsia="Arial" w:hAnsi="Aptos" w:cs="Arial"/>
          <w:lang w:val="cs-CZ"/>
        </w:rPr>
        <w:t xml:space="preserve">     </w:t>
      </w:r>
      <w:r w:rsidRPr="00021E58">
        <w:rPr>
          <w:rFonts w:ascii="Aptos" w:eastAsia="Arial" w:hAnsi="Aptos" w:cs="Arial"/>
          <w:lang w:val="cs-CZ"/>
        </w:rPr>
        <w:t xml:space="preserve"> 10 bodů </w:t>
      </w:r>
      <w:proofErr w:type="gramStart"/>
      <w:r w:rsidRPr="00021E58">
        <w:rPr>
          <w:rFonts w:ascii="Aptos" w:eastAsia="Arial" w:hAnsi="Aptos" w:cs="Arial"/>
          <w:lang w:val="cs-CZ"/>
        </w:rPr>
        <w:t xml:space="preserve">   &lt;</w:t>
      </w:r>
      <w:proofErr w:type="gramEnd"/>
      <w:r w:rsidRPr="00021E58">
        <w:rPr>
          <w:rFonts w:ascii="Aptos" w:eastAsia="Arial" w:hAnsi="Aptos" w:cs="Arial"/>
          <w:lang w:val="cs-CZ"/>
        </w:rPr>
        <w:t xml:space="preserve">  0,</w:t>
      </w:r>
      <w:proofErr w:type="gramStart"/>
      <w:r w:rsidRPr="00021E58">
        <w:rPr>
          <w:rFonts w:ascii="Aptos" w:eastAsia="Arial" w:hAnsi="Aptos" w:cs="Arial"/>
          <w:lang w:val="cs-CZ"/>
        </w:rPr>
        <w:t>8  kWh/m</w:t>
      </w:r>
      <w:r w:rsidRPr="00021E58">
        <w:rPr>
          <w:rFonts w:ascii="Aptos" w:eastAsia="Arial" w:hAnsi="Aptos" w:cs="Arial"/>
          <w:vertAlign w:val="superscript"/>
          <w:lang w:val="cs-CZ"/>
        </w:rPr>
        <w:t>2</w:t>
      </w:r>
      <w:r w:rsidRPr="00021E58">
        <w:rPr>
          <w:rFonts w:ascii="Aptos" w:eastAsia="Arial" w:hAnsi="Aptos" w:cs="Arial"/>
          <w:lang w:val="cs-CZ"/>
        </w:rPr>
        <w:t>.rok</w:t>
      </w:r>
      <w:proofErr w:type="gramEnd"/>
    </w:p>
    <w:p w14:paraId="22EE390B" w14:textId="77777777" w:rsidR="00662CE8" w:rsidRPr="00021E58" w:rsidRDefault="00662CE8">
      <w:pPr>
        <w:rPr>
          <w:rFonts w:ascii="Aptos" w:eastAsia="Arial" w:hAnsi="Aptos" w:cs="Arial"/>
          <w:lang w:val="cs-CZ"/>
        </w:rPr>
      </w:pPr>
      <w:r w:rsidRPr="00021E58">
        <w:rPr>
          <w:rFonts w:ascii="Aptos" w:eastAsia="Arial" w:hAnsi="Aptos" w:cs="Arial"/>
          <w:lang w:val="cs-CZ"/>
        </w:rPr>
        <w:br w:type="page"/>
      </w:r>
    </w:p>
    <w:p w14:paraId="1AAA3A18" w14:textId="77777777" w:rsidR="006D4ABF" w:rsidRPr="00021E58" w:rsidRDefault="006D4ABF" w:rsidP="006D4ABF">
      <w:pPr>
        <w:rPr>
          <w:rFonts w:ascii="Aptos" w:eastAsia="Arial" w:hAnsi="Aptos" w:cs="Arial"/>
          <w:b/>
          <w:bCs/>
          <w:lang w:val="cs-CZ"/>
        </w:rPr>
      </w:pPr>
      <w:r w:rsidRPr="00021E58">
        <w:rPr>
          <w:rFonts w:ascii="Aptos" w:eastAsia="Arial" w:hAnsi="Aptos" w:cs="Arial"/>
          <w:b/>
          <w:bCs/>
          <w:lang w:val="cs-CZ"/>
        </w:rPr>
        <w:lastRenderedPageBreak/>
        <w:t>KRITÉRIUM č. 6</w:t>
      </w:r>
    </w:p>
    <w:p w14:paraId="1ED3D7A7" w14:textId="0FB5E25E" w:rsidR="00A6241C" w:rsidRPr="00021E58" w:rsidRDefault="00A6241C" w:rsidP="00A6241C">
      <w:pPr>
        <w:rPr>
          <w:rFonts w:ascii="Aptos" w:eastAsia="Arial" w:hAnsi="Aptos" w:cs="Arial"/>
          <w:b/>
          <w:lang w:val="cs-CZ"/>
        </w:rPr>
      </w:pPr>
      <w:r w:rsidRPr="00021E58">
        <w:rPr>
          <w:rFonts w:ascii="Aptos" w:eastAsia="Arial" w:hAnsi="Aptos" w:cs="Arial"/>
          <w:b/>
          <w:lang w:val="cs-CZ"/>
        </w:rPr>
        <w:t>Součinitel prostupu tepla obvodových stěn</w:t>
      </w:r>
    </w:p>
    <w:p w14:paraId="4004D3CC" w14:textId="77777777" w:rsidR="00A6241C" w:rsidRPr="00021E58" w:rsidRDefault="00A6241C" w:rsidP="00A6241C">
      <w:pPr>
        <w:rPr>
          <w:rFonts w:ascii="Aptos" w:eastAsia="Arial" w:hAnsi="Aptos" w:cs="Arial"/>
          <w:lang w:val="cs-CZ"/>
        </w:rPr>
      </w:pPr>
      <w:r w:rsidRPr="00021E58">
        <w:rPr>
          <w:rFonts w:ascii="Aptos" w:eastAsia="Arial" w:hAnsi="Aptos" w:cs="Arial"/>
          <w:lang w:val="cs-CZ"/>
        </w:rPr>
        <w:t xml:space="preserve">Kritérium hodnotí velikost prostupu tepla obvodových stěn pomocí tzv. součinitele prostupu (dáno skladbou konstrukce). </w:t>
      </w:r>
    </w:p>
    <w:p w14:paraId="5BCC4C53" w14:textId="77777777" w:rsidR="003174D0" w:rsidRPr="00021E58" w:rsidRDefault="00A6241C" w:rsidP="00A6241C">
      <w:pPr>
        <w:rPr>
          <w:rFonts w:ascii="Aptos" w:eastAsia="Arial" w:hAnsi="Aptos" w:cs="Arial"/>
          <w:lang w:val="cs-CZ"/>
        </w:rPr>
      </w:pPr>
      <w:r w:rsidRPr="00021E58">
        <w:rPr>
          <w:rFonts w:ascii="Aptos" w:eastAsia="Arial" w:hAnsi="Aptos" w:cs="Arial"/>
          <w:lang w:val="cs-CZ"/>
        </w:rPr>
        <w:t xml:space="preserve">Udává se hodnota převažujícího druhu obvodových stěn (technologie, síly apod.) nebo se použije vážený průměr všech obvodových stěn </w:t>
      </w:r>
    </w:p>
    <w:p w14:paraId="143E0072" w14:textId="1EF6EFEA" w:rsidR="00A6241C" w:rsidRPr="00021E58" w:rsidRDefault="00A6241C" w:rsidP="00A6241C">
      <w:pPr>
        <w:rPr>
          <w:rFonts w:ascii="Aptos" w:eastAsia="Arial" w:hAnsi="Aptos" w:cs="Arial"/>
          <w:lang w:val="cs-CZ"/>
        </w:rPr>
      </w:pPr>
      <w:r w:rsidRPr="00021E58">
        <w:rPr>
          <w:rFonts w:ascii="Aptos" w:eastAsia="Arial" w:hAnsi="Aptos" w:cs="Arial"/>
          <w:lang w:val="cs-CZ"/>
        </w:rPr>
        <w:t>(</w:t>
      </w:r>
      <m:oMath>
        <m:r>
          <m:rPr>
            <m:sty m:val="p"/>
          </m:rPr>
          <w:rPr>
            <w:rFonts w:ascii="Cambria Math" w:eastAsia="Arial" w:hAnsi="Cambria Math" w:cs="Arial"/>
            <w:lang w:val="cs-CZ"/>
          </w:rPr>
          <m:t>Σ</m:t>
        </m:r>
      </m:oMath>
      <w:r w:rsidRPr="00021E58">
        <w:rPr>
          <w:rFonts w:ascii="Aptos" w:eastAsia="Arial" w:hAnsi="Aptos" w:cs="Arial"/>
          <w:lang w:val="cs-CZ"/>
        </w:rPr>
        <w:t xml:space="preserve">součinitel prostupu </w:t>
      </w:r>
      <m:oMath>
        <m:r>
          <w:rPr>
            <w:rFonts w:ascii="Cambria Math" w:eastAsia="Arial" w:hAnsi="Cambria Math" w:cs="Arial"/>
            <w:lang w:val="cs-CZ"/>
          </w:rPr>
          <m:t>×</m:t>
        </m:r>
      </m:oMath>
      <w:r w:rsidR="003174D0" w:rsidRPr="00021E58">
        <w:rPr>
          <w:rFonts w:ascii="Aptos" w:eastAsia="Arial" w:hAnsi="Aptos" w:cs="Arial"/>
          <w:lang w:val="cs-CZ"/>
        </w:rPr>
        <w:t xml:space="preserve"> </w:t>
      </w:r>
      <w:r w:rsidRPr="00021E58">
        <w:rPr>
          <w:rFonts w:ascii="Aptos" w:eastAsia="Arial" w:hAnsi="Aptos" w:cs="Arial"/>
          <w:lang w:val="cs-CZ"/>
        </w:rPr>
        <w:t>plocha obvodových stěn</w:t>
      </w:r>
      <w:r w:rsidR="003174D0" w:rsidRPr="00021E58">
        <w:rPr>
          <w:rFonts w:ascii="Aptos" w:eastAsia="Arial" w:hAnsi="Aptos" w:cs="Arial"/>
          <w:lang w:val="cs-CZ"/>
        </w:rPr>
        <w:t xml:space="preserve"> </w:t>
      </w:r>
      <m:oMath>
        <m:r>
          <w:rPr>
            <w:rFonts w:ascii="Cambria Math" w:eastAsia="Arial" w:hAnsi="Cambria Math" w:cs="Arial"/>
            <w:lang w:val="cs-CZ"/>
          </w:rPr>
          <m:t>÷</m:t>
        </m:r>
      </m:oMath>
      <w:r w:rsidRPr="00021E58">
        <w:rPr>
          <w:rFonts w:ascii="Aptos" w:eastAsia="Arial" w:hAnsi="Aptos" w:cs="Arial"/>
          <w:lang w:val="cs-CZ"/>
        </w:rPr>
        <w:t xml:space="preserve"> </w:t>
      </w:r>
      <m:oMath>
        <m:r>
          <m:rPr>
            <m:sty m:val="p"/>
          </m:rPr>
          <w:rPr>
            <w:rFonts w:ascii="Cambria Math" w:eastAsia="Arial" w:hAnsi="Cambria Math" w:cs="Arial"/>
            <w:lang w:val="cs-CZ"/>
          </w:rPr>
          <m:t>Σ</m:t>
        </m:r>
      </m:oMath>
      <w:r w:rsidRPr="00021E58">
        <w:rPr>
          <w:rFonts w:ascii="Aptos" w:eastAsia="Arial" w:hAnsi="Aptos" w:cs="Arial"/>
          <w:lang w:val="cs-CZ"/>
        </w:rPr>
        <w:t xml:space="preserve"> všech ploch obvodových stěn). </w:t>
      </w:r>
    </w:p>
    <w:p w14:paraId="19590445" w14:textId="77777777" w:rsidR="003D20D7" w:rsidRPr="00021E58" w:rsidRDefault="00A6241C" w:rsidP="00A6241C">
      <w:pPr>
        <w:rPr>
          <w:rFonts w:ascii="Aptos" w:eastAsia="Arial" w:hAnsi="Aptos" w:cs="Arial"/>
          <w:lang w:val="cs-CZ"/>
        </w:rPr>
      </w:pPr>
      <w:r w:rsidRPr="00021E58">
        <w:rPr>
          <w:rFonts w:ascii="Aptos" w:eastAsia="Arial" w:hAnsi="Aptos" w:cs="Arial"/>
          <w:lang w:val="cs-CZ"/>
        </w:rPr>
        <w:t xml:space="preserve">Hodnotu součinitele prostupu tepla lze zjistit z energetického auditu či průkazu energetické náročnosti budovy, pokud byl některý z těchto dokumentů zpracován, jinak se stanoví pomocí tabulek </w:t>
      </w:r>
    </w:p>
    <w:p w14:paraId="76FFF026" w14:textId="77777777" w:rsidR="004E4A1F" w:rsidRPr="006D4ABF" w:rsidRDefault="004E4A1F" w:rsidP="004E4A1F">
      <w:pPr>
        <w:rPr>
          <w:rFonts w:eastAsia="Arial"/>
          <w:lang w:val="cs-CZ"/>
        </w:rPr>
      </w:pPr>
      <w:r w:rsidRPr="006D4ABF">
        <w:rPr>
          <w:rFonts w:eastAsia="Arial"/>
          <w:lang w:val="cs-CZ"/>
        </w:rPr>
        <w:t xml:space="preserve">(U = 1/R, přičemž R = </w:t>
      </w:r>
      <w:r w:rsidRPr="006D4ABF">
        <w:rPr>
          <w:rFonts w:eastAsia="Arial"/>
          <w:i/>
          <w:iCs/>
          <w:lang w:val="cs-CZ"/>
        </w:rPr>
        <w:t>d</w:t>
      </w:r>
      <w:r w:rsidRPr="006D4ABF">
        <w:rPr>
          <w:rFonts w:eastAsia="Arial"/>
          <w:lang w:val="cs-CZ"/>
        </w:rPr>
        <w:t xml:space="preserve"> / </w:t>
      </w:r>
      <w:r>
        <w:rPr>
          <w:rFonts w:ascii="Symbol" w:hAnsi="Symbol" w:cs="Arial"/>
          <w:sz w:val="36"/>
          <w:szCs w:val="36"/>
        </w:rPr>
        <w:t></w:t>
      </w:r>
      <w:r w:rsidRPr="006D4ABF">
        <w:rPr>
          <w:rFonts w:eastAsia="Arial"/>
          <w:lang w:val="cs-CZ"/>
        </w:rPr>
        <w:t xml:space="preserve">, přičemž </w:t>
      </w:r>
      <w:r>
        <w:rPr>
          <w:rFonts w:ascii="Symbol" w:hAnsi="Symbol" w:cs="Arial"/>
          <w:sz w:val="36"/>
          <w:szCs w:val="36"/>
        </w:rPr>
        <w:t></w:t>
      </w:r>
      <w:r w:rsidRPr="006D4ABF">
        <w:rPr>
          <w:rFonts w:eastAsia="Arial"/>
          <w:lang w:val="cs-CZ"/>
        </w:rPr>
        <w:t xml:space="preserve"> je tepelná vodivost [W/</w:t>
      </w:r>
      <w:proofErr w:type="spellStart"/>
      <w:proofErr w:type="gramStart"/>
      <w:r w:rsidRPr="006D4ABF">
        <w:rPr>
          <w:rFonts w:eastAsia="Arial"/>
          <w:lang w:val="cs-CZ"/>
        </w:rPr>
        <w:t>m.K</w:t>
      </w:r>
      <w:proofErr w:type="spellEnd"/>
      <w:proofErr w:type="gramEnd"/>
      <w:r w:rsidRPr="006D4ABF">
        <w:rPr>
          <w:rFonts w:eastAsia="Arial"/>
          <w:lang w:val="cs-CZ"/>
        </w:rPr>
        <w:t xml:space="preserve">] a </w:t>
      </w:r>
      <w:r w:rsidRPr="006D4ABF">
        <w:rPr>
          <w:rFonts w:eastAsia="Arial"/>
          <w:i/>
          <w:iCs/>
          <w:lang w:val="cs-CZ"/>
        </w:rPr>
        <w:t>d</w:t>
      </w:r>
      <w:r w:rsidRPr="006D4ABF">
        <w:rPr>
          <w:rFonts w:eastAsia="Arial"/>
          <w:lang w:val="cs-CZ"/>
        </w:rPr>
        <w:t xml:space="preserve"> je síla materiálu [m]). </w:t>
      </w:r>
    </w:p>
    <w:p w14:paraId="0AEBA9AD" w14:textId="77777777" w:rsidR="00A6241C" w:rsidRPr="00021E58" w:rsidRDefault="00A6241C" w:rsidP="00A6241C">
      <w:pPr>
        <w:rPr>
          <w:rFonts w:ascii="Aptos" w:eastAsia="Arial" w:hAnsi="Aptos" w:cs="Arial"/>
          <w:lang w:val="cs-CZ"/>
        </w:rPr>
      </w:pPr>
      <w:r w:rsidRPr="00021E58">
        <w:rPr>
          <w:rFonts w:ascii="Aptos" w:eastAsia="Arial" w:hAnsi="Aptos" w:cs="Arial"/>
          <w:lang w:val="cs-CZ"/>
        </w:rPr>
        <w:t>Bodové hodnocení se provede podle výsledné hodnoty prostupu tepla pro posuzované obvodové stěny.</w:t>
      </w:r>
    </w:p>
    <w:p w14:paraId="0DD91044" w14:textId="77777777" w:rsidR="00A6241C" w:rsidRPr="00021E58" w:rsidRDefault="00A6241C" w:rsidP="00A6241C">
      <w:pPr>
        <w:rPr>
          <w:rFonts w:ascii="Aptos" w:eastAsia="Arial" w:hAnsi="Aptos" w:cs="Arial"/>
          <w:lang w:val="cs-CZ"/>
        </w:rPr>
      </w:pPr>
      <w:r w:rsidRPr="00021E58">
        <w:rPr>
          <w:rFonts w:ascii="Aptos" w:eastAsia="Arial" w:hAnsi="Aptos" w:cs="Arial"/>
          <w:lang w:val="cs-CZ"/>
        </w:rPr>
        <w:t xml:space="preserve">Mezní </w:t>
      </w:r>
      <w:proofErr w:type="gramStart"/>
      <w:r w:rsidRPr="00021E58">
        <w:rPr>
          <w:rFonts w:ascii="Aptos" w:eastAsia="Arial" w:hAnsi="Aptos" w:cs="Arial"/>
          <w:lang w:val="cs-CZ"/>
        </w:rPr>
        <w:t xml:space="preserve">hodnoty:   </w:t>
      </w:r>
      <w:proofErr w:type="gramEnd"/>
      <w:r w:rsidRPr="00021E58">
        <w:rPr>
          <w:rFonts w:ascii="Aptos" w:eastAsia="Arial" w:hAnsi="Aptos" w:cs="Arial"/>
          <w:lang w:val="cs-CZ"/>
        </w:rPr>
        <w:t xml:space="preserve">  1 bod     </w:t>
      </w:r>
      <w:proofErr w:type="gramStart"/>
      <w:r w:rsidRPr="00021E58">
        <w:rPr>
          <w:rFonts w:ascii="Aptos" w:eastAsia="Arial" w:hAnsi="Aptos" w:cs="Arial"/>
          <w:lang w:val="cs-CZ"/>
        </w:rPr>
        <w:t xml:space="preserve">  &gt;</w:t>
      </w:r>
      <w:proofErr w:type="gramEnd"/>
      <w:r w:rsidRPr="00021E58">
        <w:rPr>
          <w:rFonts w:ascii="Aptos" w:eastAsia="Arial" w:hAnsi="Aptos" w:cs="Arial"/>
          <w:lang w:val="cs-CZ"/>
        </w:rPr>
        <w:t xml:space="preserve">  3,</w:t>
      </w:r>
      <w:proofErr w:type="gramStart"/>
      <w:r w:rsidRPr="00021E58">
        <w:rPr>
          <w:rFonts w:ascii="Aptos" w:eastAsia="Arial" w:hAnsi="Aptos" w:cs="Arial"/>
          <w:lang w:val="cs-CZ"/>
        </w:rPr>
        <w:t>00  W</w:t>
      </w:r>
      <w:proofErr w:type="gramEnd"/>
      <w:r w:rsidRPr="00021E58">
        <w:rPr>
          <w:rFonts w:ascii="Aptos" w:eastAsia="Arial" w:hAnsi="Aptos" w:cs="Arial"/>
          <w:lang w:val="cs-CZ"/>
        </w:rPr>
        <w:t>/m</w:t>
      </w:r>
      <w:r w:rsidRPr="00021E58">
        <w:rPr>
          <w:rFonts w:ascii="Aptos" w:eastAsia="Arial" w:hAnsi="Aptos" w:cs="Arial"/>
          <w:vertAlign w:val="superscript"/>
          <w:lang w:val="cs-CZ"/>
        </w:rPr>
        <w:t>2</w:t>
      </w:r>
      <w:r w:rsidRPr="00021E58">
        <w:rPr>
          <w:rFonts w:ascii="Aptos" w:eastAsia="Arial" w:hAnsi="Aptos" w:cs="Arial"/>
          <w:lang w:val="cs-CZ"/>
        </w:rPr>
        <w:t>.K</w:t>
      </w:r>
    </w:p>
    <w:p w14:paraId="4F33177B" w14:textId="7AB5A01A" w:rsidR="00662CE8" w:rsidRPr="00021E58" w:rsidRDefault="00A6241C" w:rsidP="006D4ABF">
      <w:pPr>
        <w:rPr>
          <w:rFonts w:ascii="Aptos" w:eastAsia="Arial" w:hAnsi="Aptos" w:cs="Arial"/>
          <w:lang w:val="cs-CZ"/>
        </w:rPr>
      </w:pPr>
      <w:r w:rsidRPr="00021E58">
        <w:rPr>
          <w:rFonts w:ascii="Aptos" w:eastAsia="Arial" w:hAnsi="Aptos" w:cs="Arial"/>
          <w:lang w:val="cs-CZ"/>
        </w:rPr>
        <w:t xml:space="preserve">                            </w:t>
      </w:r>
      <w:r w:rsidR="004E4A1F">
        <w:rPr>
          <w:rFonts w:ascii="Aptos" w:eastAsia="Arial" w:hAnsi="Aptos" w:cs="Arial"/>
          <w:lang w:val="cs-CZ"/>
        </w:rPr>
        <w:t xml:space="preserve">      </w:t>
      </w:r>
      <w:r w:rsidRPr="00021E58">
        <w:rPr>
          <w:rFonts w:ascii="Aptos" w:eastAsia="Arial" w:hAnsi="Aptos" w:cs="Arial"/>
          <w:lang w:val="cs-CZ"/>
        </w:rPr>
        <w:t xml:space="preserve"> 10 bodů </w:t>
      </w:r>
      <w:proofErr w:type="gramStart"/>
      <w:r w:rsidRPr="00021E58">
        <w:rPr>
          <w:rFonts w:ascii="Aptos" w:eastAsia="Arial" w:hAnsi="Aptos" w:cs="Arial"/>
          <w:lang w:val="cs-CZ"/>
        </w:rPr>
        <w:t xml:space="preserve">   &lt;</w:t>
      </w:r>
      <w:proofErr w:type="gramEnd"/>
      <w:r w:rsidRPr="00021E58">
        <w:rPr>
          <w:rFonts w:ascii="Aptos" w:eastAsia="Arial" w:hAnsi="Aptos" w:cs="Arial"/>
          <w:lang w:val="cs-CZ"/>
        </w:rPr>
        <w:t xml:space="preserve">  0,</w:t>
      </w:r>
      <w:proofErr w:type="gramStart"/>
      <w:r w:rsidRPr="00021E58">
        <w:rPr>
          <w:rFonts w:ascii="Aptos" w:eastAsia="Arial" w:hAnsi="Aptos" w:cs="Arial"/>
          <w:lang w:val="cs-CZ"/>
        </w:rPr>
        <w:t>20  W</w:t>
      </w:r>
      <w:proofErr w:type="gramEnd"/>
      <w:r w:rsidRPr="00021E58">
        <w:rPr>
          <w:rFonts w:ascii="Aptos" w:eastAsia="Arial" w:hAnsi="Aptos" w:cs="Arial"/>
          <w:lang w:val="cs-CZ"/>
        </w:rPr>
        <w:t>/m</w:t>
      </w:r>
      <w:r w:rsidRPr="00021E58">
        <w:rPr>
          <w:rFonts w:ascii="Aptos" w:eastAsia="Arial" w:hAnsi="Aptos" w:cs="Arial"/>
          <w:vertAlign w:val="superscript"/>
          <w:lang w:val="cs-CZ"/>
        </w:rPr>
        <w:t>2</w:t>
      </w:r>
      <w:r w:rsidRPr="00021E58">
        <w:rPr>
          <w:rFonts w:ascii="Aptos" w:eastAsia="Arial" w:hAnsi="Aptos" w:cs="Arial"/>
          <w:lang w:val="cs-CZ"/>
        </w:rPr>
        <w:t>.K</w:t>
      </w:r>
    </w:p>
    <w:p w14:paraId="77A80645" w14:textId="77777777" w:rsidR="00662CE8" w:rsidRPr="00021E58" w:rsidRDefault="00662CE8">
      <w:pPr>
        <w:rPr>
          <w:rFonts w:ascii="Aptos" w:eastAsia="Arial" w:hAnsi="Aptos" w:cs="Arial"/>
          <w:lang w:val="cs-CZ"/>
        </w:rPr>
      </w:pPr>
      <w:r w:rsidRPr="00021E58">
        <w:rPr>
          <w:rFonts w:ascii="Aptos" w:eastAsia="Arial" w:hAnsi="Aptos" w:cs="Arial"/>
          <w:lang w:val="cs-CZ"/>
        </w:rPr>
        <w:br w:type="page"/>
      </w:r>
    </w:p>
    <w:p w14:paraId="5D24D1FE" w14:textId="2E9D8E3F" w:rsidR="006D4ABF" w:rsidRPr="00021E58" w:rsidRDefault="006D4ABF" w:rsidP="006D4ABF">
      <w:pPr>
        <w:rPr>
          <w:rFonts w:ascii="Aptos" w:eastAsia="Arial" w:hAnsi="Aptos" w:cs="Arial"/>
          <w:b/>
          <w:bCs/>
          <w:lang w:val="cs-CZ"/>
        </w:rPr>
      </w:pPr>
      <w:r w:rsidRPr="00021E58">
        <w:rPr>
          <w:rFonts w:ascii="Aptos" w:eastAsia="Arial" w:hAnsi="Aptos" w:cs="Arial"/>
          <w:b/>
          <w:bCs/>
          <w:lang w:val="cs-CZ"/>
        </w:rPr>
        <w:lastRenderedPageBreak/>
        <w:t>KRITÉRIUM č. 7</w:t>
      </w:r>
    </w:p>
    <w:p w14:paraId="44507203" w14:textId="7CD71834" w:rsidR="00C548EC" w:rsidRPr="00021E58" w:rsidRDefault="003830AE" w:rsidP="00C548EC">
      <w:pPr>
        <w:rPr>
          <w:rFonts w:ascii="Aptos" w:hAnsi="Aptos" w:cs="Arial"/>
          <w:b/>
        </w:rPr>
      </w:pPr>
      <w:proofErr w:type="spellStart"/>
      <w:r w:rsidRPr="00021E58">
        <w:rPr>
          <w:rFonts w:ascii="Aptos" w:hAnsi="Aptos" w:cs="Arial"/>
          <w:b/>
        </w:rPr>
        <w:t>Součinitel</w:t>
      </w:r>
      <w:proofErr w:type="spellEnd"/>
      <w:r w:rsidRPr="00021E58">
        <w:rPr>
          <w:rFonts w:ascii="Aptos" w:hAnsi="Aptos" w:cs="Arial"/>
          <w:b/>
        </w:rPr>
        <w:t xml:space="preserve"> </w:t>
      </w:r>
      <w:proofErr w:type="spellStart"/>
      <w:r w:rsidRPr="00021E58">
        <w:rPr>
          <w:rFonts w:ascii="Aptos" w:hAnsi="Aptos" w:cs="Arial"/>
          <w:b/>
        </w:rPr>
        <w:t>prostupu</w:t>
      </w:r>
      <w:proofErr w:type="spellEnd"/>
      <w:r w:rsidRPr="00021E58">
        <w:rPr>
          <w:rFonts w:ascii="Aptos" w:hAnsi="Aptos" w:cs="Arial"/>
          <w:b/>
        </w:rPr>
        <w:t xml:space="preserve"> </w:t>
      </w:r>
      <w:proofErr w:type="spellStart"/>
      <w:r w:rsidRPr="00021E58">
        <w:rPr>
          <w:rFonts w:ascii="Aptos" w:hAnsi="Aptos" w:cs="Arial"/>
          <w:b/>
        </w:rPr>
        <w:t>tepla</w:t>
      </w:r>
      <w:proofErr w:type="spellEnd"/>
      <w:r w:rsidRPr="00021E58">
        <w:rPr>
          <w:rFonts w:ascii="Aptos" w:hAnsi="Aptos" w:cs="Arial"/>
          <w:b/>
        </w:rPr>
        <w:t xml:space="preserve"> </w:t>
      </w:r>
      <w:proofErr w:type="spellStart"/>
      <w:r w:rsidRPr="00021E58">
        <w:rPr>
          <w:rFonts w:ascii="Aptos" w:hAnsi="Aptos" w:cs="Arial"/>
          <w:b/>
        </w:rPr>
        <w:t>stropu</w:t>
      </w:r>
      <w:proofErr w:type="spellEnd"/>
      <w:r w:rsidRPr="00021E58">
        <w:rPr>
          <w:rFonts w:ascii="Aptos" w:hAnsi="Aptos" w:cs="Arial"/>
          <w:b/>
        </w:rPr>
        <w:t>/</w:t>
      </w:r>
      <w:proofErr w:type="spellStart"/>
      <w:r w:rsidRPr="00021E58">
        <w:rPr>
          <w:rFonts w:ascii="Aptos" w:hAnsi="Aptos" w:cs="Arial"/>
          <w:b/>
        </w:rPr>
        <w:t>střechy</w:t>
      </w:r>
      <w:proofErr w:type="spellEnd"/>
    </w:p>
    <w:p w14:paraId="7CC06438" w14:textId="77777777" w:rsidR="00C548EC" w:rsidRPr="00021E58" w:rsidRDefault="00C548EC" w:rsidP="00C548EC">
      <w:pPr>
        <w:spacing w:after="100" w:afterAutospacing="1" w:line="360" w:lineRule="auto"/>
        <w:jc w:val="both"/>
        <w:rPr>
          <w:rFonts w:ascii="Aptos" w:hAnsi="Aptos" w:cs="Arial"/>
        </w:rPr>
      </w:pPr>
      <w:proofErr w:type="spellStart"/>
      <w:r w:rsidRPr="00021E58">
        <w:rPr>
          <w:rFonts w:ascii="Aptos" w:hAnsi="Aptos" w:cs="Arial"/>
        </w:rPr>
        <w:t>Kritérium</w:t>
      </w:r>
      <w:proofErr w:type="spellEnd"/>
      <w:r w:rsidRPr="00021E58">
        <w:rPr>
          <w:rFonts w:ascii="Aptos" w:hAnsi="Aptos" w:cs="Arial"/>
        </w:rPr>
        <w:t xml:space="preserve"> </w:t>
      </w:r>
      <w:proofErr w:type="spellStart"/>
      <w:r w:rsidRPr="00021E58">
        <w:rPr>
          <w:rFonts w:ascii="Aptos" w:hAnsi="Aptos" w:cs="Arial"/>
        </w:rPr>
        <w:t>hodnotí</w:t>
      </w:r>
      <w:proofErr w:type="spellEnd"/>
      <w:r w:rsidRPr="00021E58">
        <w:rPr>
          <w:rFonts w:ascii="Aptos" w:hAnsi="Aptos" w:cs="Arial"/>
        </w:rPr>
        <w:t xml:space="preserve"> </w:t>
      </w:r>
      <w:proofErr w:type="spellStart"/>
      <w:r w:rsidRPr="00021E58">
        <w:rPr>
          <w:rFonts w:ascii="Aptos" w:hAnsi="Aptos" w:cs="Arial"/>
        </w:rPr>
        <w:t>velikost</w:t>
      </w:r>
      <w:proofErr w:type="spellEnd"/>
      <w:r w:rsidRPr="00021E58">
        <w:rPr>
          <w:rFonts w:ascii="Aptos" w:hAnsi="Aptos" w:cs="Arial"/>
        </w:rPr>
        <w:t xml:space="preserve"> </w:t>
      </w:r>
      <w:proofErr w:type="spellStart"/>
      <w:r w:rsidRPr="00021E58">
        <w:rPr>
          <w:rFonts w:ascii="Aptos" w:hAnsi="Aptos" w:cs="Arial"/>
        </w:rPr>
        <w:t>prostupu</w:t>
      </w:r>
      <w:proofErr w:type="spellEnd"/>
      <w:r w:rsidRPr="00021E58">
        <w:rPr>
          <w:rFonts w:ascii="Aptos" w:hAnsi="Aptos" w:cs="Arial"/>
        </w:rPr>
        <w:t xml:space="preserve"> </w:t>
      </w:r>
      <w:proofErr w:type="spellStart"/>
      <w:r w:rsidRPr="00021E58">
        <w:rPr>
          <w:rFonts w:ascii="Aptos" w:hAnsi="Aptos" w:cs="Arial"/>
        </w:rPr>
        <w:t>tepla</w:t>
      </w:r>
      <w:proofErr w:type="spellEnd"/>
      <w:r w:rsidRPr="00021E58">
        <w:rPr>
          <w:rFonts w:ascii="Aptos" w:hAnsi="Aptos" w:cs="Arial"/>
        </w:rPr>
        <w:t xml:space="preserve"> </w:t>
      </w:r>
      <w:proofErr w:type="spellStart"/>
      <w:r w:rsidRPr="00021E58">
        <w:rPr>
          <w:rFonts w:ascii="Aptos" w:hAnsi="Aptos" w:cs="Arial"/>
        </w:rPr>
        <w:t>střechy</w:t>
      </w:r>
      <w:proofErr w:type="spellEnd"/>
      <w:r w:rsidRPr="00021E58">
        <w:rPr>
          <w:rFonts w:ascii="Aptos" w:hAnsi="Aptos" w:cs="Arial"/>
        </w:rPr>
        <w:t xml:space="preserve"> </w:t>
      </w:r>
      <w:proofErr w:type="spellStart"/>
      <w:r w:rsidRPr="00021E58">
        <w:rPr>
          <w:rFonts w:ascii="Aptos" w:hAnsi="Aptos" w:cs="Arial"/>
        </w:rPr>
        <w:t>nebo</w:t>
      </w:r>
      <w:proofErr w:type="spellEnd"/>
      <w:r w:rsidRPr="00021E58">
        <w:rPr>
          <w:rFonts w:ascii="Aptos" w:hAnsi="Aptos" w:cs="Arial"/>
        </w:rPr>
        <w:t xml:space="preserve"> </w:t>
      </w:r>
      <w:proofErr w:type="spellStart"/>
      <w:r w:rsidRPr="00021E58">
        <w:rPr>
          <w:rFonts w:ascii="Aptos" w:hAnsi="Aptos" w:cs="Arial"/>
        </w:rPr>
        <w:t>stropu</w:t>
      </w:r>
      <w:proofErr w:type="spellEnd"/>
      <w:r w:rsidRPr="00021E58">
        <w:rPr>
          <w:rFonts w:ascii="Aptos" w:hAnsi="Aptos" w:cs="Arial"/>
        </w:rPr>
        <w:t xml:space="preserve"> pod </w:t>
      </w:r>
      <w:proofErr w:type="spellStart"/>
      <w:r w:rsidRPr="00021E58">
        <w:rPr>
          <w:rFonts w:ascii="Aptos" w:hAnsi="Aptos" w:cs="Arial"/>
        </w:rPr>
        <w:t>nevytápěným</w:t>
      </w:r>
      <w:proofErr w:type="spellEnd"/>
      <w:r w:rsidRPr="00021E58">
        <w:rPr>
          <w:rFonts w:ascii="Aptos" w:hAnsi="Aptos" w:cs="Arial"/>
        </w:rPr>
        <w:t xml:space="preserve"> </w:t>
      </w:r>
      <w:proofErr w:type="spellStart"/>
      <w:r w:rsidRPr="00021E58">
        <w:rPr>
          <w:rFonts w:ascii="Aptos" w:hAnsi="Aptos" w:cs="Arial"/>
        </w:rPr>
        <w:t>prostorem</w:t>
      </w:r>
      <w:proofErr w:type="spellEnd"/>
      <w:r w:rsidRPr="00021E58">
        <w:rPr>
          <w:rFonts w:ascii="Aptos" w:hAnsi="Aptos" w:cs="Arial"/>
        </w:rPr>
        <w:t xml:space="preserve"> </w:t>
      </w:r>
      <w:proofErr w:type="spellStart"/>
      <w:r w:rsidRPr="00021E58">
        <w:rPr>
          <w:rFonts w:ascii="Aptos" w:hAnsi="Aptos" w:cs="Arial"/>
        </w:rPr>
        <w:t>pomocí</w:t>
      </w:r>
      <w:proofErr w:type="spellEnd"/>
      <w:r w:rsidRPr="00021E58">
        <w:rPr>
          <w:rFonts w:ascii="Aptos" w:hAnsi="Aptos" w:cs="Arial"/>
        </w:rPr>
        <w:t xml:space="preserve"> </w:t>
      </w:r>
      <w:proofErr w:type="spellStart"/>
      <w:r w:rsidRPr="00021E58">
        <w:rPr>
          <w:rFonts w:ascii="Aptos" w:hAnsi="Aptos" w:cs="Arial"/>
        </w:rPr>
        <w:t>tzv</w:t>
      </w:r>
      <w:proofErr w:type="spellEnd"/>
      <w:r w:rsidRPr="00021E58">
        <w:rPr>
          <w:rFonts w:ascii="Aptos" w:hAnsi="Aptos" w:cs="Arial"/>
        </w:rPr>
        <w:t xml:space="preserve">. </w:t>
      </w:r>
      <w:proofErr w:type="spellStart"/>
      <w:r w:rsidRPr="00021E58">
        <w:rPr>
          <w:rFonts w:ascii="Aptos" w:hAnsi="Aptos" w:cs="Arial"/>
        </w:rPr>
        <w:t>součinitele</w:t>
      </w:r>
      <w:proofErr w:type="spellEnd"/>
      <w:r w:rsidRPr="00021E58">
        <w:rPr>
          <w:rFonts w:ascii="Aptos" w:hAnsi="Aptos" w:cs="Arial"/>
        </w:rPr>
        <w:t xml:space="preserve"> </w:t>
      </w:r>
      <w:proofErr w:type="spellStart"/>
      <w:r w:rsidRPr="00021E58">
        <w:rPr>
          <w:rFonts w:ascii="Aptos" w:hAnsi="Aptos" w:cs="Arial"/>
        </w:rPr>
        <w:t>prostupu</w:t>
      </w:r>
      <w:proofErr w:type="spellEnd"/>
      <w:r w:rsidRPr="00021E58">
        <w:rPr>
          <w:rFonts w:ascii="Aptos" w:hAnsi="Aptos" w:cs="Arial"/>
        </w:rPr>
        <w:t xml:space="preserve"> (</w:t>
      </w:r>
      <w:proofErr w:type="spellStart"/>
      <w:r w:rsidRPr="00021E58">
        <w:rPr>
          <w:rFonts w:ascii="Aptos" w:hAnsi="Aptos" w:cs="Arial"/>
        </w:rPr>
        <w:t>dáno</w:t>
      </w:r>
      <w:proofErr w:type="spellEnd"/>
      <w:r w:rsidRPr="00021E58">
        <w:rPr>
          <w:rFonts w:ascii="Aptos" w:hAnsi="Aptos" w:cs="Arial"/>
        </w:rPr>
        <w:t xml:space="preserve"> </w:t>
      </w:r>
      <w:proofErr w:type="spellStart"/>
      <w:r w:rsidRPr="00021E58">
        <w:rPr>
          <w:rFonts w:ascii="Aptos" w:hAnsi="Aptos" w:cs="Arial"/>
        </w:rPr>
        <w:t>skladbou</w:t>
      </w:r>
      <w:proofErr w:type="spellEnd"/>
      <w:r w:rsidRPr="00021E58">
        <w:rPr>
          <w:rFonts w:ascii="Aptos" w:hAnsi="Aptos" w:cs="Arial"/>
        </w:rPr>
        <w:t xml:space="preserve"> </w:t>
      </w:r>
      <w:proofErr w:type="spellStart"/>
      <w:r w:rsidRPr="00021E58">
        <w:rPr>
          <w:rFonts w:ascii="Aptos" w:hAnsi="Aptos" w:cs="Arial"/>
        </w:rPr>
        <w:t>konstrukce</w:t>
      </w:r>
      <w:proofErr w:type="spellEnd"/>
      <w:r w:rsidRPr="00021E58">
        <w:rPr>
          <w:rFonts w:ascii="Aptos" w:hAnsi="Aptos" w:cs="Arial"/>
        </w:rPr>
        <w:t xml:space="preserve">). </w:t>
      </w:r>
    </w:p>
    <w:p w14:paraId="4158B340" w14:textId="77777777" w:rsidR="001A0A99" w:rsidRPr="00021E58" w:rsidRDefault="00C548EC" w:rsidP="00C548EC">
      <w:pPr>
        <w:spacing w:after="100" w:afterAutospacing="1" w:line="360" w:lineRule="auto"/>
        <w:jc w:val="both"/>
        <w:rPr>
          <w:rFonts w:ascii="Aptos" w:hAnsi="Aptos" w:cs="Arial"/>
        </w:rPr>
      </w:pPr>
      <w:proofErr w:type="spellStart"/>
      <w:r w:rsidRPr="00021E58">
        <w:rPr>
          <w:rFonts w:ascii="Aptos" w:hAnsi="Aptos" w:cs="Arial"/>
        </w:rPr>
        <w:t>Udává</w:t>
      </w:r>
      <w:proofErr w:type="spellEnd"/>
      <w:r w:rsidRPr="00021E58">
        <w:rPr>
          <w:rFonts w:ascii="Aptos" w:hAnsi="Aptos" w:cs="Arial"/>
        </w:rPr>
        <w:t xml:space="preserve"> se </w:t>
      </w:r>
      <w:proofErr w:type="spellStart"/>
      <w:r w:rsidRPr="00021E58">
        <w:rPr>
          <w:rFonts w:ascii="Aptos" w:hAnsi="Aptos" w:cs="Arial"/>
        </w:rPr>
        <w:t>hodnota</w:t>
      </w:r>
      <w:proofErr w:type="spellEnd"/>
      <w:r w:rsidRPr="00021E58">
        <w:rPr>
          <w:rFonts w:ascii="Aptos" w:hAnsi="Aptos" w:cs="Arial"/>
        </w:rPr>
        <w:t xml:space="preserve"> </w:t>
      </w:r>
      <w:proofErr w:type="spellStart"/>
      <w:r w:rsidRPr="00021E58">
        <w:rPr>
          <w:rFonts w:ascii="Aptos" w:hAnsi="Aptos" w:cs="Arial"/>
        </w:rPr>
        <w:t>převažujícího</w:t>
      </w:r>
      <w:proofErr w:type="spellEnd"/>
      <w:r w:rsidRPr="00021E58">
        <w:rPr>
          <w:rFonts w:ascii="Aptos" w:hAnsi="Aptos" w:cs="Arial"/>
        </w:rPr>
        <w:t xml:space="preserve"> </w:t>
      </w:r>
      <w:proofErr w:type="spellStart"/>
      <w:r w:rsidRPr="00021E58">
        <w:rPr>
          <w:rFonts w:ascii="Aptos" w:hAnsi="Aptos" w:cs="Arial"/>
        </w:rPr>
        <w:t>druhu</w:t>
      </w:r>
      <w:proofErr w:type="spellEnd"/>
      <w:r w:rsidRPr="00021E58">
        <w:rPr>
          <w:rFonts w:ascii="Aptos" w:hAnsi="Aptos" w:cs="Arial"/>
        </w:rPr>
        <w:t xml:space="preserve"> </w:t>
      </w:r>
      <w:proofErr w:type="spellStart"/>
      <w:r w:rsidRPr="00021E58">
        <w:rPr>
          <w:rFonts w:ascii="Aptos" w:hAnsi="Aptos" w:cs="Arial"/>
        </w:rPr>
        <w:t>stropu</w:t>
      </w:r>
      <w:proofErr w:type="spellEnd"/>
      <w:r w:rsidRPr="00021E58">
        <w:rPr>
          <w:rFonts w:ascii="Aptos" w:hAnsi="Aptos" w:cs="Arial"/>
        </w:rPr>
        <w:t>/</w:t>
      </w:r>
      <w:proofErr w:type="spellStart"/>
      <w:r w:rsidRPr="00021E58">
        <w:rPr>
          <w:rFonts w:ascii="Aptos" w:hAnsi="Aptos" w:cs="Arial"/>
        </w:rPr>
        <w:t>střechy</w:t>
      </w:r>
      <w:proofErr w:type="spellEnd"/>
      <w:r w:rsidRPr="00021E58">
        <w:rPr>
          <w:rFonts w:ascii="Aptos" w:hAnsi="Aptos" w:cs="Arial"/>
        </w:rPr>
        <w:t xml:space="preserve"> (</w:t>
      </w:r>
      <w:proofErr w:type="spellStart"/>
      <w:r w:rsidRPr="00021E58">
        <w:rPr>
          <w:rFonts w:ascii="Aptos" w:hAnsi="Aptos" w:cs="Arial"/>
        </w:rPr>
        <w:t>technologie</w:t>
      </w:r>
      <w:proofErr w:type="spellEnd"/>
      <w:r w:rsidRPr="00021E58">
        <w:rPr>
          <w:rFonts w:ascii="Aptos" w:hAnsi="Aptos" w:cs="Arial"/>
        </w:rPr>
        <w:t xml:space="preserve">, </w:t>
      </w:r>
      <w:proofErr w:type="spellStart"/>
      <w:r w:rsidRPr="00021E58">
        <w:rPr>
          <w:rFonts w:ascii="Aptos" w:hAnsi="Aptos" w:cs="Arial"/>
        </w:rPr>
        <w:t>síly</w:t>
      </w:r>
      <w:proofErr w:type="spellEnd"/>
      <w:r w:rsidRPr="00021E58">
        <w:rPr>
          <w:rFonts w:ascii="Aptos" w:hAnsi="Aptos" w:cs="Arial"/>
        </w:rPr>
        <w:t xml:space="preserve"> </w:t>
      </w:r>
      <w:proofErr w:type="spellStart"/>
      <w:r w:rsidRPr="00021E58">
        <w:rPr>
          <w:rFonts w:ascii="Aptos" w:hAnsi="Aptos" w:cs="Arial"/>
        </w:rPr>
        <w:t>apod</w:t>
      </w:r>
      <w:proofErr w:type="spellEnd"/>
      <w:r w:rsidRPr="00021E58">
        <w:rPr>
          <w:rFonts w:ascii="Aptos" w:hAnsi="Aptos" w:cs="Arial"/>
        </w:rPr>
        <w:t xml:space="preserve">.) </w:t>
      </w:r>
      <w:proofErr w:type="spellStart"/>
      <w:r w:rsidRPr="00021E58">
        <w:rPr>
          <w:rFonts w:ascii="Aptos" w:hAnsi="Aptos" w:cs="Arial"/>
        </w:rPr>
        <w:t>nebo</w:t>
      </w:r>
      <w:proofErr w:type="spellEnd"/>
      <w:r w:rsidRPr="00021E58">
        <w:rPr>
          <w:rFonts w:ascii="Aptos" w:hAnsi="Aptos" w:cs="Arial"/>
        </w:rPr>
        <w:t xml:space="preserve"> se </w:t>
      </w:r>
      <w:proofErr w:type="spellStart"/>
      <w:r w:rsidRPr="00021E58">
        <w:rPr>
          <w:rFonts w:ascii="Aptos" w:hAnsi="Aptos" w:cs="Arial"/>
        </w:rPr>
        <w:t>použije</w:t>
      </w:r>
      <w:proofErr w:type="spellEnd"/>
      <w:r w:rsidRPr="00021E58">
        <w:rPr>
          <w:rFonts w:ascii="Aptos" w:hAnsi="Aptos" w:cs="Arial"/>
        </w:rPr>
        <w:t xml:space="preserve"> </w:t>
      </w:r>
      <w:proofErr w:type="spellStart"/>
      <w:r w:rsidRPr="00021E58">
        <w:rPr>
          <w:rFonts w:ascii="Aptos" w:hAnsi="Aptos" w:cs="Arial"/>
        </w:rPr>
        <w:t>vážený</w:t>
      </w:r>
      <w:proofErr w:type="spellEnd"/>
      <w:r w:rsidRPr="00021E58">
        <w:rPr>
          <w:rFonts w:ascii="Aptos" w:hAnsi="Aptos" w:cs="Arial"/>
        </w:rPr>
        <w:t xml:space="preserve"> </w:t>
      </w:r>
      <w:proofErr w:type="spellStart"/>
      <w:r w:rsidRPr="00021E58">
        <w:rPr>
          <w:rFonts w:ascii="Aptos" w:hAnsi="Aptos" w:cs="Arial"/>
        </w:rPr>
        <w:t>průměr</w:t>
      </w:r>
      <w:proofErr w:type="spellEnd"/>
      <w:r w:rsidRPr="00021E58">
        <w:rPr>
          <w:rFonts w:ascii="Aptos" w:hAnsi="Aptos" w:cs="Arial"/>
        </w:rPr>
        <w:t xml:space="preserve"> </w:t>
      </w:r>
      <w:proofErr w:type="spellStart"/>
      <w:r w:rsidRPr="00021E58">
        <w:rPr>
          <w:rFonts w:ascii="Aptos" w:hAnsi="Aptos" w:cs="Arial"/>
        </w:rPr>
        <w:t>všech</w:t>
      </w:r>
      <w:proofErr w:type="spellEnd"/>
      <w:r w:rsidRPr="00021E58">
        <w:rPr>
          <w:rFonts w:ascii="Aptos" w:hAnsi="Aptos" w:cs="Arial"/>
        </w:rPr>
        <w:t xml:space="preserve"> </w:t>
      </w:r>
      <w:proofErr w:type="spellStart"/>
      <w:r w:rsidRPr="00021E58">
        <w:rPr>
          <w:rFonts w:ascii="Aptos" w:hAnsi="Aptos" w:cs="Arial"/>
        </w:rPr>
        <w:t>stropů</w:t>
      </w:r>
      <w:proofErr w:type="spellEnd"/>
      <w:r w:rsidR="001A0A99" w:rsidRPr="00021E58">
        <w:rPr>
          <w:rFonts w:ascii="Aptos" w:hAnsi="Aptos" w:cs="Arial"/>
        </w:rPr>
        <w:t xml:space="preserve"> </w:t>
      </w:r>
      <w:proofErr w:type="spellStart"/>
      <w:r w:rsidR="001A0A99" w:rsidRPr="00021E58">
        <w:rPr>
          <w:rFonts w:ascii="Aptos" w:hAnsi="Aptos" w:cs="Arial"/>
        </w:rPr>
        <w:t>nebo</w:t>
      </w:r>
      <w:proofErr w:type="spellEnd"/>
      <w:r w:rsidR="001A0A99" w:rsidRPr="00021E58">
        <w:rPr>
          <w:rFonts w:ascii="Aptos" w:hAnsi="Aptos" w:cs="Arial"/>
        </w:rPr>
        <w:t xml:space="preserve"> </w:t>
      </w:r>
      <w:proofErr w:type="spellStart"/>
      <w:r w:rsidRPr="00021E58">
        <w:rPr>
          <w:rFonts w:ascii="Aptos" w:hAnsi="Aptos" w:cs="Arial"/>
        </w:rPr>
        <w:t>střech</w:t>
      </w:r>
      <w:proofErr w:type="spellEnd"/>
      <w:r w:rsidRPr="00021E58">
        <w:rPr>
          <w:rFonts w:ascii="Aptos" w:hAnsi="Aptos" w:cs="Arial"/>
        </w:rPr>
        <w:t xml:space="preserve"> </w:t>
      </w:r>
    </w:p>
    <w:p w14:paraId="36AB0ACE" w14:textId="0000C2A5" w:rsidR="00F52AFE" w:rsidRPr="006D4ABF" w:rsidRDefault="00F52AFE" w:rsidP="00F52AFE">
      <w:pPr>
        <w:rPr>
          <w:rFonts w:eastAsia="Arial"/>
          <w:lang w:val="cs-CZ"/>
        </w:rPr>
      </w:pPr>
      <w:r w:rsidRPr="006D4ABF">
        <w:rPr>
          <w:rFonts w:eastAsia="Arial"/>
          <w:lang w:val="cs-CZ"/>
        </w:rPr>
        <w:t>(</w:t>
      </w:r>
      <w:r>
        <w:rPr>
          <w:rFonts w:ascii="Symbol" w:hAnsi="Symbol" w:cs="Arial"/>
          <w:sz w:val="36"/>
          <w:szCs w:val="36"/>
        </w:rPr>
        <w:t></w:t>
      </w:r>
      <w:r w:rsidRPr="006D4ABF">
        <w:rPr>
          <w:rFonts w:eastAsia="Arial"/>
          <w:lang w:val="cs-CZ"/>
        </w:rPr>
        <w:t xml:space="preserve">součinitel prostupu </w:t>
      </w:r>
      <m:oMath>
        <m:r>
          <w:rPr>
            <w:rFonts w:ascii="Cambria Math" w:eastAsia="Arial" w:hAnsi="Cambria Math"/>
            <w:lang w:val="cs-CZ"/>
          </w:rPr>
          <m:t>×</m:t>
        </m:r>
      </m:oMath>
      <w:r w:rsidRPr="006D4ABF">
        <w:rPr>
          <w:rFonts w:eastAsia="Arial"/>
          <w:lang w:val="cs-CZ"/>
        </w:rPr>
        <w:t xml:space="preserve"> plocha stropu </w:t>
      </w:r>
      <w:r>
        <w:rPr>
          <w:rFonts w:eastAsia="Arial"/>
          <w:lang w:val="cs-CZ"/>
        </w:rPr>
        <w:t xml:space="preserve">nebo </w:t>
      </w:r>
      <w:r w:rsidRPr="006D4ABF">
        <w:rPr>
          <w:rFonts w:eastAsia="Arial"/>
          <w:lang w:val="cs-CZ"/>
        </w:rPr>
        <w:t xml:space="preserve">střechy </w:t>
      </w:r>
      <m:oMath>
        <m:r>
          <w:rPr>
            <w:rFonts w:ascii="Cambria Math" w:eastAsia="Arial" w:hAnsi="Cambria Math"/>
            <w:lang w:val="cs-CZ"/>
          </w:rPr>
          <m:t>÷</m:t>
        </m:r>
      </m:oMath>
      <w:r w:rsidRPr="006D4ABF">
        <w:rPr>
          <w:rFonts w:eastAsia="Arial"/>
          <w:lang w:val="cs-CZ"/>
        </w:rPr>
        <w:t xml:space="preserve"> </w:t>
      </w:r>
      <w:r>
        <w:rPr>
          <w:rFonts w:ascii="Symbol" w:hAnsi="Symbol" w:cs="Arial"/>
          <w:sz w:val="36"/>
          <w:szCs w:val="36"/>
        </w:rPr>
        <w:t xml:space="preserve"> </w:t>
      </w:r>
      <w:r w:rsidRPr="006D4ABF">
        <w:rPr>
          <w:rFonts w:eastAsia="Arial"/>
          <w:lang w:val="cs-CZ"/>
        </w:rPr>
        <w:t xml:space="preserve">ploch stropů </w:t>
      </w:r>
      <w:r>
        <w:rPr>
          <w:rFonts w:eastAsia="Arial"/>
          <w:lang w:val="cs-CZ"/>
        </w:rPr>
        <w:t>nebo</w:t>
      </w:r>
      <w:r w:rsidRPr="006D4ABF">
        <w:rPr>
          <w:rFonts w:eastAsia="Arial"/>
          <w:lang w:val="cs-CZ"/>
        </w:rPr>
        <w:t xml:space="preserve"> střech). </w:t>
      </w:r>
    </w:p>
    <w:p w14:paraId="58AA85D4" w14:textId="77777777" w:rsidR="008C2325" w:rsidRPr="00021E58" w:rsidRDefault="00C548EC" w:rsidP="00C548EC">
      <w:pPr>
        <w:spacing w:after="100" w:afterAutospacing="1" w:line="360" w:lineRule="auto"/>
        <w:jc w:val="both"/>
        <w:rPr>
          <w:rFonts w:ascii="Aptos" w:hAnsi="Aptos" w:cs="Arial"/>
        </w:rPr>
      </w:pPr>
      <w:proofErr w:type="spellStart"/>
      <w:r w:rsidRPr="00021E58">
        <w:rPr>
          <w:rFonts w:ascii="Aptos" w:hAnsi="Aptos" w:cs="Arial"/>
        </w:rPr>
        <w:t>Hodnotu</w:t>
      </w:r>
      <w:proofErr w:type="spellEnd"/>
      <w:r w:rsidRPr="00021E58">
        <w:rPr>
          <w:rFonts w:ascii="Aptos" w:hAnsi="Aptos" w:cs="Arial"/>
        </w:rPr>
        <w:t xml:space="preserve"> </w:t>
      </w:r>
      <w:proofErr w:type="spellStart"/>
      <w:r w:rsidRPr="00021E58">
        <w:rPr>
          <w:rFonts w:ascii="Aptos" w:hAnsi="Aptos" w:cs="Arial"/>
        </w:rPr>
        <w:t>součinitele</w:t>
      </w:r>
      <w:proofErr w:type="spellEnd"/>
      <w:r w:rsidRPr="00021E58">
        <w:rPr>
          <w:rFonts w:ascii="Aptos" w:hAnsi="Aptos" w:cs="Arial"/>
        </w:rPr>
        <w:t xml:space="preserve"> </w:t>
      </w:r>
      <w:proofErr w:type="spellStart"/>
      <w:r w:rsidRPr="00021E58">
        <w:rPr>
          <w:rFonts w:ascii="Aptos" w:hAnsi="Aptos" w:cs="Arial"/>
        </w:rPr>
        <w:t>prostupu</w:t>
      </w:r>
      <w:proofErr w:type="spellEnd"/>
      <w:r w:rsidRPr="00021E58">
        <w:rPr>
          <w:rFonts w:ascii="Aptos" w:hAnsi="Aptos" w:cs="Arial"/>
        </w:rPr>
        <w:t xml:space="preserve"> </w:t>
      </w:r>
      <w:proofErr w:type="spellStart"/>
      <w:r w:rsidRPr="00021E58">
        <w:rPr>
          <w:rFonts w:ascii="Aptos" w:hAnsi="Aptos" w:cs="Arial"/>
        </w:rPr>
        <w:t>tepla</w:t>
      </w:r>
      <w:proofErr w:type="spellEnd"/>
      <w:r w:rsidRPr="00021E58">
        <w:rPr>
          <w:rFonts w:ascii="Aptos" w:hAnsi="Aptos" w:cs="Arial"/>
        </w:rPr>
        <w:t xml:space="preserve"> </w:t>
      </w:r>
      <w:proofErr w:type="spellStart"/>
      <w:r w:rsidRPr="00021E58">
        <w:rPr>
          <w:rFonts w:ascii="Aptos" w:hAnsi="Aptos" w:cs="Arial"/>
        </w:rPr>
        <w:t>lze</w:t>
      </w:r>
      <w:proofErr w:type="spellEnd"/>
      <w:r w:rsidRPr="00021E58">
        <w:rPr>
          <w:rFonts w:ascii="Aptos" w:hAnsi="Aptos" w:cs="Arial"/>
        </w:rPr>
        <w:t xml:space="preserve"> </w:t>
      </w:r>
      <w:proofErr w:type="spellStart"/>
      <w:r w:rsidRPr="00021E58">
        <w:rPr>
          <w:rFonts w:ascii="Aptos" w:hAnsi="Aptos" w:cs="Arial"/>
        </w:rPr>
        <w:t>zjistit</w:t>
      </w:r>
      <w:proofErr w:type="spellEnd"/>
      <w:r w:rsidRPr="00021E58">
        <w:rPr>
          <w:rFonts w:ascii="Aptos" w:hAnsi="Aptos" w:cs="Arial"/>
        </w:rPr>
        <w:t xml:space="preserve"> z </w:t>
      </w:r>
      <w:proofErr w:type="spellStart"/>
      <w:r w:rsidRPr="00021E58">
        <w:rPr>
          <w:rFonts w:ascii="Aptos" w:hAnsi="Aptos" w:cs="Arial"/>
        </w:rPr>
        <w:t>energetického</w:t>
      </w:r>
      <w:proofErr w:type="spellEnd"/>
      <w:r w:rsidRPr="00021E58">
        <w:rPr>
          <w:rFonts w:ascii="Aptos" w:hAnsi="Aptos" w:cs="Arial"/>
        </w:rPr>
        <w:t xml:space="preserve"> </w:t>
      </w:r>
      <w:proofErr w:type="spellStart"/>
      <w:r w:rsidRPr="00021E58">
        <w:rPr>
          <w:rFonts w:ascii="Aptos" w:hAnsi="Aptos" w:cs="Arial"/>
        </w:rPr>
        <w:t>auditu</w:t>
      </w:r>
      <w:proofErr w:type="spellEnd"/>
      <w:r w:rsidRPr="00021E58">
        <w:rPr>
          <w:rFonts w:ascii="Aptos" w:hAnsi="Aptos" w:cs="Arial"/>
        </w:rPr>
        <w:t xml:space="preserve"> </w:t>
      </w:r>
      <w:proofErr w:type="spellStart"/>
      <w:r w:rsidRPr="00021E58">
        <w:rPr>
          <w:rFonts w:ascii="Aptos" w:hAnsi="Aptos" w:cs="Arial"/>
        </w:rPr>
        <w:t>či</w:t>
      </w:r>
      <w:proofErr w:type="spellEnd"/>
      <w:r w:rsidRPr="00021E58">
        <w:rPr>
          <w:rFonts w:ascii="Aptos" w:hAnsi="Aptos" w:cs="Arial"/>
        </w:rPr>
        <w:t xml:space="preserve"> </w:t>
      </w:r>
      <w:proofErr w:type="spellStart"/>
      <w:r w:rsidRPr="00021E58">
        <w:rPr>
          <w:rFonts w:ascii="Aptos" w:hAnsi="Aptos" w:cs="Arial"/>
        </w:rPr>
        <w:t>průkazu</w:t>
      </w:r>
      <w:proofErr w:type="spellEnd"/>
      <w:r w:rsidRPr="00021E58">
        <w:rPr>
          <w:rFonts w:ascii="Aptos" w:hAnsi="Aptos" w:cs="Arial"/>
        </w:rPr>
        <w:t xml:space="preserve"> </w:t>
      </w:r>
      <w:proofErr w:type="spellStart"/>
      <w:r w:rsidRPr="00021E58">
        <w:rPr>
          <w:rFonts w:ascii="Aptos" w:hAnsi="Aptos" w:cs="Arial"/>
        </w:rPr>
        <w:t>energetické</w:t>
      </w:r>
      <w:proofErr w:type="spellEnd"/>
      <w:r w:rsidRPr="00021E58">
        <w:rPr>
          <w:rFonts w:ascii="Aptos" w:hAnsi="Aptos" w:cs="Arial"/>
        </w:rPr>
        <w:t xml:space="preserve"> </w:t>
      </w:r>
      <w:proofErr w:type="spellStart"/>
      <w:r w:rsidRPr="00021E58">
        <w:rPr>
          <w:rFonts w:ascii="Aptos" w:hAnsi="Aptos" w:cs="Arial"/>
        </w:rPr>
        <w:t>náročnosti</w:t>
      </w:r>
      <w:proofErr w:type="spellEnd"/>
      <w:r w:rsidRPr="00021E58">
        <w:rPr>
          <w:rFonts w:ascii="Aptos" w:hAnsi="Aptos" w:cs="Arial"/>
        </w:rPr>
        <w:t xml:space="preserve"> </w:t>
      </w:r>
      <w:proofErr w:type="spellStart"/>
      <w:r w:rsidRPr="00021E58">
        <w:rPr>
          <w:rFonts w:ascii="Aptos" w:hAnsi="Aptos" w:cs="Arial"/>
        </w:rPr>
        <w:t>budovy</w:t>
      </w:r>
      <w:proofErr w:type="spellEnd"/>
      <w:r w:rsidRPr="00021E58">
        <w:rPr>
          <w:rFonts w:ascii="Aptos" w:hAnsi="Aptos" w:cs="Arial"/>
        </w:rPr>
        <w:t xml:space="preserve">, </w:t>
      </w:r>
      <w:proofErr w:type="spellStart"/>
      <w:r w:rsidRPr="00021E58">
        <w:rPr>
          <w:rFonts w:ascii="Aptos" w:hAnsi="Aptos" w:cs="Arial"/>
        </w:rPr>
        <w:t>pokud</w:t>
      </w:r>
      <w:proofErr w:type="spellEnd"/>
      <w:r w:rsidRPr="00021E58">
        <w:rPr>
          <w:rFonts w:ascii="Aptos" w:hAnsi="Aptos" w:cs="Arial"/>
        </w:rPr>
        <w:t xml:space="preserve"> </w:t>
      </w:r>
      <w:proofErr w:type="spellStart"/>
      <w:r w:rsidRPr="00021E58">
        <w:rPr>
          <w:rFonts w:ascii="Aptos" w:hAnsi="Aptos" w:cs="Arial"/>
        </w:rPr>
        <w:t>byl</w:t>
      </w:r>
      <w:proofErr w:type="spellEnd"/>
      <w:r w:rsidRPr="00021E58">
        <w:rPr>
          <w:rFonts w:ascii="Aptos" w:hAnsi="Aptos" w:cs="Arial"/>
        </w:rPr>
        <w:t xml:space="preserve"> </w:t>
      </w:r>
      <w:proofErr w:type="spellStart"/>
      <w:r w:rsidRPr="00021E58">
        <w:rPr>
          <w:rFonts w:ascii="Aptos" w:hAnsi="Aptos" w:cs="Arial"/>
        </w:rPr>
        <w:t>některý</w:t>
      </w:r>
      <w:proofErr w:type="spellEnd"/>
      <w:r w:rsidRPr="00021E58">
        <w:rPr>
          <w:rFonts w:ascii="Aptos" w:hAnsi="Aptos" w:cs="Arial"/>
        </w:rPr>
        <w:t xml:space="preserve"> z </w:t>
      </w:r>
      <w:proofErr w:type="spellStart"/>
      <w:r w:rsidRPr="00021E58">
        <w:rPr>
          <w:rFonts w:ascii="Aptos" w:hAnsi="Aptos" w:cs="Arial"/>
        </w:rPr>
        <w:t>těchto</w:t>
      </w:r>
      <w:proofErr w:type="spellEnd"/>
      <w:r w:rsidRPr="00021E58">
        <w:rPr>
          <w:rFonts w:ascii="Aptos" w:hAnsi="Aptos" w:cs="Arial"/>
        </w:rPr>
        <w:t xml:space="preserve"> </w:t>
      </w:r>
      <w:proofErr w:type="spellStart"/>
      <w:r w:rsidRPr="00021E58">
        <w:rPr>
          <w:rFonts w:ascii="Aptos" w:hAnsi="Aptos" w:cs="Arial"/>
        </w:rPr>
        <w:t>dokumentů</w:t>
      </w:r>
      <w:proofErr w:type="spellEnd"/>
      <w:r w:rsidRPr="00021E58">
        <w:rPr>
          <w:rFonts w:ascii="Aptos" w:hAnsi="Aptos" w:cs="Arial"/>
        </w:rPr>
        <w:t xml:space="preserve"> </w:t>
      </w:r>
      <w:proofErr w:type="spellStart"/>
      <w:r w:rsidRPr="00021E58">
        <w:rPr>
          <w:rFonts w:ascii="Aptos" w:hAnsi="Aptos" w:cs="Arial"/>
        </w:rPr>
        <w:t>zpracován</w:t>
      </w:r>
      <w:proofErr w:type="spellEnd"/>
      <w:r w:rsidRPr="00021E58">
        <w:rPr>
          <w:rFonts w:ascii="Aptos" w:hAnsi="Aptos" w:cs="Arial"/>
        </w:rPr>
        <w:t xml:space="preserve">, </w:t>
      </w:r>
      <w:proofErr w:type="spellStart"/>
      <w:r w:rsidRPr="00021E58">
        <w:rPr>
          <w:rFonts w:ascii="Aptos" w:hAnsi="Aptos" w:cs="Arial"/>
        </w:rPr>
        <w:t>jinak</w:t>
      </w:r>
      <w:proofErr w:type="spellEnd"/>
      <w:r w:rsidRPr="00021E58">
        <w:rPr>
          <w:rFonts w:ascii="Aptos" w:hAnsi="Aptos" w:cs="Arial"/>
        </w:rPr>
        <w:t xml:space="preserve"> se </w:t>
      </w:r>
      <w:proofErr w:type="spellStart"/>
      <w:r w:rsidRPr="00021E58">
        <w:rPr>
          <w:rFonts w:ascii="Aptos" w:hAnsi="Aptos" w:cs="Arial"/>
        </w:rPr>
        <w:t>stanoví</w:t>
      </w:r>
      <w:proofErr w:type="spellEnd"/>
      <w:r w:rsidRPr="00021E58">
        <w:rPr>
          <w:rFonts w:ascii="Aptos" w:hAnsi="Aptos" w:cs="Arial"/>
        </w:rPr>
        <w:t xml:space="preserve"> </w:t>
      </w:r>
      <w:proofErr w:type="spellStart"/>
      <w:r w:rsidRPr="00021E58">
        <w:rPr>
          <w:rFonts w:ascii="Aptos" w:hAnsi="Aptos" w:cs="Arial"/>
        </w:rPr>
        <w:t>pomocí</w:t>
      </w:r>
      <w:proofErr w:type="spellEnd"/>
      <w:r w:rsidRPr="00021E58">
        <w:rPr>
          <w:rFonts w:ascii="Aptos" w:hAnsi="Aptos" w:cs="Arial"/>
        </w:rPr>
        <w:t xml:space="preserve"> </w:t>
      </w:r>
      <w:proofErr w:type="spellStart"/>
      <w:r w:rsidRPr="00021E58">
        <w:rPr>
          <w:rFonts w:ascii="Aptos" w:hAnsi="Aptos" w:cs="Arial"/>
        </w:rPr>
        <w:t>tabulek</w:t>
      </w:r>
      <w:proofErr w:type="spellEnd"/>
      <w:r w:rsidRPr="00021E58">
        <w:rPr>
          <w:rFonts w:ascii="Aptos" w:hAnsi="Aptos" w:cs="Arial"/>
        </w:rPr>
        <w:t xml:space="preserve"> </w:t>
      </w:r>
    </w:p>
    <w:p w14:paraId="562E2319" w14:textId="77777777" w:rsidR="008D1255" w:rsidRPr="006D4ABF" w:rsidRDefault="008D1255" w:rsidP="008D1255">
      <w:pPr>
        <w:rPr>
          <w:rFonts w:eastAsia="Arial"/>
          <w:lang w:val="cs-CZ"/>
        </w:rPr>
      </w:pPr>
      <w:r w:rsidRPr="006D4ABF">
        <w:rPr>
          <w:rFonts w:eastAsia="Arial"/>
          <w:lang w:val="cs-CZ"/>
        </w:rPr>
        <w:t xml:space="preserve">(U = 1/R, přičemž R = </w:t>
      </w:r>
      <w:r w:rsidRPr="006D4ABF">
        <w:rPr>
          <w:rFonts w:eastAsia="Arial"/>
          <w:i/>
          <w:iCs/>
          <w:lang w:val="cs-CZ"/>
        </w:rPr>
        <w:t>d</w:t>
      </w:r>
      <w:r>
        <w:rPr>
          <w:rFonts w:eastAsia="Arial"/>
          <w:lang w:val="cs-CZ"/>
        </w:rPr>
        <w:t>/</w:t>
      </w:r>
      <w:r w:rsidRPr="006D4ABF">
        <w:rPr>
          <w:rFonts w:eastAsia="Arial"/>
          <w:lang w:val="cs-CZ"/>
        </w:rPr>
        <w:t xml:space="preserve"> </w:t>
      </w:r>
      <w:r>
        <w:rPr>
          <w:rFonts w:ascii="Symbol" w:hAnsi="Symbol" w:cs="Arial"/>
          <w:sz w:val="36"/>
          <w:szCs w:val="36"/>
        </w:rPr>
        <w:t></w:t>
      </w:r>
      <w:r w:rsidRPr="006D4ABF">
        <w:rPr>
          <w:rFonts w:eastAsia="Arial"/>
          <w:lang w:val="cs-CZ"/>
        </w:rPr>
        <w:t xml:space="preserve">, přičemž </w:t>
      </w:r>
      <w:r>
        <w:rPr>
          <w:rFonts w:ascii="Symbol" w:hAnsi="Symbol" w:cs="Arial"/>
          <w:sz w:val="36"/>
          <w:szCs w:val="36"/>
        </w:rPr>
        <w:t></w:t>
      </w:r>
      <w:r w:rsidRPr="006D4ABF">
        <w:rPr>
          <w:rFonts w:eastAsia="Arial"/>
          <w:lang w:val="cs-CZ"/>
        </w:rPr>
        <w:t xml:space="preserve"> je tepelná vodivost [W/</w:t>
      </w:r>
      <w:proofErr w:type="spellStart"/>
      <w:proofErr w:type="gramStart"/>
      <w:r w:rsidRPr="006D4ABF">
        <w:rPr>
          <w:rFonts w:eastAsia="Arial"/>
          <w:lang w:val="cs-CZ"/>
        </w:rPr>
        <w:t>m.K</w:t>
      </w:r>
      <w:proofErr w:type="spellEnd"/>
      <w:proofErr w:type="gramEnd"/>
      <w:r w:rsidRPr="006D4ABF">
        <w:rPr>
          <w:rFonts w:eastAsia="Arial"/>
          <w:lang w:val="cs-CZ"/>
        </w:rPr>
        <w:t xml:space="preserve">] a </w:t>
      </w:r>
      <w:r w:rsidRPr="006D4ABF">
        <w:rPr>
          <w:rFonts w:eastAsia="Arial"/>
          <w:i/>
          <w:iCs/>
          <w:lang w:val="cs-CZ"/>
        </w:rPr>
        <w:t>d</w:t>
      </w:r>
      <w:r w:rsidRPr="006D4ABF">
        <w:rPr>
          <w:rFonts w:eastAsia="Arial"/>
          <w:lang w:val="cs-CZ"/>
        </w:rPr>
        <w:t xml:space="preserve"> je síla materiálu [m]). </w:t>
      </w:r>
    </w:p>
    <w:p w14:paraId="3E16AA2B" w14:textId="77777777" w:rsidR="00C548EC" w:rsidRPr="00021E58" w:rsidRDefault="00C548EC" w:rsidP="00C548EC">
      <w:pPr>
        <w:spacing w:after="100" w:afterAutospacing="1" w:line="360" w:lineRule="auto"/>
        <w:jc w:val="both"/>
        <w:rPr>
          <w:rFonts w:ascii="Aptos" w:hAnsi="Aptos" w:cs="Arial"/>
        </w:rPr>
      </w:pPr>
      <w:proofErr w:type="spellStart"/>
      <w:r w:rsidRPr="00021E58">
        <w:rPr>
          <w:rFonts w:ascii="Aptos" w:hAnsi="Aptos" w:cs="Arial"/>
        </w:rPr>
        <w:t>Bodové</w:t>
      </w:r>
      <w:proofErr w:type="spellEnd"/>
      <w:r w:rsidRPr="00021E58">
        <w:rPr>
          <w:rFonts w:ascii="Aptos" w:hAnsi="Aptos" w:cs="Arial"/>
        </w:rPr>
        <w:t xml:space="preserve"> </w:t>
      </w:r>
      <w:proofErr w:type="spellStart"/>
      <w:r w:rsidRPr="00021E58">
        <w:rPr>
          <w:rFonts w:ascii="Aptos" w:hAnsi="Aptos" w:cs="Arial"/>
        </w:rPr>
        <w:t>hodnocení</w:t>
      </w:r>
      <w:proofErr w:type="spellEnd"/>
      <w:r w:rsidRPr="00021E58">
        <w:rPr>
          <w:rFonts w:ascii="Aptos" w:hAnsi="Aptos" w:cs="Arial"/>
        </w:rPr>
        <w:t xml:space="preserve"> se </w:t>
      </w:r>
      <w:proofErr w:type="spellStart"/>
      <w:r w:rsidRPr="00021E58">
        <w:rPr>
          <w:rFonts w:ascii="Aptos" w:hAnsi="Aptos" w:cs="Arial"/>
        </w:rPr>
        <w:t>provede</w:t>
      </w:r>
      <w:proofErr w:type="spellEnd"/>
      <w:r w:rsidRPr="00021E58">
        <w:rPr>
          <w:rFonts w:ascii="Aptos" w:hAnsi="Aptos" w:cs="Arial"/>
        </w:rPr>
        <w:t xml:space="preserve"> </w:t>
      </w:r>
      <w:proofErr w:type="spellStart"/>
      <w:r w:rsidRPr="00021E58">
        <w:rPr>
          <w:rFonts w:ascii="Aptos" w:hAnsi="Aptos" w:cs="Arial"/>
        </w:rPr>
        <w:t>podle</w:t>
      </w:r>
      <w:proofErr w:type="spellEnd"/>
      <w:r w:rsidRPr="00021E58">
        <w:rPr>
          <w:rFonts w:ascii="Aptos" w:hAnsi="Aptos" w:cs="Arial"/>
        </w:rPr>
        <w:t xml:space="preserve"> </w:t>
      </w:r>
      <w:proofErr w:type="spellStart"/>
      <w:r w:rsidRPr="00021E58">
        <w:rPr>
          <w:rFonts w:ascii="Aptos" w:hAnsi="Aptos" w:cs="Arial"/>
        </w:rPr>
        <w:t>výsledné</w:t>
      </w:r>
      <w:proofErr w:type="spellEnd"/>
      <w:r w:rsidRPr="00021E58">
        <w:rPr>
          <w:rFonts w:ascii="Aptos" w:hAnsi="Aptos" w:cs="Arial"/>
        </w:rPr>
        <w:t xml:space="preserve"> </w:t>
      </w:r>
      <w:proofErr w:type="spellStart"/>
      <w:r w:rsidRPr="00021E58">
        <w:rPr>
          <w:rFonts w:ascii="Aptos" w:hAnsi="Aptos" w:cs="Arial"/>
        </w:rPr>
        <w:t>hodnoty</w:t>
      </w:r>
      <w:proofErr w:type="spellEnd"/>
      <w:r w:rsidRPr="00021E58">
        <w:rPr>
          <w:rFonts w:ascii="Aptos" w:hAnsi="Aptos" w:cs="Arial"/>
        </w:rPr>
        <w:t xml:space="preserve"> </w:t>
      </w:r>
      <w:proofErr w:type="spellStart"/>
      <w:r w:rsidRPr="00021E58">
        <w:rPr>
          <w:rFonts w:ascii="Aptos" w:hAnsi="Aptos" w:cs="Arial"/>
        </w:rPr>
        <w:t>prostupu</w:t>
      </w:r>
      <w:proofErr w:type="spellEnd"/>
      <w:r w:rsidRPr="00021E58">
        <w:rPr>
          <w:rFonts w:ascii="Aptos" w:hAnsi="Aptos" w:cs="Arial"/>
        </w:rPr>
        <w:t xml:space="preserve"> </w:t>
      </w:r>
      <w:proofErr w:type="spellStart"/>
      <w:r w:rsidRPr="00021E58">
        <w:rPr>
          <w:rFonts w:ascii="Aptos" w:hAnsi="Aptos" w:cs="Arial"/>
        </w:rPr>
        <w:t>tepla</w:t>
      </w:r>
      <w:proofErr w:type="spellEnd"/>
      <w:r w:rsidRPr="00021E58">
        <w:rPr>
          <w:rFonts w:ascii="Aptos" w:hAnsi="Aptos" w:cs="Arial"/>
        </w:rPr>
        <w:t xml:space="preserve"> pro </w:t>
      </w:r>
      <w:proofErr w:type="spellStart"/>
      <w:r w:rsidRPr="00021E58">
        <w:rPr>
          <w:rFonts w:ascii="Aptos" w:hAnsi="Aptos" w:cs="Arial"/>
        </w:rPr>
        <w:t>posuzovaný</w:t>
      </w:r>
      <w:proofErr w:type="spellEnd"/>
      <w:r w:rsidRPr="00021E58">
        <w:rPr>
          <w:rFonts w:ascii="Aptos" w:hAnsi="Aptos" w:cs="Arial"/>
        </w:rPr>
        <w:t xml:space="preserve"> strop / </w:t>
      </w:r>
      <w:proofErr w:type="spellStart"/>
      <w:r w:rsidRPr="00021E58">
        <w:rPr>
          <w:rFonts w:ascii="Aptos" w:hAnsi="Aptos" w:cs="Arial"/>
        </w:rPr>
        <w:t>střechu</w:t>
      </w:r>
      <w:proofErr w:type="spellEnd"/>
      <w:r w:rsidRPr="00021E58">
        <w:rPr>
          <w:rFonts w:ascii="Aptos" w:hAnsi="Aptos" w:cs="Arial"/>
        </w:rPr>
        <w:t>.</w:t>
      </w:r>
    </w:p>
    <w:p w14:paraId="068AFE67" w14:textId="77777777" w:rsidR="00C548EC" w:rsidRPr="00021E58" w:rsidRDefault="00C548EC" w:rsidP="00C548EC">
      <w:pPr>
        <w:rPr>
          <w:rFonts w:ascii="Aptos" w:hAnsi="Aptos" w:cs="Arial"/>
        </w:rPr>
      </w:pPr>
      <w:proofErr w:type="spellStart"/>
      <w:r w:rsidRPr="00021E58">
        <w:rPr>
          <w:rFonts w:ascii="Aptos" w:hAnsi="Aptos" w:cs="Arial"/>
        </w:rPr>
        <w:t>Mezní</w:t>
      </w:r>
      <w:proofErr w:type="spellEnd"/>
      <w:r w:rsidRPr="00021E58">
        <w:rPr>
          <w:rFonts w:ascii="Aptos" w:hAnsi="Aptos" w:cs="Arial"/>
        </w:rPr>
        <w:t xml:space="preserve"> </w:t>
      </w:r>
      <w:proofErr w:type="spellStart"/>
      <w:r w:rsidRPr="00021E58">
        <w:rPr>
          <w:rFonts w:ascii="Aptos" w:hAnsi="Aptos" w:cs="Arial"/>
        </w:rPr>
        <w:t>hodnoty</w:t>
      </w:r>
      <w:proofErr w:type="spellEnd"/>
      <w:r w:rsidRPr="00021E58">
        <w:rPr>
          <w:rFonts w:ascii="Aptos" w:hAnsi="Aptos" w:cs="Arial"/>
        </w:rPr>
        <w:t xml:space="preserve">:     1 bod       </w:t>
      </w:r>
      <w:proofErr w:type="gramStart"/>
      <w:r w:rsidRPr="00021E58">
        <w:rPr>
          <w:rFonts w:ascii="Aptos" w:hAnsi="Aptos" w:cs="Arial"/>
        </w:rPr>
        <w:t>&gt;  2</w:t>
      </w:r>
      <w:proofErr w:type="gramEnd"/>
      <w:r w:rsidRPr="00021E58">
        <w:rPr>
          <w:rFonts w:ascii="Aptos" w:hAnsi="Aptos" w:cs="Arial"/>
        </w:rPr>
        <w:t>,</w:t>
      </w:r>
      <w:proofErr w:type="gramStart"/>
      <w:r w:rsidRPr="00021E58">
        <w:rPr>
          <w:rFonts w:ascii="Aptos" w:hAnsi="Aptos" w:cs="Arial"/>
        </w:rPr>
        <w:t>00  W</w:t>
      </w:r>
      <w:proofErr w:type="gramEnd"/>
      <w:r w:rsidRPr="00021E58">
        <w:rPr>
          <w:rFonts w:ascii="Aptos" w:hAnsi="Aptos" w:cs="Arial"/>
        </w:rPr>
        <w:t>/m</w:t>
      </w:r>
      <w:proofErr w:type="gramStart"/>
      <w:r w:rsidRPr="00021E58">
        <w:rPr>
          <w:rFonts w:ascii="Aptos" w:hAnsi="Aptos" w:cs="Arial"/>
          <w:vertAlign w:val="superscript"/>
        </w:rPr>
        <w:t>2</w:t>
      </w:r>
      <w:r w:rsidRPr="00021E58">
        <w:rPr>
          <w:rFonts w:ascii="Aptos" w:hAnsi="Aptos" w:cs="Arial"/>
        </w:rPr>
        <w:t>.K</w:t>
      </w:r>
      <w:proofErr w:type="gramEnd"/>
    </w:p>
    <w:p w14:paraId="1D4E7389" w14:textId="6C66BDA8" w:rsidR="005E0ABC" w:rsidRPr="00021E58" w:rsidRDefault="00C548EC" w:rsidP="00C548EC">
      <w:pPr>
        <w:rPr>
          <w:rFonts w:ascii="Aptos" w:hAnsi="Aptos" w:cs="Arial"/>
        </w:rPr>
      </w:pPr>
      <w:r w:rsidRPr="00021E58">
        <w:rPr>
          <w:rFonts w:ascii="Aptos" w:hAnsi="Aptos" w:cs="Arial"/>
        </w:rPr>
        <w:t xml:space="preserve">                          </w:t>
      </w:r>
      <w:r w:rsidR="00524444">
        <w:rPr>
          <w:rFonts w:ascii="Aptos" w:hAnsi="Aptos" w:cs="Arial"/>
        </w:rPr>
        <w:t xml:space="preserve">      </w:t>
      </w:r>
      <w:r w:rsidRPr="00021E58">
        <w:rPr>
          <w:rFonts w:ascii="Aptos" w:hAnsi="Aptos" w:cs="Arial"/>
        </w:rPr>
        <w:t xml:space="preserve">   10 </w:t>
      </w:r>
      <w:proofErr w:type="spellStart"/>
      <w:r w:rsidRPr="00021E58">
        <w:rPr>
          <w:rFonts w:ascii="Aptos" w:hAnsi="Aptos" w:cs="Arial"/>
        </w:rPr>
        <w:t>bodů</w:t>
      </w:r>
      <w:proofErr w:type="spellEnd"/>
      <w:r w:rsidRPr="00021E58">
        <w:rPr>
          <w:rFonts w:ascii="Aptos" w:hAnsi="Aptos" w:cs="Arial"/>
        </w:rPr>
        <w:t xml:space="preserve">    </w:t>
      </w:r>
      <w:proofErr w:type="gramStart"/>
      <w:r w:rsidRPr="00021E58">
        <w:rPr>
          <w:rFonts w:ascii="Aptos" w:hAnsi="Aptos" w:cs="Arial"/>
        </w:rPr>
        <w:t>&lt;  0</w:t>
      </w:r>
      <w:proofErr w:type="gramEnd"/>
      <w:r w:rsidRPr="00021E58">
        <w:rPr>
          <w:rFonts w:ascii="Aptos" w:hAnsi="Aptos" w:cs="Arial"/>
        </w:rPr>
        <w:t>,</w:t>
      </w:r>
      <w:proofErr w:type="gramStart"/>
      <w:r w:rsidRPr="00021E58">
        <w:rPr>
          <w:rFonts w:ascii="Aptos" w:hAnsi="Aptos" w:cs="Arial"/>
        </w:rPr>
        <w:t>10  W</w:t>
      </w:r>
      <w:proofErr w:type="gramEnd"/>
      <w:r w:rsidRPr="00021E58">
        <w:rPr>
          <w:rFonts w:ascii="Aptos" w:hAnsi="Aptos" w:cs="Arial"/>
        </w:rPr>
        <w:t>/m</w:t>
      </w:r>
      <w:proofErr w:type="gramStart"/>
      <w:r w:rsidRPr="00021E58">
        <w:rPr>
          <w:rFonts w:ascii="Aptos" w:hAnsi="Aptos" w:cs="Arial"/>
          <w:vertAlign w:val="superscript"/>
        </w:rPr>
        <w:t>2</w:t>
      </w:r>
      <w:r w:rsidRPr="00021E58">
        <w:rPr>
          <w:rFonts w:ascii="Aptos" w:hAnsi="Aptos" w:cs="Arial"/>
        </w:rPr>
        <w:t>.K</w:t>
      </w:r>
      <w:proofErr w:type="gramEnd"/>
    </w:p>
    <w:p w14:paraId="53F10FF0" w14:textId="77777777" w:rsidR="005E0ABC" w:rsidRPr="00021E58" w:rsidRDefault="005E0ABC">
      <w:pPr>
        <w:rPr>
          <w:rFonts w:ascii="Aptos" w:hAnsi="Aptos" w:cs="Arial"/>
        </w:rPr>
      </w:pPr>
      <w:r w:rsidRPr="00021E58">
        <w:rPr>
          <w:rFonts w:ascii="Aptos" w:hAnsi="Aptos" w:cs="Arial"/>
        </w:rPr>
        <w:br w:type="page"/>
      </w:r>
    </w:p>
    <w:p w14:paraId="468B8154" w14:textId="77777777" w:rsidR="006D4ABF" w:rsidRPr="00021E58" w:rsidRDefault="006D4ABF" w:rsidP="006D4ABF">
      <w:pPr>
        <w:rPr>
          <w:rFonts w:ascii="Aptos" w:eastAsia="Arial" w:hAnsi="Aptos" w:cs="Arial"/>
          <w:b/>
          <w:bCs/>
          <w:lang w:val="cs-CZ"/>
        </w:rPr>
      </w:pPr>
      <w:r w:rsidRPr="00021E58">
        <w:rPr>
          <w:rFonts w:ascii="Aptos" w:eastAsia="Arial" w:hAnsi="Aptos" w:cs="Arial"/>
          <w:b/>
          <w:bCs/>
          <w:lang w:val="cs-CZ"/>
        </w:rPr>
        <w:lastRenderedPageBreak/>
        <w:t>KRITÉRIUM č. 8</w:t>
      </w:r>
    </w:p>
    <w:p w14:paraId="5AAC2E81" w14:textId="77777777" w:rsidR="006D4ABF" w:rsidRPr="00021E58" w:rsidRDefault="006D4ABF" w:rsidP="006D4ABF">
      <w:pPr>
        <w:rPr>
          <w:rFonts w:ascii="Aptos" w:eastAsia="Arial" w:hAnsi="Aptos" w:cs="Arial"/>
          <w:lang w:val="cs-CZ"/>
        </w:rPr>
      </w:pPr>
      <w:r w:rsidRPr="00021E58">
        <w:rPr>
          <w:rFonts w:ascii="Aptos" w:eastAsia="Arial" w:hAnsi="Aptos" w:cs="Arial"/>
          <w:b/>
          <w:bCs/>
          <w:lang w:val="cs-CZ"/>
        </w:rPr>
        <w:t xml:space="preserve">OZE </w:t>
      </w:r>
      <w:r w:rsidRPr="00021E58">
        <w:rPr>
          <w:rFonts w:ascii="Aptos" w:eastAsia="Arial" w:hAnsi="Aptos" w:cs="Arial"/>
          <w:lang w:val="cs-CZ"/>
        </w:rPr>
        <w:t>= úroveň využití obnovitelných zdrojů energie</w:t>
      </w:r>
    </w:p>
    <w:p w14:paraId="1A80FCFB" w14:textId="77777777" w:rsidR="006D4ABF" w:rsidRPr="00021E58" w:rsidRDefault="006D4ABF" w:rsidP="006D4ABF">
      <w:pPr>
        <w:rPr>
          <w:rFonts w:ascii="Aptos" w:eastAsia="Arial" w:hAnsi="Aptos" w:cs="Arial"/>
          <w:lang w:val="cs-CZ"/>
        </w:rPr>
      </w:pPr>
      <w:r w:rsidRPr="00021E58">
        <w:rPr>
          <w:rFonts w:ascii="Aptos" w:eastAsia="Arial" w:hAnsi="Aptos" w:cs="Arial"/>
          <w:lang w:val="cs-CZ"/>
        </w:rPr>
        <w:t>Kritérium určuje podíl energie (kWh) vyrobené v objektu z obnovitelných zdrojů na celkové spotřebě energie (kWh) v objektu.</w:t>
      </w:r>
    </w:p>
    <w:p w14:paraId="6175F529" w14:textId="77777777" w:rsidR="006D4ABF" w:rsidRPr="00021E58" w:rsidRDefault="006D4ABF" w:rsidP="006D4ABF">
      <w:pPr>
        <w:rPr>
          <w:rFonts w:ascii="Aptos" w:eastAsia="Arial" w:hAnsi="Aptos" w:cs="Arial"/>
          <w:lang w:val="cs-CZ"/>
        </w:rPr>
      </w:pPr>
      <w:r w:rsidRPr="00021E58">
        <w:rPr>
          <w:rFonts w:ascii="Aptos" w:eastAsia="Arial" w:hAnsi="Aptos" w:cs="Arial"/>
          <w:lang w:val="cs-CZ"/>
        </w:rPr>
        <w:t xml:space="preserve">Mezní </w:t>
      </w:r>
      <w:proofErr w:type="gramStart"/>
      <w:r w:rsidRPr="00021E58">
        <w:rPr>
          <w:rFonts w:ascii="Aptos" w:eastAsia="Arial" w:hAnsi="Aptos" w:cs="Arial"/>
          <w:lang w:val="cs-CZ"/>
        </w:rPr>
        <w:t xml:space="preserve">hodnoty:   </w:t>
      </w:r>
      <w:proofErr w:type="gramEnd"/>
      <w:r w:rsidRPr="00021E58">
        <w:rPr>
          <w:rFonts w:ascii="Aptos" w:eastAsia="Arial" w:hAnsi="Aptos" w:cs="Arial"/>
          <w:lang w:val="cs-CZ"/>
        </w:rPr>
        <w:t xml:space="preserve">   1 bod      </w:t>
      </w:r>
      <w:proofErr w:type="gramStart"/>
      <w:r w:rsidRPr="00021E58">
        <w:rPr>
          <w:rFonts w:ascii="Aptos" w:eastAsia="Arial" w:hAnsi="Aptos" w:cs="Arial"/>
          <w:lang w:val="cs-CZ"/>
        </w:rPr>
        <w:t>=  0</w:t>
      </w:r>
      <w:proofErr w:type="gramEnd"/>
      <w:r w:rsidRPr="00021E58">
        <w:rPr>
          <w:rFonts w:ascii="Aptos" w:eastAsia="Arial" w:hAnsi="Aptos" w:cs="Arial"/>
          <w:lang w:val="cs-CZ"/>
        </w:rPr>
        <w:t xml:space="preserve">  %</w:t>
      </w:r>
    </w:p>
    <w:p w14:paraId="2A4FD4D0" w14:textId="61283ACD" w:rsidR="006D4ABF" w:rsidRPr="00021E58" w:rsidRDefault="006D4ABF" w:rsidP="006D4ABF">
      <w:pPr>
        <w:rPr>
          <w:rFonts w:ascii="Aptos" w:eastAsia="Arial" w:hAnsi="Aptos" w:cs="Arial"/>
          <w:lang w:val="cs-CZ"/>
        </w:rPr>
      </w:pPr>
      <w:r w:rsidRPr="00021E58">
        <w:rPr>
          <w:rFonts w:ascii="Aptos" w:eastAsia="Arial" w:hAnsi="Aptos" w:cs="Arial"/>
          <w:lang w:val="cs-CZ"/>
        </w:rPr>
        <w:t xml:space="preserve">                           </w:t>
      </w:r>
      <w:r w:rsidR="00F934B9" w:rsidRPr="00021E58">
        <w:rPr>
          <w:rFonts w:ascii="Aptos" w:eastAsia="Arial" w:hAnsi="Aptos" w:cs="Arial"/>
          <w:lang w:val="cs-CZ"/>
        </w:rPr>
        <w:t xml:space="preserve">   </w:t>
      </w:r>
      <w:r w:rsidR="00524444">
        <w:rPr>
          <w:rFonts w:ascii="Aptos" w:eastAsia="Arial" w:hAnsi="Aptos" w:cs="Arial"/>
          <w:lang w:val="cs-CZ"/>
        </w:rPr>
        <w:t xml:space="preserve">     </w:t>
      </w:r>
      <w:r w:rsidRPr="00021E58">
        <w:rPr>
          <w:rFonts w:ascii="Aptos" w:eastAsia="Arial" w:hAnsi="Aptos" w:cs="Arial"/>
          <w:lang w:val="cs-CZ"/>
        </w:rPr>
        <w:t xml:space="preserve">10 bodů  </w:t>
      </w:r>
      <w:proofErr w:type="gramStart"/>
      <w:r w:rsidRPr="00021E58">
        <w:rPr>
          <w:rFonts w:ascii="Aptos" w:eastAsia="Arial" w:hAnsi="Aptos" w:cs="Arial"/>
          <w:lang w:val="cs-CZ"/>
        </w:rPr>
        <w:t xml:space="preserve">  &gt;</w:t>
      </w:r>
      <w:proofErr w:type="gramEnd"/>
      <w:r w:rsidRPr="00021E58">
        <w:rPr>
          <w:rFonts w:ascii="Aptos" w:eastAsia="Arial" w:hAnsi="Aptos" w:cs="Arial"/>
          <w:lang w:val="cs-CZ"/>
        </w:rPr>
        <w:t xml:space="preserve"> 80 %</w:t>
      </w:r>
    </w:p>
    <w:p w14:paraId="53A40534" w14:textId="77777777" w:rsidR="006D4ABF" w:rsidRPr="00021E58" w:rsidRDefault="006D4ABF" w:rsidP="006D4ABF">
      <w:pPr>
        <w:rPr>
          <w:rFonts w:ascii="Aptos" w:eastAsia="Arial" w:hAnsi="Aptos" w:cs="Arial"/>
          <w:lang w:val="cs-CZ"/>
        </w:rPr>
      </w:pPr>
    </w:p>
    <w:p w14:paraId="56688D55" w14:textId="45107B7F" w:rsidR="006D4ABF" w:rsidRPr="00021E58" w:rsidRDefault="006D4ABF" w:rsidP="006D4ABF">
      <w:pPr>
        <w:rPr>
          <w:rFonts w:ascii="Aptos" w:eastAsia="Arial" w:hAnsi="Aptos" w:cs="Arial"/>
          <w:b/>
          <w:bCs/>
          <w:lang w:val="cs-CZ"/>
        </w:rPr>
      </w:pPr>
      <w:r w:rsidRPr="00021E58">
        <w:rPr>
          <w:rFonts w:ascii="Aptos" w:eastAsia="Arial" w:hAnsi="Aptos" w:cs="Arial"/>
          <w:b/>
          <w:bCs/>
          <w:lang w:val="cs-CZ"/>
        </w:rPr>
        <w:t>KRITÉRIUM č. 9</w:t>
      </w:r>
    </w:p>
    <w:p w14:paraId="7AED5741" w14:textId="77777777" w:rsidR="006D4ABF" w:rsidRPr="00021E58" w:rsidRDefault="006D4ABF" w:rsidP="006D4ABF">
      <w:pPr>
        <w:rPr>
          <w:rFonts w:ascii="Aptos" w:eastAsia="Arial" w:hAnsi="Aptos" w:cs="Arial"/>
          <w:lang w:val="cs-CZ"/>
        </w:rPr>
      </w:pPr>
      <w:r w:rsidRPr="00021E58">
        <w:rPr>
          <w:rFonts w:ascii="Aptos" w:eastAsia="Arial" w:hAnsi="Aptos" w:cs="Arial"/>
          <w:b/>
          <w:bCs/>
          <w:lang w:val="cs-CZ"/>
        </w:rPr>
        <w:t>ENEMA</w:t>
      </w:r>
      <w:r w:rsidRPr="00021E58">
        <w:rPr>
          <w:rFonts w:ascii="Aptos" w:eastAsia="Arial" w:hAnsi="Aptos" w:cs="Arial"/>
          <w:lang w:val="cs-CZ"/>
        </w:rPr>
        <w:t xml:space="preserve"> = úroveň energetického manažerství</w:t>
      </w:r>
    </w:p>
    <w:p w14:paraId="7E39501F" w14:textId="77777777" w:rsidR="006D4ABF" w:rsidRPr="00021E58" w:rsidRDefault="006D4ABF" w:rsidP="006D4ABF">
      <w:pPr>
        <w:rPr>
          <w:rFonts w:ascii="Aptos" w:eastAsia="Arial" w:hAnsi="Aptos" w:cs="Arial"/>
          <w:lang w:val="cs-CZ"/>
        </w:rPr>
      </w:pPr>
      <w:r w:rsidRPr="00021E58">
        <w:rPr>
          <w:rFonts w:ascii="Aptos" w:eastAsia="Arial" w:hAnsi="Aptos" w:cs="Arial"/>
          <w:lang w:val="cs-CZ"/>
        </w:rPr>
        <w:t xml:space="preserve">Kritérium hodnotí úroveň energetického manažerství dané organizace, tj. odpovědný přístup k energetickému hospodářství v objektech, které organizace užívá. </w:t>
      </w:r>
    </w:p>
    <w:p w14:paraId="383BE898" w14:textId="79C48268" w:rsidR="00773F13" w:rsidRPr="00021E58" w:rsidRDefault="00773F13" w:rsidP="006D4ABF">
      <w:pPr>
        <w:rPr>
          <w:rFonts w:ascii="Aptos" w:eastAsia="Arial" w:hAnsi="Aptos" w:cs="Arial"/>
          <w:lang w:val="cs-CZ"/>
        </w:rPr>
      </w:pPr>
      <w:r w:rsidRPr="00021E58">
        <w:rPr>
          <w:rFonts w:ascii="Aptos" w:eastAsia="Arial" w:hAnsi="Aptos" w:cs="Arial"/>
          <w:lang w:val="cs-CZ"/>
        </w:rPr>
        <w:t xml:space="preserve">Bodové hodnocení se provede na základě odpovědí na 9 otázek týkajících se energetické správy budovy, přičemž rozhodující je počet kladných odpovědí. </w:t>
      </w:r>
    </w:p>
    <w:p w14:paraId="28777A9A" w14:textId="1A07CC78" w:rsidR="006D4ABF" w:rsidRPr="00021E58" w:rsidRDefault="006D4ABF" w:rsidP="006D4ABF">
      <w:pPr>
        <w:rPr>
          <w:rFonts w:ascii="Aptos" w:eastAsia="Arial" w:hAnsi="Aptos" w:cs="Arial"/>
          <w:lang w:val="cs-CZ"/>
        </w:rPr>
      </w:pPr>
      <w:r w:rsidRPr="00021E58">
        <w:rPr>
          <w:rFonts w:ascii="Aptos" w:eastAsia="Arial" w:hAnsi="Aptos" w:cs="Arial"/>
          <w:lang w:val="cs-CZ"/>
        </w:rPr>
        <w:t xml:space="preserve">Mezní </w:t>
      </w:r>
      <w:proofErr w:type="gramStart"/>
      <w:r w:rsidRPr="00021E58">
        <w:rPr>
          <w:rFonts w:ascii="Aptos" w:eastAsia="Arial" w:hAnsi="Aptos" w:cs="Arial"/>
          <w:lang w:val="cs-CZ"/>
        </w:rPr>
        <w:t xml:space="preserve">hodnoty:   </w:t>
      </w:r>
      <w:proofErr w:type="gramEnd"/>
      <w:r w:rsidRPr="00021E58">
        <w:rPr>
          <w:rFonts w:ascii="Aptos" w:eastAsia="Arial" w:hAnsi="Aptos" w:cs="Arial"/>
          <w:lang w:val="cs-CZ"/>
        </w:rPr>
        <w:t xml:space="preserve">   1 bod      </w:t>
      </w:r>
      <w:proofErr w:type="gramStart"/>
      <w:r w:rsidRPr="00021E58">
        <w:rPr>
          <w:rFonts w:ascii="Aptos" w:eastAsia="Arial" w:hAnsi="Aptos" w:cs="Arial"/>
          <w:lang w:val="cs-CZ"/>
        </w:rPr>
        <w:t>=  0</w:t>
      </w:r>
      <w:proofErr w:type="gramEnd"/>
      <w:r w:rsidRPr="00021E58">
        <w:rPr>
          <w:rFonts w:ascii="Aptos" w:eastAsia="Arial" w:hAnsi="Aptos" w:cs="Arial"/>
          <w:lang w:val="cs-CZ"/>
        </w:rPr>
        <w:t xml:space="preserve">  kladných odpovědí</w:t>
      </w:r>
    </w:p>
    <w:p w14:paraId="0AA73200" w14:textId="54B4BE2C" w:rsidR="005E0ABC" w:rsidRPr="00021E58" w:rsidRDefault="006D4ABF" w:rsidP="006D4ABF">
      <w:pPr>
        <w:rPr>
          <w:rFonts w:ascii="Aptos" w:eastAsia="Arial" w:hAnsi="Aptos" w:cs="Arial"/>
          <w:lang w:val="cs-CZ"/>
        </w:rPr>
      </w:pPr>
      <w:r w:rsidRPr="00021E58">
        <w:rPr>
          <w:rFonts w:ascii="Aptos" w:eastAsia="Arial" w:hAnsi="Aptos" w:cs="Arial"/>
          <w:lang w:val="cs-CZ"/>
        </w:rPr>
        <w:t xml:space="preserve">                          </w:t>
      </w:r>
      <w:r w:rsidR="00524444">
        <w:rPr>
          <w:rFonts w:ascii="Aptos" w:eastAsia="Arial" w:hAnsi="Aptos" w:cs="Arial"/>
          <w:lang w:val="cs-CZ"/>
        </w:rPr>
        <w:t xml:space="preserve">      </w:t>
      </w:r>
      <w:r w:rsidRPr="00021E58">
        <w:rPr>
          <w:rFonts w:ascii="Aptos" w:eastAsia="Arial" w:hAnsi="Aptos" w:cs="Arial"/>
          <w:lang w:val="cs-CZ"/>
        </w:rPr>
        <w:t xml:space="preserve">  </w:t>
      </w:r>
      <w:r w:rsidR="00F934B9" w:rsidRPr="00021E58">
        <w:rPr>
          <w:rFonts w:ascii="Aptos" w:eastAsia="Arial" w:hAnsi="Aptos" w:cs="Arial"/>
          <w:lang w:val="cs-CZ"/>
        </w:rPr>
        <w:t xml:space="preserve">  </w:t>
      </w:r>
      <w:r w:rsidRPr="00021E58">
        <w:rPr>
          <w:rFonts w:ascii="Aptos" w:eastAsia="Arial" w:hAnsi="Aptos" w:cs="Arial"/>
          <w:lang w:val="cs-CZ"/>
        </w:rPr>
        <w:t xml:space="preserve">10 bodů   </w:t>
      </w:r>
      <w:proofErr w:type="gramStart"/>
      <w:r w:rsidRPr="00021E58">
        <w:rPr>
          <w:rFonts w:ascii="Aptos" w:eastAsia="Arial" w:hAnsi="Aptos" w:cs="Arial"/>
          <w:lang w:val="cs-CZ"/>
        </w:rPr>
        <w:t>=  9</w:t>
      </w:r>
      <w:proofErr w:type="gramEnd"/>
      <w:r w:rsidRPr="00021E58">
        <w:rPr>
          <w:rFonts w:ascii="Aptos" w:eastAsia="Arial" w:hAnsi="Aptos" w:cs="Arial"/>
          <w:lang w:val="cs-CZ"/>
        </w:rPr>
        <w:t xml:space="preserve"> kladných odpovědí</w:t>
      </w:r>
    </w:p>
    <w:p w14:paraId="19EE0648" w14:textId="77777777" w:rsidR="00662CE8" w:rsidRPr="00021E58" w:rsidRDefault="00662CE8" w:rsidP="006D4ABF">
      <w:pPr>
        <w:rPr>
          <w:rFonts w:ascii="Aptos" w:eastAsia="Arial" w:hAnsi="Aptos" w:cs="Arial"/>
          <w:lang w:val="cs-CZ"/>
        </w:rPr>
      </w:pPr>
    </w:p>
    <w:p w14:paraId="4B35EB7D" w14:textId="733F41E2" w:rsidR="006D4ABF" w:rsidRPr="00021E58" w:rsidRDefault="006D4ABF" w:rsidP="006D4ABF">
      <w:pPr>
        <w:rPr>
          <w:rFonts w:ascii="Aptos" w:eastAsia="Arial" w:hAnsi="Aptos" w:cs="Arial"/>
          <w:lang w:val="cs-CZ"/>
        </w:rPr>
      </w:pPr>
      <w:r w:rsidRPr="00021E58">
        <w:rPr>
          <w:rFonts w:ascii="Aptos" w:eastAsia="Arial" w:hAnsi="Aptos" w:cs="Arial"/>
          <w:b/>
          <w:bCs/>
          <w:lang w:val="cs-CZ"/>
        </w:rPr>
        <w:t>KRITÉRIUM č. 10</w:t>
      </w:r>
    </w:p>
    <w:p w14:paraId="5517DD37" w14:textId="77777777" w:rsidR="006D4ABF" w:rsidRPr="00021E58" w:rsidRDefault="006D4ABF" w:rsidP="006D4ABF">
      <w:pPr>
        <w:rPr>
          <w:rFonts w:ascii="Aptos" w:eastAsia="Arial" w:hAnsi="Aptos" w:cs="Arial"/>
          <w:lang w:val="cs-CZ"/>
        </w:rPr>
      </w:pPr>
      <w:r w:rsidRPr="00021E58">
        <w:rPr>
          <w:rFonts w:ascii="Aptos" w:eastAsia="Arial" w:hAnsi="Aptos" w:cs="Arial"/>
          <w:b/>
          <w:bCs/>
          <w:lang w:val="cs-CZ"/>
        </w:rPr>
        <w:t>ENEDU</w:t>
      </w:r>
      <w:r w:rsidRPr="00021E58">
        <w:rPr>
          <w:rFonts w:ascii="Aptos" w:eastAsia="Arial" w:hAnsi="Aptos" w:cs="Arial"/>
          <w:lang w:val="cs-CZ"/>
        </w:rPr>
        <w:t xml:space="preserve"> = úroveň </w:t>
      </w:r>
      <w:proofErr w:type="spellStart"/>
      <w:proofErr w:type="gramStart"/>
      <w:r w:rsidRPr="00021E58">
        <w:rPr>
          <w:rFonts w:ascii="Aptos" w:eastAsia="Arial" w:hAnsi="Aptos" w:cs="Arial"/>
          <w:lang w:val="cs-CZ"/>
        </w:rPr>
        <w:t>energ.etického</w:t>
      </w:r>
      <w:proofErr w:type="spellEnd"/>
      <w:proofErr w:type="gramEnd"/>
      <w:r w:rsidRPr="00021E58">
        <w:rPr>
          <w:rFonts w:ascii="Aptos" w:eastAsia="Arial" w:hAnsi="Aptos" w:cs="Arial"/>
          <w:lang w:val="cs-CZ"/>
        </w:rPr>
        <w:t xml:space="preserve"> školení zaměstnanců</w:t>
      </w:r>
    </w:p>
    <w:p w14:paraId="02E01C06" w14:textId="77777777" w:rsidR="008A4310" w:rsidRPr="00021E58" w:rsidRDefault="008A4310" w:rsidP="008A4310">
      <w:pPr>
        <w:rPr>
          <w:rFonts w:ascii="Aptos" w:eastAsia="Arial" w:hAnsi="Aptos" w:cs="Arial"/>
          <w:lang w:val="cs-CZ"/>
        </w:rPr>
      </w:pPr>
      <w:r w:rsidRPr="00021E58">
        <w:rPr>
          <w:rFonts w:ascii="Aptos" w:eastAsia="Arial" w:hAnsi="Aptos" w:cs="Arial"/>
          <w:lang w:val="cs-CZ"/>
        </w:rPr>
        <w:t xml:space="preserve">Toto kritérium hodnotí, zda a v jakém rozsahu je do školení zaměstnanců zahrnuto správné (energeticky vědomé, šetrné, etické) nakládání s energií. </w:t>
      </w:r>
    </w:p>
    <w:p w14:paraId="6A9FCE92" w14:textId="77777777" w:rsidR="008A4310" w:rsidRPr="00021E58" w:rsidRDefault="008A4310" w:rsidP="008A4310">
      <w:pPr>
        <w:rPr>
          <w:rFonts w:ascii="Aptos" w:eastAsia="Arial" w:hAnsi="Aptos" w:cs="Arial"/>
          <w:lang w:val="cs-CZ"/>
        </w:rPr>
      </w:pPr>
      <w:r w:rsidRPr="00021E58">
        <w:rPr>
          <w:rFonts w:ascii="Aptos" w:eastAsia="Arial" w:hAnsi="Aptos" w:cs="Arial"/>
          <w:lang w:val="cs-CZ"/>
        </w:rPr>
        <w:t>Pro tento účel byla vypracována osnova školení, která školiteli pomůže lépe se zorientovat v dané problematice. Snahou je proškolit zaměstnance nejen v technických záležitostech, ale i vést k etickému způsobu nakládání s energií. To znamená být ohleduplný ke svému okolí, lidem, zvířatům, rostlinám – obecně k životnímu prostředí. Proto je tato aktivita někdy označována jako „</w:t>
      </w:r>
      <w:proofErr w:type="spellStart"/>
      <w:proofErr w:type="gramStart"/>
      <w:r w:rsidRPr="00021E58">
        <w:rPr>
          <w:rFonts w:ascii="Aptos" w:eastAsia="Arial" w:hAnsi="Aptos" w:cs="Arial"/>
          <w:lang w:val="cs-CZ"/>
        </w:rPr>
        <w:t>energ.etické</w:t>
      </w:r>
      <w:proofErr w:type="spellEnd"/>
      <w:proofErr w:type="gramEnd"/>
      <w:r w:rsidRPr="00021E58">
        <w:rPr>
          <w:rFonts w:ascii="Aptos" w:eastAsia="Arial" w:hAnsi="Aptos" w:cs="Arial"/>
          <w:lang w:val="cs-CZ"/>
        </w:rPr>
        <w:t xml:space="preserve"> vzdělávání“.</w:t>
      </w:r>
    </w:p>
    <w:p w14:paraId="0FC4A052" w14:textId="77777777" w:rsidR="008A4310" w:rsidRPr="00021E58" w:rsidRDefault="008A4310" w:rsidP="008A4310">
      <w:pPr>
        <w:rPr>
          <w:rFonts w:ascii="Aptos" w:eastAsia="Arial" w:hAnsi="Aptos" w:cs="Arial"/>
          <w:lang w:val="cs-CZ"/>
        </w:rPr>
      </w:pPr>
      <w:r w:rsidRPr="00021E58">
        <w:rPr>
          <w:rFonts w:ascii="Aptos" w:eastAsia="Arial" w:hAnsi="Aptos" w:cs="Arial"/>
          <w:lang w:val="cs-CZ"/>
        </w:rPr>
        <w:t xml:space="preserve">Bodové hodnocení kritéria je dáno poměrem počtu zaměstnanců, zařazených do energetického školení v rozsahu alespoň jedné hodiny za rok, k celkovému počtu zaměstnanců v hodnoceném roce (průměrný evidenční stav). </w:t>
      </w:r>
    </w:p>
    <w:p w14:paraId="1A35D492" w14:textId="77777777" w:rsidR="008A4310" w:rsidRPr="00021E58" w:rsidRDefault="008A4310" w:rsidP="006D4ABF">
      <w:pPr>
        <w:rPr>
          <w:rFonts w:ascii="Aptos" w:eastAsia="Arial" w:hAnsi="Aptos" w:cs="Arial"/>
          <w:lang w:val="cs-CZ"/>
        </w:rPr>
      </w:pPr>
    </w:p>
    <w:p w14:paraId="7893260A" w14:textId="7C606CAB" w:rsidR="006D4ABF" w:rsidRPr="00021E58" w:rsidRDefault="006D4ABF" w:rsidP="006D4ABF">
      <w:pPr>
        <w:rPr>
          <w:rFonts w:ascii="Aptos" w:eastAsia="Arial" w:hAnsi="Aptos" w:cs="Arial"/>
          <w:lang w:val="cs-CZ"/>
        </w:rPr>
      </w:pPr>
      <w:r w:rsidRPr="00021E58">
        <w:rPr>
          <w:rFonts w:ascii="Aptos" w:eastAsia="Arial" w:hAnsi="Aptos" w:cs="Arial"/>
          <w:lang w:val="cs-CZ"/>
        </w:rPr>
        <w:t xml:space="preserve">Mezní </w:t>
      </w:r>
      <w:proofErr w:type="gramStart"/>
      <w:r w:rsidRPr="00021E58">
        <w:rPr>
          <w:rFonts w:ascii="Aptos" w:eastAsia="Arial" w:hAnsi="Aptos" w:cs="Arial"/>
          <w:lang w:val="cs-CZ"/>
        </w:rPr>
        <w:t xml:space="preserve">hodnoty:   </w:t>
      </w:r>
      <w:proofErr w:type="gramEnd"/>
      <w:r w:rsidRPr="00021E58">
        <w:rPr>
          <w:rFonts w:ascii="Aptos" w:eastAsia="Arial" w:hAnsi="Aptos" w:cs="Arial"/>
          <w:lang w:val="cs-CZ"/>
        </w:rPr>
        <w:t xml:space="preserve">   1 bod      </w:t>
      </w:r>
      <w:proofErr w:type="gramStart"/>
      <w:r w:rsidRPr="00021E58">
        <w:rPr>
          <w:rFonts w:ascii="Aptos" w:eastAsia="Arial" w:hAnsi="Aptos" w:cs="Arial"/>
          <w:lang w:val="cs-CZ"/>
        </w:rPr>
        <w:t>=  0</w:t>
      </w:r>
      <w:proofErr w:type="gramEnd"/>
      <w:r w:rsidRPr="00021E58">
        <w:rPr>
          <w:rFonts w:ascii="Aptos" w:eastAsia="Arial" w:hAnsi="Aptos" w:cs="Arial"/>
          <w:lang w:val="cs-CZ"/>
        </w:rPr>
        <w:t xml:space="preserve">  %</w:t>
      </w:r>
    </w:p>
    <w:p w14:paraId="52105562" w14:textId="18E93BFC" w:rsidR="006D4ABF" w:rsidRPr="00524444" w:rsidRDefault="006D4ABF">
      <w:pPr>
        <w:rPr>
          <w:rFonts w:ascii="Aptos" w:eastAsia="Arial" w:hAnsi="Aptos" w:cs="Arial"/>
          <w:lang w:val="cs-CZ"/>
        </w:rPr>
      </w:pPr>
      <w:r w:rsidRPr="00021E58">
        <w:rPr>
          <w:rFonts w:ascii="Aptos" w:eastAsia="Arial" w:hAnsi="Aptos" w:cs="Arial"/>
          <w:lang w:val="cs-CZ"/>
        </w:rPr>
        <w:t xml:space="preserve">                           </w:t>
      </w:r>
      <w:r w:rsidR="00524444">
        <w:rPr>
          <w:rFonts w:ascii="Aptos" w:eastAsia="Arial" w:hAnsi="Aptos" w:cs="Arial"/>
          <w:lang w:val="cs-CZ"/>
        </w:rPr>
        <w:t xml:space="preserve">      </w:t>
      </w:r>
      <w:r w:rsidRPr="00021E58">
        <w:rPr>
          <w:rFonts w:ascii="Aptos" w:eastAsia="Arial" w:hAnsi="Aptos" w:cs="Arial"/>
          <w:lang w:val="cs-CZ"/>
        </w:rPr>
        <w:t xml:space="preserve">   10 bodů  </w:t>
      </w:r>
      <w:proofErr w:type="gramStart"/>
      <w:r w:rsidRPr="00021E58">
        <w:rPr>
          <w:rFonts w:ascii="Aptos" w:eastAsia="Arial" w:hAnsi="Aptos" w:cs="Arial"/>
          <w:lang w:val="cs-CZ"/>
        </w:rPr>
        <w:t xml:space="preserve">  &gt;</w:t>
      </w:r>
      <w:proofErr w:type="gramEnd"/>
      <w:r w:rsidRPr="00021E58">
        <w:rPr>
          <w:rFonts w:ascii="Aptos" w:eastAsia="Arial" w:hAnsi="Aptos" w:cs="Arial"/>
          <w:lang w:val="cs-CZ"/>
        </w:rPr>
        <w:t xml:space="preserve"> 80 %</w:t>
      </w:r>
      <w:bookmarkStart w:id="3" w:name="_Toc238265611"/>
      <w:r w:rsidRPr="00021E58">
        <w:rPr>
          <w:rFonts w:ascii="Aptos" w:eastAsia="Arial" w:hAnsi="Aptos" w:cs="Arial"/>
          <w:b/>
          <w:bCs/>
          <w:color w:val="23A637"/>
          <w:sz w:val="28"/>
          <w:szCs w:val="28"/>
          <w:lang w:val="cs-CZ"/>
        </w:rPr>
        <w:br w:type="page"/>
      </w:r>
    </w:p>
    <w:p w14:paraId="3F0FDA6C" w14:textId="7F53EF4D" w:rsidR="006D4ABF" w:rsidRPr="00021E58" w:rsidRDefault="006D4ABF" w:rsidP="006D4ABF">
      <w:pPr>
        <w:spacing w:after="0" w:line="360" w:lineRule="auto"/>
        <w:jc w:val="both"/>
        <w:rPr>
          <w:rFonts w:ascii="Aptos" w:eastAsia="Arial" w:hAnsi="Aptos" w:cs="Arial"/>
          <w:b/>
          <w:bCs/>
          <w:color w:val="23A637"/>
          <w:sz w:val="28"/>
          <w:szCs w:val="28"/>
          <w:lang w:val="cs-CZ"/>
        </w:rPr>
      </w:pPr>
      <w:r w:rsidRPr="00021E58">
        <w:rPr>
          <w:rFonts w:ascii="Aptos" w:eastAsia="Arial" w:hAnsi="Aptos" w:cs="Arial"/>
          <w:b/>
          <w:bCs/>
          <w:color w:val="23A637"/>
          <w:sz w:val="28"/>
          <w:szCs w:val="28"/>
          <w:lang w:val="cs-CZ"/>
        </w:rPr>
        <w:lastRenderedPageBreak/>
        <w:t xml:space="preserve">Grafický a tabelární výstup  </w:t>
      </w:r>
      <w:bookmarkEnd w:id="3"/>
    </w:p>
    <w:p w14:paraId="5E3B2604" w14:textId="77777777" w:rsidR="006D4ABF" w:rsidRPr="00021E58" w:rsidRDefault="006D4ABF" w:rsidP="006D4ABF">
      <w:pPr>
        <w:spacing w:after="0" w:line="360" w:lineRule="auto"/>
        <w:jc w:val="both"/>
        <w:rPr>
          <w:rFonts w:ascii="Aptos" w:eastAsia="Arial" w:hAnsi="Aptos" w:cs="Arial"/>
          <w:b/>
          <w:bCs/>
          <w:color w:val="23A637"/>
          <w:sz w:val="28"/>
          <w:szCs w:val="28"/>
          <w:lang w:val="cs-CZ"/>
        </w:rPr>
      </w:pPr>
    </w:p>
    <w:p w14:paraId="4270EC17" w14:textId="77777777" w:rsidR="000270B5" w:rsidRPr="00021E58" w:rsidRDefault="000270B5" w:rsidP="000270B5">
      <w:pPr>
        <w:rPr>
          <w:rFonts w:ascii="Aptos" w:eastAsia="Arial" w:hAnsi="Aptos" w:cs="Arial"/>
          <w:lang w:val="cs-CZ"/>
        </w:rPr>
      </w:pPr>
      <w:r w:rsidRPr="00021E58">
        <w:rPr>
          <w:rFonts w:ascii="Aptos" w:eastAsia="Arial" w:hAnsi="Aptos" w:cs="Arial"/>
          <w:lang w:val="cs-CZ"/>
        </w:rPr>
        <w:t xml:space="preserve">Na základě takto stanovených hodnot jednotlivých kritérií pro konkrétní organizaci a budovu se vytvoří </w:t>
      </w:r>
      <w:proofErr w:type="spellStart"/>
      <w:r w:rsidRPr="00021E58">
        <w:rPr>
          <w:rFonts w:ascii="Aptos" w:eastAsia="Arial" w:hAnsi="Aptos" w:cs="Arial"/>
          <w:lang w:val="cs-CZ"/>
        </w:rPr>
        <w:t>Energ.etický</w:t>
      </w:r>
      <w:proofErr w:type="spellEnd"/>
      <w:r w:rsidRPr="00021E58">
        <w:rPr>
          <w:rFonts w:ascii="Aptos" w:eastAsia="Arial" w:hAnsi="Aptos" w:cs="Arial"/>
          <w:lang w:val="cs-CZ"/>
        </w:rPr>
        <w:t xml:space="preserve"> terč, tj. grafické znázornění současného stavu a vyjádření vypočtených hodnot ukazatelů pro jednotlivá kritéria s dílčím a celkovým bodovým hodnocením.</w:t>
      </w:r>
      <w:r w:rsidRPr="00021E58">
        <w:rPr>
          <w:rFonts w:ascii="Aptos" w:eastAsia="Arial" w:hAnsi="Aptos" w:cs="Arial"/>
          <w:b/>
          <w:lang w:val="cs-CZ"/>
        </w:rPr>
        <w:t xml:space="preserve"> </w:t>
      </w:r>
      <w:r w:rsidRPr="00021E58">
        <w:rPr>
          <w:rFonts w:ascii="Aptos" w:eastAsia="Arial" w:hAnsi="Aptos" w:cs="Arial"/>
          <w:lang w:val="cs-CZ"/>
        </w:rPr>
        <w:t xml:space="preserve">Vytvoření </w:t>
      </w:r>
      <w:proofErr w:type="spellStart"/>
      <w:r w:rsidRPr="00021E58">
        <w:rPr>
          <w:rFonts w:ascii="Aptos" w:eastAsia="Arial" w:hAnsi="Aptos" w:cs="Arial"/>
          <w:lang w:val="cs-CZ"/>
        </w:rPr>
        <w:t>Energ.etického</w:t>
      </w:r>
      <w:proofErr w:type="spellEnd"/>
      <w:r w:rsidRPr="00021E58">
        <w:rPr>
          <w:rFonts w:ascii="Aptos" w:eastAsia="Arial" w:hAnsi="Aptos" w:cs="Arial"/>
          <w:lang w:val="cs-CZ"/>
        </w:rPr>
        <w:t xml:space="preserve"> terče provede zpracovatel na základě údajů v aplikaci ENEMA. </w:t>
      </w:r>
    </w:p>
    <w:p w14:paraId="011DF77D" w14:textId="77777777" w:rsidR="000270B5" w:rsidRPr="00021E58" w:rsidRDefault="000270B5" w:rsidP="000270B5">
      <w:pPr>
        <w:rPr>
          <w:rFonts w:ascii="Aptos" w:eastAsia="Arial" w:hAnsi="Aptos" w:cs="Arial"/>
          <w:lang w:val="cs-CZ"/>
        </w:rPr>
      </w:pPr>
      <w:r w:rsidRPr="00021E58">
        <w:rPr>
          <w:rFonts w:ascii="Aptos" w:eastAsia="Arial" w:hAnsi="Aptos" w:cs="Arial"/>
          <w:lang w:val="cs-CZ"/>
        </w:rPr>
        <w:t xml:space="preserve">Každoroční aktualizaci grafických a tabelárních výstupů </w:t>
      </w:r>
      <w:proofErr w:type="spellStart"/>
      <w:r w:rsidRPr="00021E58">
        <w:rPr>
          <w:rFonts w:ascii="Aptos" w:eastAsia="Arial" w:hAnsi="Aptos" w:cs="Arial"/>
          <w:lang w:val="cs-CZ"/>
        </w:rPr>
        <w:t>Energ.etického</w:t>
      </w:r>
      <w:proofErr w:type="spellEnd"/>
      <w:r w:rsidRPr="00021E58">
        <w:rPr>
          <w:rFonts w:ascii="Aptos" w:eastAsia="Arial" w:hAnsi="Aptos" w:cs="Arial"/>
          <w:lang w:val="cs-CZ"/>
        </w:rPr>
        <w:t xml:space="preserve"> terče zajistí zpracovatel na základě vyplněné záložky „pro TERČ“ v aplikaci ENEMA. Pro zpracování </w:t>
      </w:r>
      <w:proofErr w:type="spellStart"/>
      <w:r w:rsidRPr="00021E58">
        <w:rPr>
          <w:rFonts w:ascii="Aptos" w:eastAsia="Arial" w:hAnsi="Aptos" w:cs="Arial"/>
          <w:lang w:val="cs-CZ"/>
        </w:rPr>
        <w:t>TERČe</w:t>
      </w:r>
      <w:proofErr w:type="spellEnd"/>
      <w:r w:rsidRPr="00021E58">
        <w:rPr>
          <w:rFonts w:ascii="Aptos" w:eastAsia="Arial" w:hAnsi="Aptos" w:cs="Arial"/>
          <w:lang w:val="cs-CZ"/>
        </w:rPr>
        <w:t xml:space="preserve"> musí být v ENEMA doplněny minimálně údaje o ročních spotřebách a nákladech energií, o počtu uživatelů a proškolených uživatelů a o provedených změnách na budově (např. výměna oken, zateplení apod.).  </w:t>
      </w:r>
    </w:p>
    <w:p w14:paraId="75AC34AC" w14:textId="77777777" w:rsidR="000270B5" w:rsidRPr="00021E58" w:rsidRDefault="000270B5" w:rsidP="000270B5">
      <w:pPr>
        <w:rPr>
          <w:rFonts w:ascii="Aptos" w:eastAsia="Arial" w:hAnsi="Aptos" w:cs="Arial"/>
          <w:lang w:val="cs-CZ"/>
        </w:rPr>
      </w:pPr>
      <w:r w:rsidRPr="00021E58">
        <w:rPr>
          <w:rFonts w:ascii="Aptos" w:eastAsia="Arial" w:hAnsi="Aptos" w:cs="Arial"/>
          <w:lang w:val="cs-CZ"/>
        </w:rPr>
        <w:t>Výsledková listina ve formě tabulky umožňuje jednoduché porovnávání kritérií u jednotlivých budov jak v technických jednotkách (pro odborníky), tak i v bodovém vyjádření (pro laiky). Ukazuje tak přednosti a nedostatky a měla by motivovat k zamyšlení se nad zlepšováním bodového ohodnocení u kritérií s nízkou hodnotou. Při interpretaci je třeba mít na zřeteli, že u některých kritérií je bodový zisk omezen výchozími podmínkami, jako je způsob vytápění, stavební dispozice (velké nebo naopak malé podlahové plochy), počet obyvatel apod. Menší odlišnosti ve vybavení budov jsou eliminovány rozsahem hodnot zahrnutých pod stejné bodové hodnocení.</w:t>
      </w:r>
    </w:p>
    <w:p w14:paraId="6A6DA883" w14:textId="77777777" w:rsidR="000270B5" w:rsidRPr="00021E58" w:rsidRDefault="000270B5" w:rsidP="000270B5">
      <w:pPr>
        <w:rPr>
          <w:rFonts w:ascii="Aptos" w:eastAsia="Arial" w:hAnsi="Aptos" w:cs="Arial"/>
          <w:lang w:val="cs-CZ"/>
        </w:rPr>
      </w:pPr>
      <w:r w:rsidRPr="00021E58">
        <w:rPr>
          <w:rFonts w:ascii="Aptos" w:eastAsia="Arial" w:hAnsi="Aptos" w:cs="Arial"/>
          <w:lang w:val="cs-CZ"/>
        </w:rPr>
        <w:t xml:space="preserve">Při interpretaci ročních výsledků u konkrétní budovy je rovněž důležité mít na zřeteli, že není správné bodové hodnocení porovnávat s teoreticky možným maximem, tj. 100 bodů. Hodnota by měla být srovnávána především s reálným cílovým stavem, který by měl být stanoven ze strategie energeticky vědomé modernizace. Její zpracování na základě doporučení a výstupů z energetického auditu nebo z energetické prohlídky budovy by si měl zajistit každý správce. </w:t>
      </w:r>
    </w:p>
    <w:p w14:paraId="0BE6A2E7" w14:textId="1BE79371" w:rsidR="00FB79B9" w:rsidRPr="00021E58" w:rsidRDefault="000270B5" w:rsidP="000270B5">
      <w:pPr>
        <w:rPr>
          <w:rFonts w:ascii="Aptos" w:eastAsia="Arial" w:hAnsi="Aptos" w:cs="Arial"/>
          <w:lang w:val="cs-CZ"/>
        </w:rPr>
      </w:pPr>
      <w:r w:rsidRPr="00021E58">
        <w:rPr>
          <w:rFonts w:ascii="Aptos" w:eastAsia="Arial" w:hAnsi="Aptos" w:cs="Arial"/>
          <w:lang w:val="cs-CZ"/>
        </w:rPr>
        <w:t xml:space="preserve">Ve strategii by měla být zahrnuta všechna energeticky úsporná opatření od organizačních – tedy beznákladových, až po opatření investičního charakteru, bez ohledu na současné finanční možnosti. S vývojem techniky přicházejí nové, energeticky úspornější prvky a spotřebiče, objeví se dostupná zařízení na využití obnovitelných zdrojů energie, úsporné zdroje světla apod., proto je nutné strategii průběžně revidovat a aktualizovat. </w:t>
      </w:r>
    </w:p>
    <w:p w14:paraId="1E102075" w14:textId="77777777" w:rsidR="00FB79B9" w:rsidRPr="00021E58" w:rsidRDefault="00FB79B9">
      <w:pPr>
        <w:rPr>
          <w:rFonts w:ascii="Aptos" w:eastAsia="Arial" w:hAnsi="Aptos" w:cs="Arial"/>
          <w:lang w:val="cs-CZ"/>
        </w:rPr>
      </w:pPr>
      <w:r w:rsidRPr="00021E58">
        <w:rPr>
          <w:rFonts w:ascii="Aptos" w:eastAsia="Arial" w:hAnsi="Aptos" w:cs="Arial"/>
          <w:lang w:val="cs-CZ"/>
        </w:rPr>
        <w:br w:type="page"/>
      </w:r>
    </w:p>
    <w:p w14:paraId="35B66A15" w14:textId="77777777" w:rsidR="006D4ABF" w:rsidRPr="00021E58" w:rsidRDefault="006D4ABF" w:rsidP="006D4ABF">
      <w:pPr>
        <w:spacing w:after="0" w:line="360" w:lineRule="auto"/>
        <w:jc w:val="both"/>
        <w:rPr>
          <w:rFonts w:ascii="Aptos" w:eastAsia="Arial" w:hAnsi="Aptos" w:cs="Arial"/>
          <w:b/>
          <w:bCs/>
          <w:color w:val="23A637"/>
          <w:sz w:val="28"/>
          <w:szCs w:val="28"/>
          <w:lang w:val="cs-CZ"/>
        </w:rPr>
      </w:pPr>
      <w:bookmarkStart w:id="4" w:name="_Toc4503280"/>
      <w:r w:rsidRPr="00021E58">
        <w:rPr>
          <w:rFonts w:ascii="Aptos" w:eastAsia="Arial" w:hAnsi="Aptos" w:cs="Arial"/>
          <w:b/>
          <w:bCs/>
          <w:color w:val="23A637"/>
          <w:sz w:val="28"/>
          <w:szCs w:val="28"/>
          <w:lang w:val="cs-CZ"/>
        </w:rPr>
        <w:lastRenderedPageBreak/>
        <w:t>4.  Závěr</w:t>
      </w:r>
      <w:bookmarkEnd w:id="4"/>
    </w:p>
    <w:p w14:paraId="07535532" w14:textId="7E8358DB" w:rsidR="00A7148B" w:rsidRPr="00021E58" w:rsidRDefault="006D4ABF" w:rsidP="006D4ABF">
      <w:pPr>
        <w:rPr>
          <w:rFonts w:ascii="Aptos" w:eastAsia="Arial" w:hAnsi="Aptos" w:cs="Arial"/>
          <w:lang w:val="cs-CZ"/>
        </w:rPr>
      </w:pPr>
      <w:r w:rsidRPr="00021E58">
        <w:rPr>
          <w:rFonts w:ascii="Aptos" w:eastAsia="Arial" w:hAnsi="Aptos" w:cs="Arial"/>
          <w:lang w:val="cs-CZ"/>
        </w:rPr>
        <w:t xml:space="preserve">Praxe ukazuje, že v rozpočtové sféře ani krátká reálná doba návratnosti vložených prostředků podložená energetickým auditem nemusí být dostatečným argumentem pro realizaci energeticky úsporných opatření. Proto je třeba hledat motivační nástroje a stimuly pro aktivní přístup a energeticky vědomé chování příspěvkových organizací (významným aspektem je zvyšování povědomí uživatelů budovy o významu energetických úspor). Jedním z podnětů může být i navržený energetický terč.  </w:t>
      </w:r>
    </w:p>
    <w:p w14:paraId="3B4F2236" w14:textId="77777777" w:rsidR="006D4ABF" w:rsidRPr="00021E58" w:rsidRDefault="006D4ABF" w:rsidP="006D4ABF">
      <w:pPr>
        <w:rPr>
          <w:rFonts w:ascii="Aptos" w:eastAsia="Arial" w:hAnsi="Aptos" w:cs="Arial"/>
          <w:lang w:val="cs-CZ"/>
        </w:rPr>
      </w:pPr>
    </w:p>
    <w:p w14:paraId="66A7D119" w14:textId="77777777" w:rsidR="006D4ABF" w:rsidRPr="00021E58" w:rsidRDefault="006D4ABF" w:rsidP="006D4ABF">
      <w:pPr>
        <w:rPr>
          <w:rFonts w:ascii="Aptos" w:eastAsia="Arial" w:hAnsi="Aptos" w:cs="Arial"/>
          <w:lang w:val="cs-CZ"/>
        </w:rPr>
      </w:pPr>
    </w:p>
    <w:p w14:paraId="35555743" w14:textId="77777777" w:rsidR="00662CE8" w:rsidRPr="00021E58" w:rsidRDefault="00662CE8" w:rsidP="006D4ABF">
      <w:pPr>
        <w:rPr>
          <w:rFonts w:ascii="Aptos" w:eastAsia="Arial" w:hAnsi="Aptos" w:cs="Arial"/>
          <w:b/>
          <w:bCs/>
          <w:lang w:val="cs"/>
        </w:rPr>
      </w:pPr>
    </w:p>
    <w:p w14:paraId="2011B510" w14:textId="77777777" w:rsidR="00662CE8" w:rsidRPr="00021E58" w:rsidRDefault="00662CE8" w:rsidP="006D4ABF">
      <w:pPr>
        <w:rPr>
          <w:rFonts w:ascii="Aptos" w:eastAsia="Arial" w:hAnsi="Aptos" w:cs="Arial"/>
          <w:b/>
          <w:bCs/>
          <w:lang w:val="cs"/>
        </w:rPr>
      </w:pPr>
    </w:p>
    <w:p w14:paraId="78AF9C1A" w14:textId="77777777" w:rsidR="00662CE8" w:rsidRPr="00021E58" w:rsidRDefault="00662CE8" w:rsidP="006D4ABF">
      <w:pPr>
        <w:rPr>
          <w:rFonts w:ascii="Aptos" w:eastAsia="Arial" w:hAnsi="Aptos" w:cs="Arial"/>
          <w:b/>
          <w:bCs/>
          <w:lang w:val="cs"/>
        </w:rPr>
      </w:pPr>
    </w:p>
    <w:p w14:paraId="3FEC8CB0" w14:textId="77777777" w:rsidR="00662CE8" w:rsidRPr="00021E58" w:rsidRDefault="00662CE8" w:rsidP="006D4ABF">
      <w:pPr>
        <w:rPr>
          <w:rFonts w:ascii="Aptos" w:eastAsia="Arial" w:hAnsi="Aptos" w:cs="Arial"/>
          <w:b/>
          <w:bCs/>
          <w:lang w:val="cs"/>
        </w:rPr>
      </w:pPr>
    </w:p>
    <w:p w14:paraId="127AAA87" w14:textId="77777777" w:rsidR="00662CE8" w:rsidRPr="00021E58" w:rsidRDefault="00662CE8" w:rsidP="006D4ABF">
      <w:pPr>
        <w:rPr>
          <w:rFonts w:ascii="Aptos" w:eastAsia="Arial" w:hAnsi="Aptos" w:cs="Arial"/>
          <w:b/>
          <w:bCs/>
          <w:lang w:val="cs"/>
        </w:rPr>
      </w:pPr>
    </w:p>
    <w:p w14:paraId="44BD87A3" w14:textId="77777777" w:rsidR="00662CE8" w:rsidRPr="00021E58" w:rsidRDefault="00662CE8" w:rsidP="006D4ABF">
      <w:pPr>
        <w:rPr>
          <w:rFonts w:ascii="Aptos" w:eastAsia="Arial" w:hAnsi="Aptos" w:cs="Arial"/>
          <w:b/>
          <w:bCs/>
          <w:lang w:val="cs"/>
        </w:rPr>
      </w:pPr>
    </w:p>
    <w:p w14:paraId="21555577" w14:textId="77777777" w:rsidR="00662CE8" w:rsidRPr="00021E58" w:rsidRDefault="00662CE8" w:rsidP="006D4ABF">
      <w:pPr>
        <w:rPr>
          <w:rFonts w:ascii="Aptos" w:eastAsia="Arial" w:hAnsi="Aptos" w:cs="Arial"/>
          <w:b/>
          <w:bCs/>
          <w:lang w:val="cs"/>
        </w:rPr>
      </w:pPr>
    </w:p>
    <w:p w14:paraId="142496F2" w14:textId="77777777" w:rsidR="00662CE8" w:rsidRPr="00021E58" w:rsidRDefault="00662CE8" w:rsidP="006D4ABF">
      <w:pPr>
        <w:rPr>
          <w:rFonts w:ascii="Aptos" w:eastAsia="Arial" w:hAnsi="Aptos" w:cs="Arial"/>
          <w:b/>
          <w:bCs/>
          <w:lang w:val="cs"/>
        </w:rPr>
      </w:pPr>
    </w:p>
    <w:p w14:paraId="006E7354" w14:textId="77777777" w:rsidR="00662CE8" w:rsidRPr="00021E58" w:rsidRDefault="00662CE8" w:rsidP="006D4ABF">
      <w:pPr>
        <w:rPr>
          <w:rFonts w:ascii="Aptos" w:eastAsia="Arial" w:hAnsi="Aptos" w:cs="Arial"/>
          <w:b/>
          <w:bCs/>
          <w:lang w:val="cs"/>
        </w:rPr>
      </w:pPr>
    </w:p>
    <w:p w14:paraId="62D7B1F2" w14:textId="77777777" w:rsidR="00662CE8" w:rsidRPr="00021E58" w:rsidRDefault="00662CE8" w:rsidP="006D4ABF">
      <w:pPr>
        <w:rPr>
          <w:rFonts w:ascii="Aptos" w:eastAsia="Arial" w:hAnsi="Aptos" w:cs="Arial"/>
          <w:b/>
          <w:bCs/>
          <w:lang w:val="cs"/>
        </w:rPr>
      </w:pPr>
    </w:p>
    <w:p w14:paraId="2FFE3CC0" w14:textId="77777777" w:rsidR="00662CE8" w:rsidRPr="00021E58" w:rsidRDefault="00662CE8" w:rsidP="006D4ABF">
      <w:pPr>
        <w:rPr>
          <w:rFonts w:ascii="Aptos" w:eastAsia="Arial" w:hAnsi="Aptos" w:cs="Arial"/>
          <w:b/>
          <w:bCs/>
          <w:lang w:val="cs"/>
        </w:rPr>
      </w:pPr>
    </w:p>
    <w:p w14:paraId="475E8439" w14:textId="77777777" w:rsidR="00662CE8" w:rsidRPr="00021E58" w:rsidRDefault="00662CE8" w:rsidP="006D4ABF">
      <w:pPr>
        <w:rPr>
          <w:rFonts w:ascii="Aptos" w:eastAsia="Arial" w:hAnsi="Aptos" w:cs="Arial"/>
          <w:b/>
          <w:bCs/>
          <w:lang w:val="cs"/>
        </w:rPr>
      </w:pPr>
    </w:p>
    <w:p w14:paraId="6BF87E10" w14:textId="77777777" w:rsidR="00662CE8" w:rsidRPr="00021E58" w:rsidRDefault="00662CE8" w:rsidP="006D4ABF">
      <w:pPr>
        <w:rPr>
          <w:rFonts w:ascii="Aptos" w:eastAsia="Arial" w:hAnsi="Aptos" w:cs="Arial"/>
          <w:b/>
          <w:bCs/>
          <w:lang w:val="cs"/>
        </w:rPr>
      </w:pPr>
    </w:p>
    <w:p w14:paraId="73B7008C" w14:textId="77777777" w:rsidR="00662CE8" w:rsidRPr="00021E58" w:rsidRDefault="00662CE8" w:rsidP="006D4ABF">
      <w:pPr>
        <w:rPr>
          <w:rFonts w:ascii="Aptos" w:eastAsia="Arial" w:hAnsi="Aptos" w:cs="Arial"/>
          <w:b/>
          <w:bCs/>
          <w:lang w:val="cs"/>
        </w:rPr>
      </w:pPr>
    </w:p>
    <w:p w14:paraId="72E339D3" w14:textId="77777777" w:rsidR="00662CE8" w:rsidRPr="00021E58" w:rsidRDefault="00662CE8" w:rsidP="006D4ABF">
      <w:pPr>
        <w:rPr>
          <w:rFonts w:ascii="Aptos" w:eastAsia="Arial" w:hAnsi="Aptos" w:cs="Arial"/>
          <w:b/>
          <w:bCs/>
          <w:lang w:val="cs"/>
        </w:rPr>
      </w:pPr>
    </w:p>
    <w:p w14:paraId="143A426B" w14:textId="77777777" w:rsidR="00662CE8" w:rsidRPr="00021E58" w:rsidRDefault="00662CE8" w:rsidP="006D4ABF">
      <w:pPr>
        <w:rPr>
          <w:rFonts w:ascii="Aptos" w:eastAsia="Arial" w:hAnsi="Aptos" w:cs="Arial"/>
          <w:b/>
          <w:bCs/>
          <w:lang w:val="cs"/>
        </w:rPr>
      </w:pPr>
    </w:p>
    <w:p w14:paraId="5B5A60F5" w14:textId="77777777" w:rsidR="00662CE8" w:rsidRPr="00021E58" w:rsidRDefault="00662CE8" w:rsidP="006D4ABF">
      <w:pPr>
        <w:rPr>
          <w:rFonts w:ascii="Aptos" w:eastAsia="Arial" w:hAnsi="Aptos" w:cs="Arial"/>
          <w:b/>
          <w:bCs/>
          <w:lang w:val="cs"/>
        </w:rPr>
      </w:pPr>
    </w:p>
    <w:p w14:paraId="4FAA52C0" w14:textId="77777777" w:rsidR="00662CE8" w:rsidRPr="00021E58" w:rsidRDefault="00662CE8" w:rsidP="006D4ABF">
      <w:pPr>
        <w:rPr>
          <w:rFonts w:ascii="Aptos" w:eastAsia="Arial" w:hAnsi="Aptos" w:cs="Arial"/>
          <w:b/>
          <w:bCs/>
          <w:lang w:val="cs"/>
        </w:rPr>
      </w:pPr>
    </w:p>
    <w:p w14:paraId="20A1F1B6" w14:textId="77777777" w:rsidR="00662CE8" w:rsidRPr="00021E58" w:rsidRDefault="00662CE8" w:rsidP="006D4ABF">
      <w:pPr>
        <w:rPr>
          <w:rFonts w:ascii="Aptos" w:eastAsia="Arial" w:hAnsi="Aptos" w:cs="Arial"/>
          <w:b/>
          <w:bCs/>
          <w:lang w:val="cs"/>
        </w:rPr>
      </w:pPr>
    </w:p>
    <w:p w14:paraId="65955CAC" w14:textId="77777777" w:rsidR="00662CE8" w:rsidRPr="00021E58" w:rsidRDefault="00662CE8" w:rsidP="006D4ABF">
      <w:pPr>
        <w:rPr>
          <w:rFonts w:ascii="Aptos" w:eastAsia="Arial" w:hAnsi="Aptos" w:cs="Arial"/>
          <w:b/>
          <w:bCs/>
          <w:lang w:val="cs"/>
        </w:rPr>
      </w:pPr>
    </w:p>
    <w:p w14:paraId="7496AF09" w14:textId="053793E9" w:rsidR="00CD167E" w:rsidRPr="00524444" w:rsidRDefault="00A7148B" w:rsidP="00524444">
      <w:pPr>
        <w:rPr>
          <w:rFonts w:ascii="Aptos" w:eastAsia="Arial" w:hAnsi="Aptos" w:cs="Arial"/>
          <w:lang w:val="cs"/>
        </w:rPr>
      </w:pPr>
      <w:r w:rsidRPr="00021E58">
        <w:rPr>
          <w:rFonts w:ascii="Aptos" w:eastAsia="Arial" w:hAnsi="Aptos" w:cs="Arial"/>
          <w:b/>
          <w:bCs/>
          <w:lang w:val="cs"/>
        </w:rPr>
        <w:t>Zpracovala:</w:t>
      </w:r>
      <w:r w:rsidRPr="00021E58">
        <w:rPr>
          <w:rFonts w:ascii="Aptos" w:eastAsia="Arial" w:hAnsi="Aptos" w:cs="Arial"/>
          <w:lang w:val="cs"/>
        </w:rPr>
        <w:t xml:space="preserve"> Ing. Ladislava Vaňková, tel. 378 033 560, vankoval@plzen.e</w:t>
      </w:r>
      <w:r w:rsidR="00524444">
        <w:rPr>
          <w:rFonts w:ascii="Aptos" w:eastAsia="Arial" w:hAnsi="Aptos" w:cs="Arial"/>
          <w:lang w:val="cs"/>
        </w:rPr>
        <w:t>u</w:t>
      </w:r>
    </w:p>
    <w:sectPr w:rsidR="00CD167E" w:rsidRPr="00524444" w:rsidSect="00CF47DF">
      <w:headerReference w:type="default" r:id="rId10"/>
      <w:footerReference w:type="default" r:id="rId11"/>
      <w:pgSz w:w="11906" w:h="16838" w:code="9"/>
      <w:pgMar w:top="709" w:right="1134" w:bottom="289" w:left="1134"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4F80C6" w14:textId="77777777" w:rsidR="00045B7C" w:rsidRDefault="00045B7C">
      <w:pPr>
        <w:spacing w:after="0" w:line="240" w:lineRule="auto"/>
      </w:pPr>
      <w:r>
        <w:separator/>
      </w:r>
    </w:p>
  </w:endnote>
  <w:endnote w:type="continuationSeparator" w:id="0">
    <w:p w14:paraId="40A7B855" w14:textId="77777777" w:rsidR="00045B7C" w:rsidRDefault="00045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D167E" w14:paraId="1D9A6CF5" w14:textId="77777777" w:rsidTr="00CD167E">
      <w:tc>
        <w:tcPr>
          <w:tcW w:w="9628" w:type="dxa"/>
          <w:gridSpan w:val="2"/>
          <w:tcBorders>
            <w:top w:val="single" w:sz="4" w:space="0" w:color="auto"/>
          </w:tcBorders>
        </w:tcPr>
        <w:p w14:paraId="3122C2DD" w14:textId="77777777" w:rsidR="00CD167E" w:rsidRDefault="00CD167E" w:rsidP="007266D8">
          <w:pPr>
            <w:pStyle w:val="Zpat"/>
            <w:rPr>
              <w:lang w:val="en-US"/>
            </w:rPr>
          </w:pPr>
        </w:p>
      </w:tc>
    </w:tr>
    <w:tr w:rsidR="007266D8" w:rsidRPr="007266D8" w14:paraId="6E05ED51" w14:textId="77777777" w:rsidTr="00CD167E">
      <w:tblPrEx>
        <w:tblCellMar>
          <w:left w:w="0" w:type="dxa"/>
          <w:right w:w="0" w:type="dxa"/>
        </w:tblCellMar>
      </w:tblPrEx>
      <w:tc>
        <w:tcPr>
          <w:tcW w:w="4814" w:type="dxa"/>
        </w:tcPr>
        <w:p w14:paraId="63E1EA92" w14:textId="50EFB7D6" w:rsidR="007266D8" w:rsidRDefault="007266D8" w:rsidP="007266D8">
          <w:pPr>
            <w:pStyle w:val="Zpat"/>
            <w:rPr>
              <w:lang w:val="en-US"/>
            </w:rPr>
          </w:pPr>
          <w:r>
            <w:rPr>
              <w:noProof/>
              <w:lang w:val="en-US"/>
            </w:rPr>
            <w:drawing>
              <wp:anchor distT="0" distB="0" distL="114300" distR="114300" simplePos="0" relativeHeight="251658240" behindDoc="0" locked="0" layoutInCell="1" allowOverlap="1" wp14:anchorId="176C5D5E" wp14:editId="01D3D312">
                <wp:simplePos x="0" y="0"/>
                <wp:positionH relativeFrom="column">
                  <wp:posOffset>-12005</wp:posOffset>
                </wp:positionH>
                <wp:positionV relativeFrom="paragraph">
                  <wp:posOffset>635</wp:posOffset>
                </wp:positionV>
                <wp:extent cx="2172360" cy="185556"/>
                <wp:effectExtent l="0" t="0" r="0" b="5080"/>
                <wp:wrapNone/>
                <wp:docPr id="20901222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122215" name="Picture 2090122215"/>
                        <pic:cNvPicPr/>
                      </pic:nvPicPr>
                      <pic:blipFill>
                        <a:blip r:embed="rId1">
                          <a:extLst>
                            <a:ext uri="{28A0092B-C50C-407E-A947-70E740481C1C}">
                              <a14:useLocalDpi xmlns:a14="http://schemas.microsoft.com/office/drawing/2010/main" val="0"/>
                            </a:ext>
                          </a:extLst>
                        </a:blip>
                        <a:stretch>
                          <a:fillRect/>
                        </a:stretch>
                      </pic:blipFill>
                      <pic:spPr>
                        <a:xfrm>
                          <a:off x="0" y="0"/>
                          <a:ext cx="2172360" cy="185556"/>
                        </a:xfrm>
                        <a:prstGeom prst="rect">
                          <a:avLst/>
                        </a:prstGeom>
                      </pic:spPr>
                    </pic:pic>
                  </a:graphicData>
                </a:graphic>
                <wp14:sizeRelH relativeFrom="page">
                  <wp14:pctWidth>0</wp14:pctWidth>
                </wp14:sizeRelH>
                <wp14:sizeRelV relativeFrom="page">
                  <wp14:pctHeight>0</wp14:pctHeight>
                </wp14:sizeRelV>
              </wp:anchor>
            </w:drawing>
          </w:r>
        </w:p>
      </w:tc>
      <w:tc>
        <w:tcPr>
          <w:tcW w:w="4814" w:type="dxa"/>
          <w:vAlign w:val="center"/>
        </w:tcPr>
        <w:p w14:paraId="6CF0D41A" w14:textId="723835CD" w:rsidR="007266D8" w:rsidRPr="007266D8" w:rsidRDefault="007266D8" w:rsidP="007266D8">
          <w:pPr>
            <w:pStyle w:val="Zpat"/>
            <w:jc w:val="right"/>
            <w:rPr>
              <w:rFonts w:ascii="Arial" w:hAnsi="Arial" w:cs="Arial"/>
              <w:sz w:val="20"/>
              <w:szCs w:val="20"/>
              <w:lang w:val="en-US"/>
            </w:rPr>
          </w:pPr>
          <w:r w:rsidRPr="007266D8">
            <w:rPr>
              <w:rFonts w:ascii="Arial" w:hAnsi="Arial" w:cs="Arial"/>
              <w:b/>
              <w:bCs/>
              <w:sz w:val="20"/>
              <w:szCs w:val="20"/>
              <w:lang w:val="en-US"/>
            </w:rPr>
            <w:fldChar w:fldCharType="begin"/>
          </w:r>
          <w:r w:rsidRPr="007266D8">
            <w:rPr>
              <w:rFonts w:ascii="Arial" w:hAnsi="Arial" w:cs="Arial"/>
              <w:b/>
              <w:bCs/>
              <w:sz w:val="20"/>
              <w:szCs w:val="20"/>
              <w:lang w:val="en-US"/>
            </w:rPr>
            <w:instrText xml:space="preserve"> PAGE  \* Arabic  \* MERGEFORMAT </w:instrText>
          </w:r>
          <w:r w:rsidRPr="007266D8">
            <w:rPr>
              <w:rFonts w:ascii="Arial" w:hAnsi="Arial" w:cs="Arial"/>
              <w:b/>
              <w:bCs/>
              <w:sz w:val="20"/>
              <w:szCs w:val="20"/>
              <w:lang w:val="en-US"/>
            </w:rPr>
            <w:fldChar w:fldCharType="separate"/>
          </w:r>
          <w:r w:rsidRPr="007266D8">
            <w:rPr>
              <w:rFonts w:ascii="Arial" w:hAnsi="Arial" w:cs="Arial"/>
              <w:b/>
              <w:bCs/>
              <w:noProof/>
              <w:sz w:val="20"/>
              <w:szCs w:val="20"/>
              <w:lang w:val="en-US"/>
            </w:rPr>
            <w:t>1</w:t>
          </w:r>
          <w:r w:rsidRPr="007266D8">
            <w:rPr>
              <w:rFonts w:ascii="Arial" w:hAnsi="Arial" w:cs="Arial"/>
              <w:b/>
              <w:bCs/>
              <w:sz w:val="20"/>
              <w:szCs w:val="20"/>
              <w:lang w:val="en-US"/>
            </w:rPr>
            <w:fldChar w:fldCharType="end"/>
          </w:r>
          <w:r w:rsidRPr="007266D8">
            <w:rPr>
              <w:rFonts w:ascii="Arial" w:hAnsi="Arial" w:cs="Arial"/>
              <w:sz w:val="20"/>
              <w:szCs w:val="20"/>
              <w:lang w:val="en-US"/>
            </w:rPr>
            <w:t xml:space="preserve"> / </w:t>
          </w:r>
          <w:r w:rsidRPr="007266D8">
            <w:rPr>
              <w:rFonts w:ascii="Arial" w:hAnsi="Arial" w:cs="Arial"/>
              <w:b/>
              <w:bCs/>
              <w:sz w:val="20"/>
              <w:szCs w:val="20"/>
              <w:lang w:val="en-US"/>
            </w:rPr>
            <w:fldChar w:fldCharType="begin"/>
          </w:r>
          <w:r w:rsidRPr="007266D8">
            <w:rPr>
              <w:rFonts w:ascii="Arial" w:hAnsi="Arial" w:cs="Arial"/>
              <w:b/>
              <w:bCs/>
              <w:sz w:val="20"/>
              <w:szCs w:val="20"/>
              <w:lang w:val="en-US"/>
            </w:rPr>
            <w:instrText xml:space="preserve"> NUMPAGES  \* Arabic  \* MERGEFORMAT </w:instrText>
          </w:r>
          <w:r w:rsidRPr="007266D8">
            <w:rPr>
              <w:rFonts w:ascii="Arial" w:hAnsi="Arial" w:cs="Arial"/>
              <w:b/>
              <w:bCs/>
              <w:sz w:val="20"/>
              <w:szCs w:val="20"/>
              <w:lang w:val="en-US"/>
            </w:rPr>
            <w:fldChar w:fldCharType="separate"/>
          </w:r>
          <w:r w:rsidRPr="007266D8">
            <w:rPr>
              <w:rFonts w:ascii="Arial" w:hAnsi="Arial" w:cs="Arial"/>
              <w:b/>
              <w:bCs/>
              <w:noProof/>
              <w:sz w:val="20"/>
              <w:szCs w:val="20"/>
              <w:lang w:val="en-US"/>
            </w:rPr>
            <w:t>2</w:t>
          </w:r>
          <w:r w:rsidRPr="007266D8">
            <w:rPr>
              <w:rFonts w:ascii="Arial" w:hAnsi="Arial" w:cs="Arial"/>
              <w:b/>
              <w:bCs/>
              <w:sz w:val="20"/>
              <w:szCs w:val="20"/>
              <w:lang w:val="en-US"/>
            </w:rPr>
            <w:fldChar w:fldCharType="end"/>
          </w:r>
        </w:p>
      </w:tc>
    </w:tr>
  </w:tbl>
  <w:p w14:paraId="39730127" w14:textId="77777777" w:rsidR="007266D8" w:rsidRPr="007266D8" w:rsidRDefault="007266D8" w:rsidP="007266D8">
    <w:pPr>
      <w:pStyle w:val="Zpa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6FE921" w14:textId="77777777" w:rsidR="00045B7C" w:rsidRDefault="00045B7C">
      <w:pPr>
        <w:spacing w:after="0" w:line="240" w:lineRule="auto"/>
      </w:pPr>
      <w:r>
        <w:separator/>
      </w:r>
    </w:p>
  </w:footnote>
  <w:footnote w:type="continuationSeparator" w:id="0">
    <w:p w14:paraId="7B42FD2C" w14:textId="77777777" w:rsidR="00045B7C" w:rsidRDefault="00045B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9775"/>
    </w:tblGrid>
    <w:tr w:rsidR="6A464609" w14:paraId="2366AAA3" w14:textId="77777777" w:rsidTr="6A464609">
      <w:trPr>
        <w:trHeight w:val="300"/>
      </w:trPr>
      <w:tc>
        <w:tcPr>
          <w:tcW w:w="9775" w:type="dxa"/>
          <w:shd w:val="clear" w:color="auto" w:fill="FFFFFF" w:themeFill="background1"/>
        </w:tcPr>
        <w:p w14:paraId="3F13D206" w14:textId="12F8F771" w:rsidR="6A464609" w:rsidRDefault="6A464609" w:rsidP="6A464609">
          <w:pPr>
            <w:pStyle w:val="Zhlav"/>
            <w:ind w:right="-115"/>
            <w:jc w:val="right"/>
          </w:pPr>
          <w:r>
            <w:rPr>
              <w:noProof/>
            </w:rPr>
            <w:drawing>
              <wp:inline distT="0" distB="0" distL="0" distR="0" wp14:anchorId="22E625B9" wp14:editId="2265FE94">
                <wp:extent cx="1771650" cy="247650"/>
                <wp:effectExtent l="0" t="0" r="0" b="0"/>
                <wp:docPr id="11569420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4583" name=""/>
                        <pic:cNvPicPr/>
                      </pic:nvPicPr>
                      <pic:blipFill>
                        <a:blip r:embed="rId1">
                          <a:extLst>
                            <a:ext uri="{28A0092B-C50C-407E-A947-70E740481C1C}">
                              <a14:useLocalDpi xmlns:a14="http://schemas.microsoft.com/office/drawing/2010/main" val="0"/>
                            </a:ext>
                          </a:extLst>
                        </a:blip>
                        <a:stretch>
                          <a:fillRect/>
                        </a:stretch>
                      </pic:blipFill>
                      <pic:spPr>
                        <a:xfrm>
                          <a:off x="0" y="0"/>
                          <a:ext cx="1771650" cy="247650"/>
                        </a:xfrm>
                        <a:prstGeom prst="rect">
                          <a:avLst/>
                        </a:prstGeom>
                      </pic:spPr>
                    </pic:pic>
                  </a:graphicData>
                </a:graphic>
              </wp:inline>
            </w:drawing>
          </w:r>
        </w:p>
      </w:tc>
    </w:tr>
  </w:tbl>
  <w:p w14:paraId="1B5245A4" w14:textId="1224678B" w:rsidR="6A464609" w:rsidRDefault="6A464609" w:rsidP="6A464609">
    <w:pPr>
      <w:pStyle w:val="Zhlav"/>
    </w:pPr>
  </w:p>
  <w:p w14:paraId="7454F661" w14:textId="3E6242D6" w:rsidR="6A464609" w:rsidRDefault="6A464609" w:rsidP="6A46460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991078"/>
    <w:multiLevelType w:val="hybridMultilevel"/>
    <w:tmpl w:val="20EC719E"/>
    <w:lvl w:ilvl="0" w:tplc="2E6082B0">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8D29B5"/>
    <w:multiLevelType w:val="hybridMultilevel"/>
    <w:tmpl w:val="35B0FA26"/>
    <w:lvl w:ilvl="0" w:tplc="ED0A5682">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A0A2CCC"/>
    <w:multiLevelType w:val="hybridMultilevel"/>
    <w:tmpl w:val="B61836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1A26B51"/>
    <w:multiLevelType w:val="hybridMultilevel"/>
    <w:tmpl w:val="62CE107A"/>
    <w:lvl w:ilvl="0" w:tplc="4EC8C140">
      <w:start w:val="3"/>
      <w:numFmt w:val="decimal"/>
      <w:lvlText w:val="%1."/>
      <w:lvlJc w:val="left"/>
      <w:pPr>
        <w:tabs>
          <w:tab w:val="num" w:pos="1125"/>
        </w:tabs>
        <w:ind w:left="1125" w:hanging="76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24126D08"/>
    <w:multiLevelType w:val="hybridMultilevel"/>
    <w:tmpl w:val="307A2E1E"/>
    <w:lvl w:ilvl="0" w:tplc="2E6082B0">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9C62493"/>
    <w:multiLevelType w:val="hybridMultilevel"/>
    <w:tmpl w:val="72CA0904"/>
    <w:lvl w:ilvl="0" w:tplc="0405000F">
      <w:start w:val="3"/>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A7D7EFB"/>
    <w:multiLevelType w:val="hybridMultilevel"/>
    <w:tmpl w:val="925A1C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1243F4E"/>
    <w:multiLevelType w:val="hybridMultilevel"/>
    <w:tmpl w:val="B7C463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78D3332"/>
    <w:multiLevelType w:val="hybridMultilevel"/>
    <w:tmpl w:val="A4EC9226"/>
    <w:lvl w:ilvl="0" w:tplc="FE86F46C">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C7620E3"/>
    <w:multiLevelType w:val="hybridMultilevel"/>
    <w:tmpl w:val="49BE8FCE"/>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F9D0457"/>
    <w:multiLevelType w:val="hybridMultilevel"/>
    <w:tmpl w:val="40A0C8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6872F8C"/>
    <w:multiLevelType w:val="hybridMultilevel"/>
    <w:tmpl w:val="9B64D10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76343E1"/>
    <w:multiLevelType w:val="hybridMultilevel"/>
    <w:tmpl w:val="2ED06D1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661E03"/>
    <w:multiLevelType w:val="hybridMultilevel"/>
    <w:tmpl w:val="6024E024"/>
    <w:lvl w:ilvl="0" w:tplc="FE86F46C">
      <w:numFmt w:val="bullet"/>
      <w:lvlText w:val="-"/>
      <w:lvlJc w:val="left"/>
      <w:pPr>
        <w:ind w:left="1080" w:hanging="72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14B3896"/>
    <w:multiLevelType w:val="hybridMultilevel"/>
    <w:tmpl w:val="EB7801F0"/>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1F65C78"/>
    <w:multiLevelType w:val="hybridMultilevel"/>
    <w:tmpl w:val="4A56214E"/>
    <w:lvl w:ilvl="0" w:tplc="60B45AA0">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59111A"/>
    <w:multiLevelType w:val="hybridMultilevel"/>
    <w:tmpl w:val="2424D2F0"/>
    <w:lvl w:ilvl="0" w:tplc="2E6082B0">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47231158">
    <w:abstractNumId w:val="7"/>
  </w:num>
  <w:num w:numId="2" w16cid:durableId="248202167">
    <w:abstractNumId w:val="13"/>
  </w:num>
  <w:num w:numId="3" w16cid:durableId="2144880152">
    <w:abstractNumId w:val="8"/>
  </w:num>
  <w:num w:numId="4" w16cid:durableId="258369740">
    <w:abstractNumId w:val="0"/>
  </w:num>
  <w:num w:numId="5" w16cid:durableId="1025836189">
    <w:abstractNumId w:val="4"/>
  </w:num>
  <w:num w:numId="6" w16cid:durableId="1075515919">
    <w:abstractNumId w:val="1"/>
  </w:num>
  <w:num w:numId="7" w16cid:durableId="1385566509">
    <w:abstractNumId w:val="16"/>
  </w:num>
  <w:num w:numId="8" w16cid:durableId="546113892">
    <w:abstractNumId w:val="14"/>
  </w:num>
  <w:num w:numId="9" w16cid:durableId="1320579780">
    <w:abstractNumId w:val="9"/>
  </w:num>
  <w:num w:numId="10" w16cid:durableId="2004310743">
    <w:abstractNumId w:val="12"/>
  </w:num>
  <w:num w:numId="11" w16cid:durableId="745806513">
    <w:abstractNumId w:val="15"/>
  </w:num>
  <w:num w:numId="12" w16cid:durableId="1836607304">
    <w:abstractNumId w:val="3"/>
  </w:num>
  <w:num w:numId="13" w16cid:durableId="236404890">
    <w:abstractNumId w:val="2"/>
  </w:num>
  <w:num w:numId="14" w16cid:durableId="1818914051">
    <w:abstractNumId w:val="10"/>
  </w:num>
  <w:num w:numId="15" w16cid:durableId="614213362">
    <w:abstractNumId w:val="6"/>
  </w:num>
  <w:num w:numId="16" w16cid:durableId="704253617">
    <w:abstractNumId w:val="11"/>
  </w:num>
  <w:num w:numId="17" w16cid:durableId="125921809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7F06F1"/>
    <w:rsid w:val="00012240"/>
    <w:rsid w:val="00021E58"/>
    <w:rsid w:val="000270B5"/>
    <w:rsid w:val="00045B7C"/>
    <w:rsid w:val="0006474E"/>
    <w:rsid w:val="000749FF"/>
    <w:rsid w:val="001A0A99"/>
    <w:rsid w:val="001E354D"/>
    <w:rsid w:val="001E3F7E"/>
    <w:rsid w:val="002109F0"/>
    <w:rsid w:val="00282335"/>
    <w:rsid w:val="00291C98"/>
    <w:rsid w:val="002E3BCA"/>
    <w:rsid w:val="003174D0"/>
    <w:rsid w:val="0035151E"/>
    <w:rsid w:val="003830AE"/>
    <w:rsid w:val="003C4B36"/>
    <w:rsid w:val="003D20D7"/>
    <w:rsid w:val="003D6399"/>
    <w:rsid w:val="004117DE"/>
    <w:rsid w:val="004E4A1F"/>
    <w:rsid w:val="00524444"/>
    <w:rsid w:val="0057041F"/>
    <w:rsid w:val="005E0ABC"/>
    <w:rsid w:val="00662CE8"/>
    <w:rsid w:val="006D4881"/>
    <w:rsid w:val="006D4ABF"/>
    <w:rsid w:val="007266D8"/>
    <w:rsid w:val="00736EA9"/>
    <w:rsid w:val="00773F13"/>
    <w:rsid w:val="007F3C30"/>
    <w:rsid w:val="00803178"/>
    <w:rsid w:val="0084473F"/>
    <w:rsid w:val="00855849"/>
    <w:rsid w:val="00860F12"/>
    <w:rsid w:val="008A4310"/>
    <w:rsid w:val="008B5D12"/>
    <w:rsid w:val="008C2325"/>
    <w:rsid w:val="008C6006"/>
    <w:rsid w:val="008D1255"/>
    <w:rsid w:val="008D587D"/>
    <w:rsid w:val="008E4B0C"/>
    <w:rsid w:val="008E6664"/>
    <w:rsid w:val="00913514"/>
    <w:rsid w:val="00962819"/>
    <w:rsid w:val="00967D7A"/>
    <w:rsid w:val="00970C4C"/>
    <w:rsid w:val="00981CC9"/>
    <w:rsid w:val="00A53081"/>
    <w:rsid w:val="00A6241C"/>
    <w:rsid w:val="00A7148B"/>
    <w:rsid w:val="00AF7BC2"/>
    <w:rsid w:val="00B339E3"/>
    <w:rsid w:val="00B6568F"/>
    <w:rsid w:val="00B75E9F"/>
    <w:rsid w:val="00BD21C3"/>
    <w:rsid w:val="00BD2B17"/>
    <w:rsid w:val="00BE3380"/>
    <w:rsid w:val="00BE50AE"/>
    <w:rsid w:val="00BE7ABE"/>
    <w:rsid w:val="00BF4EC1"/>
    <w:rsid w:val="00C06D01"/>
    <w:rsid w:val="00C52C2C"/>
    <w:rsid w:val="00C548EC"/>
    <w:rsid w:val="00C906B7"/>
    <w:rsid w:val="00CB24FF"/>
    <w:rsid w:val="00CD167E"/>
    <w:rsid w:val="00CF47DF"/>
    <w:rsid w:val="00D078B4"/>
    <w:rsid w:val="00D167EA"/>
    <w:rsid w:val="00D17BC0"/>
    <w:rsid w:val="00D4059B"/>
    <w:rsid w:val="00D46AA7"/>
    <w:rsid w:val="00DE6743"/>
    <w:rsid w:val="00E47F84"/>
    <w:rsid w:val="00E64C42"/>
    <w:rsid w:val="00F11D5B"/>
    <w:rsid w:val="00F52AFE"/>
    <w:rsid w:val="00F934B9"/>
    <w:rsid w:val="00F95B54"/>
    <w:rsid w:val="00FB79B9"/>
    <w:rsid w:val="567F06F1"/>
    <w:rsid w:val="6A464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F06F1"/>
  <w15:chartTrackingRefBased/>
  <w15:docId w15:val="{1CFEAFFF-9266-4992-BE87-137A1B54F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7148B"/>
    <w:pPr>
      <w:keepNext/>
      <w:keepLines/>
      <w:spacing w:before="360" w:after="80"/>
      <w:outlineLvl w:val="0"/>
    </w:pPr>
    <w:rPr>
      <w:rFonts w:ascii="Arial" w:eastAsiaTheme="majorEastAsia" w:hAnsi="Arial" w:cstheme="majorBidi"/>
      <w:b/>
      <w:color w:val="23A637"/>
      <w:sz w:val="28"/>
      <w:szCs w:val="40"/>
    </w:rPr>
  </w:style>
  <w:style w:type="paragraph" w:styleId="Nadpis2">
    <w:name w:val="heading 2"/>
    <w:basedOn w:val="Normln"/>
    <w:next w:val="Normln"/>
    <w:link w:val="Nadpis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unhideWhenUsed/>
    <w:qFormat/>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unhideWhenUsed/>
    <w:qFormat/>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unhideWhenUsed/>
    <w:qFormat/>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unhideWhenUsed/>
    <w:qFormat/>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7148B"/>
    <w:rPr>
      <w:rFonts w:ascii="Arial" w:eastAsiaTheme="majorEastAsia" w:hAnsi="Arial" w:cstheme="majorBidi"/>
      <w:b/>
      <w:color w:val="23A637"/>
      <w:sz w:val="28"/>
      <w:szCs w:val="40"/>
    </w:rPr>
  </w:style>
  <w:style w:type="character" w:customStyle="1" w:styleId="Nadpis2Char">
    <w:name w:val="Nadpis 2 Char"/>
    <w:basedOn w:val="Standardnpsmoodstavce"/>
    <w:link w:val="Nadpis2"/>
    <w:uiPriority w:val="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rPr>
      <w:rFonts w:eastAsiaTheme="majorEastAsia" w:cstheme="majorBidi"/>
      <w:color w:val="0F4761" w:themeColor="accent1" w:themeShade="BF"/>
    </w:rPr>
  </w:style>
  <w:style w:type="character" w:customStyle="1" w:styleId="Nadpis6Char">
    <w:name w:val="Nadpis 6 Char"/>
    <w:basedOn w:val="Standardnpsmoodstavce"/>
    <w:link w:val="Nadpis6"/>
    <w:uiPriority w:val="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rPr>
      <w:rFonts w:eastAsiaTheme="majorEastAsia" w:cstheme="majorBidi"/>
      <w:color w:val="595959" w:themeColor="text1" w:themeTint="A6"/>
    </w:rPr>
  </w:style>
  <w:style w:type="character" w:customStyle="1" w:styleId="Nadpis8Char">
    <w:name w:val="Nadpis 8 Char"/>
    <w:basedOn w:val="Standardnpsmoodstavce"/>
    <w:link w:val="Nadpis8"/>
    <w:uiPriority w:val="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rPr>
      <w:rFonts w:eastAsiaTheme="majorEastAsia" w:cstheme="majorBidi"/>
      <w:color w:val="272727" w:themeColor="text1" w:themeTint="D8"/>
    </w:rPr>
  </w:style>
  <w:style w:type="character" w:customStyle="1" w:styleId="NzevChar">
    <w:name w:val="Název Char"/>
    <w:basedOn w:val="Standardnpsmoodstavce"/>
    <w:link w:val="Nzev"/>
    <w:uiPriority w:val="10"/>
    <w:rPr>
      <w:rFonts w:asciiTheme="majorHAnsi" w:eastAsiaTheme="majorEastAsia" w:hAnsiTheme="majorHAnsi" w:cstheme="majorBidi"/>
      <w:spacing w:val="-10"/>
      <w:kern w:val="28"/>
      <w:sz w:val="56"/>
      <w:szCs w:val="56"/>
    </w:rPr>
  </w:style>
  <w:style w:type="paragraph" w:styleId="Nzev">
    <w:name w:val="Title"/>
    <w:basedOn w:val="Normln"/>
    <w:next w:val="Normln"/>
    <w:link w:val="Nzev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nadpisChar">
    <w:name w:val="Podnadpis Char"/>
    <w:basedOn w:val="Standardnpsmoodstavce"/>
    <w:link w:val="Podnadpis"/>
    <w:uiPriority w:val="11"/>
    <w:rPr>
      <w:rFonts w:eastAsiaTheme="majorEastAsia" w:cstheme="majorBidi"/>
      <w:color w:val="595959" w:themeColor="text1" w:themeTint="A6"/>
      <w:spacing w:val="15"/>
      <w:sz w:val="28"/>
      <w:szCs w:val="28"/>
    </w:rPr>
  </w:style>
  <w:style w:type="paragraph" w:styleId="Podnadpis">
    <w:name w:val="Subtitle"/>
    <w:basedOn w:val="Normln"/>
    <w:next w:val="Normln"/>
    <w:link w:val="PodnadpisChar"/>
    <w:uiPriority w:val="11"/>
    <w:qFormat/>
    <w:pPr>
      <w:numPr>
        <w:ilvl w:val="1"/>
      </w:numPr>
    </w:pPr>
    <w:rPr>
      <w:rFonts w:eastAsiaTheme="majorEastAsia" w:cstheme="majorBidi"/>
      <w:color w:val="595959" w:themeColor="text1" w:themeTint="A6"/>
      <w:spacing w:val="15"/>
      <w:sz w:val="28"/>
      <w:szCs w:val="28"/>
    </w:rPr>
  </w:style>
  <w:style w:type="character" w:styleId="Zdraznnintenzivn">
    <w:name w:val="Intense Emphasis"/>
    <w:basedOn w:val="Standardnpsmoodstavce"/>
    <w:uiPriority w:val="21"/>
    <w:qFormat/>
    <w:rPr>
      <w:i/>
      <w:iCs/>
      <w:color w:val="0F4761" w:themeColor="accent1" w:themeShade="BF"/>
    </w:rPr>
  </w:style>
  <w:style w:type="character" w:customStyle="1" w:styleId="CittChar">
    <w:name w:val="Citát Char"/>
    <w:basedOn w:val="Standardnpsmoodstavce"/>
    <w:link w:val="Citt"/>
    <w:uiPriority w:val="29"/>
    <w:rPr>
      <w:i/>
      <w:iCs/>
      <w:color w:val="404040" w:themeColor="text1" w:themeTint="BF"/>
    </w:rPr>
  </w:style>
  <w:style w:type="paragraph" w:styleId="Citt">
    <w:name w:val="Quote"/>
    <w:basedOn w:val="Normln"/>
    <w:next w:val="Normln"/>
    <w:link w:val="CittChar"/>
    <w:uiPriority w:val="29"/>
    <w:qFormat/>
    <w:pPr>
      <w:spacing w:before="160"/>
      <w:jc w:val="center"/>
    </w:pPr>
    <w:rPr>
      <w:i/>
      <w:iCs/>
      <w:color w:val="404040" w:themeColor="text1" w:themeTint="BF"/>
    </w:rPr>
  </w:style>
  <w:style w:type="character" w:customStyle="1" w:styleId="VrazncittChar">
    <w:name w:val="Výrazný citát Char"/>
    <w:basedOn w:val="Standardnpsmoodstavce"/>
    <w:link w:val="Vrazncitt"/>
    <w:uiPriority w:val="30"/>
    <w:rPr>
      <w:i/>
      <w:iCs/>
      <w:color w:val="0F4761" w:themeColor="accent1" w:themeShade="BF"/>
    </w:rPr>
  </w:style>
  <w:style w:type="paragraph" w:styleId="Vrazncitt">
    <w:name w:val="Intense Quote"/>
    <w:basedOn w:val="Normln"/>
    <w:next w:val="Normln"/>
    <w:link w:val="Vrazncitt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kazintenzivn">
    <w:name w:val="Intense Reference"/>
    <w:basedOn w:val="Standardnpsmoodstavce"/>
    <w:uiPriority w:val="32"/>
    <w:qFormat/>
    <w:rPr>
      <w:b/>
      <w:bCs/>
      <w:smallCaps/>
      <w:color w:val="0F4761" w:themeColor="accent1" w:themeShade="BF"/>
      <w:spacing w:val="5"/>
    </w:rPr>
  </w:style>
  <w:style w:type="paragraph" w:styleId="Zhlav">
    <w:name w:val="header"/>
    <w:basedOn w:val="Normln"/>
    <w:uiPriority w:val="99"/>
    <w:unhideWhenUsed/>
    <w:rsid w:val="6A464609"/>
    <w:pPr>
      <w:tabs>
        <w:tab w:val="center" w:pos="4680"/>
        <w:tab w:val="right" w:pos="9360"/>
      </w:tabs>
      <w:spacing w:after="0" w:line="240" w:lineRule="auto"/>
    </w:pPr>
  </w:style>
  <w:style w:type="paragraph" w:styleId="Zpat">
    <w:name w:val="footer"/>
    <w:basedOn w:val="Normln"/>
    <w:link w:val="ZpatChar"/>
    <w:uiPriority w:val="99"/>
    <w:unhideWhenUsed/>
    <w:rsid w:val="6A464609"/>
    <w:pPr>
      <w:tabs>
        <w:tab w:val="center" w:pos="4680"/>
        <w:tab w:val="right" w:pos="9360"/>
      </w:tabs>
      <w:spacing w:after="0" w:line="240" w:lineRule="auto"/>
    </w:pPr>
  </w:style>
  <w:style w:type="table" w:styleId="Mkatabulky">
    <w:name w:val="Table Grid"/>
    <w:basedOn w:val="Normlntabul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
    <w:name w:val="Style1"/>
    <w:basedOn w:val="Zpat"/>
    <w:link w:val="Style1Char"/>
    <w:qFormat/>
    <w:rsid w:val="00967D7A"/>
  </w:style>
  <w:style w:type="character" w:customStyle="1" w:styleId="ZpatChar">
    <w:name w:val="Zápatí Char"/>
    <w:basedOn w:val="Standardnpsmoodstavce"/>
    <w:link w:val="Zpat"/>
    <w:uiPriority w:val="99"/>
    <w:rsid w:val="00967D7A"/>
  </w:style>
  <w:style w:type="character" w:customStyle="1" w:styleId="Style1Char">
    <w:name w:val="Style1 Char"/>
    <w:basedOn w:val="ZpatChar"/>
    <w:link w:val="Style1"/>
    <w:rsid w:val="00967D7A"/>
  </w:style>
  <w:style w:type="paragraph" w:styleId="Odstavecseseznamem">
    <w:name w:val="List Paragraph"/>
    <w:basedOn w:val="Normln"/>
    <w:uiPriority w:val="34"/>
    <w:qFormat/>
    <w:rsid w:val="00A7148B"/>
    <w:pPr>
      <w:ind w:left="720"/>
      <w:contextualSpacing/>
    </w:pPr>
  </w:style>
  <w:style w:type="character" w:styleId="Zstupntext">
    <w:name w:val="Placeholder Text"/>
    <w:basedOn w:val="Standardnpsmoodstavce"/>
    <w:uiPriority w:val="99"/>
    <w:semiHidden/>
    <w:rsid w:val="0096281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0054B-BE50-4B76-BC1D-A7EFF3379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11</Pages>
  <Words>2141</Words>
  <Characters>13107</Characters>
  <Application>Microsoft Office Word</Application>
  <DocSecurity>0</DocSecurity>
  <Lines>304</Lines>
  <Paragraphs>136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Jacek Kaczmarek</dc:creator>
  <cp:keywords/>
  <dc:description/>
  <cp:lastModifiedBy>Hurdová Klára</cp:lastModifiedBy>
  <cp:revision>58</cp:revision>
  <dcterms:created xsi:type="dcterms:W3CDTF">2026-09-20T10:48:00Z</dcterms:created>
  <dcterms:modified xsi:type="dcterms:W3CDTF">2026-09-23T12:27:00Z</dcterms:modified>
</cp:coreProperties>
</file>