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858" w:rsidRPr="0071149E" w:rsidRDefault="00763A6E">
      <w:pPr>
        <w:rPr>
          <w:b/>
          <w:sz w:val="36"/>
          <w:szCs w:val="36"/>
        </w:rPr>
      </w:pPr>
      <w:r w:rsidRPr="0071149E">
        <w:rPr>
          <w:b/>
          <w:sz w:val="36"/>
          <w:szCs w:val="36"/>
        </w:rPr>
        <w:t>A</w:t>
      </w:r>
      <w:r w:rsidR="00AE20B4" w:rsidRPr="0071149E">
        <w:rPr>
          <w:b/>
          <w:sz w:val="36"/>
          <w:szCs w:val="36"/>
        </w:rPr>
        <w:t>plikace ENEMA</w:t>
      </w:r>
      <w:r w:rsidRPr="0071149E">
        <w:rPr>
          <w:b/>
          <w:sz w:val="36"/>
          <w:szCs w:val="36"/>
        </w:rPr>
        <w:t xml:space="preserve"> </w:t>
      </w:r>
    </w:p>
    <w:p w:rsidR="00BD28F5" w:rsidRDefault="006E1A77" w:rsidP="00130A0C">
      <w:pPr>
        <w:jc w:val="both"/>
      </w:pPr>
      <w:r>
        <w:t xml:space="preserve">Aplikaci vytvořila </w:t>
      </w:r>
      <w:proofErr w:type="spellStart"/>
      <w:r>
        <w:t>SIT</w:t>
      </w:r>
      <w:r w:rsidR="00C95F17">
        <w:t>mP</w:t>
      </w:r>
      <w:proofErr w:type="spellEnd"/>
      <w:r w:rsidR="00C95F17">
        <w:t xml:space="preserve"> na popud a ve spolupráci s OSI (OSI poskytlo obsahovou náplň)</w:t>
      </w:r>
      <w:r w:rsidR="00D93B3B">
        <w:t xml:space="preserve"> s cílem zkvalitnění výkonu energetického</w:t>
      </w:r>
      <w:r w:rsidR="009900B1">
        <w:t xml:space="preserve"> manažerství</w:t>
      </w:r>
      <w:r w:rsidR="00C95F17">
        <w:t xml:space="preserve">. Testovací verze </w:t>
      </w:r>
      <w:r w:rsidR="00BD28F5">
        <w:t>byla spuštěna v roce 20</w:t>
      </w:r>
      <w:r w:rsidR="009900B1">
        <w:t>1</w:t>
      </w:r>
      <w:r w:rsidR="00BD28F5">
        <w:t>9. V roce 20</w:t>
      </w:r>
      <w:r w:rsidR="009900B1">
        <w:t>2</w:t>
      </w:r>
      <w:r w:rsidR="00BD28F5">
        <w:t>0 by</w:t>
      </w:r>
      <w:r w:rsidR="0060098A">
        <w:t>la</w:t>
      </w:r>
      <w:r w:rsidR="00BD28F5">
        <w:t xml:space="preserve"> spuštěna ostrá verze s budovami MMP. Postupně se do aplikace začlenily ZŠ a některé ostatní budovy města Plzně.</w:t>
      </w:r>
      <w:r w:rsidR="00BD28F5" w:rsidRPr="00BD28F5">
        <w:t xml:space="preserve"> </w:t>
      </w:r>
      <w:r w:rsidR="00BD28F5">
        <w:t>V současné době je do ní zapojeno 107 budov z oblasti školství (ZŠ, MŠ), sportu (areály sportovišť), administrativní budovy MMP, SIT a ÚMO</w:t>
      </w:r>
      <w:r w:rsidR="0071149E">
        <w:t>.</w:t>
      </w:r>
      <w:r w:rsidR="009900B1">
        <w:t xml:space="preserve"> </w:t>
      </w:r>
      <w:r w:rsidR="009900B1" w:rsidRPr="009900B1">
        <w:t xml:space="preserve">Aplikace byla prezentována při certifikačním auditu </w:t>
      </w:r>
      <w:proofErr w:type="spellStart"/>
      <w:r w:rsidR="009900B1" w:rsidRPr="009900B1">
        <w:t>EnMS</w:t>
      </w:r>
      <w:proofErr w:type="spellEnd"/>
      <w:r w:rsidR="009900B1" w:rsidRPr="009900B1">
        <w:t xml:space="preserve"> dle normy ISO 50001 a byla auditorem</w:t>
      </w:r>
      <w:bookmarkStart w:id="0" w:name="_GoBack"/>
      <w:bookmarkEnd w:id="0"/>
      <w:r w:rsidR="009900B1" w:rsidRPr="009900B1">
        <w:t xml:space="preserve"> hodnocena kladně.</w:t>
      </w:r>
    </w:p>
    <w:p w:rsidR="00763A6E" w:rsidRPr="0071149E" w:rsidRDefault="0071149E">
      <w:pPr>
        <w:rPr>
          <w:b/>
          <w:sz w:val="28"/>
          <w:szCs w:val="28"/>
          <w:u w:val="single"/>
        </w:rPr>
      </w:pPr>
      <w:r w:rsidRPr="0071149E">
        <w:rPr>
          <w:b/>
          <w:sz w:val="28"/>
          <w:szCs w:val="28"/>
          <w:u w:val="single"/>
        </w:rPr>
        <w:t>Základní smysl aplikace:</w:t>
      </w:r>
    </w:p>
    <w:p w:rsidR="00AE20B4" w:rsidRDefault="00AE20B4" w:rsidP="00AE20B4">
      <w:pPr>
        <w:pStyle w:val="Odstavecseseznamem"/>
        <w:numPr>
          <w:ilvl w:val="0"/>
          <w:numId w:val="1"/>
        </w:numPr>
      </w:pPr>
      <w:r>
        <w:t>Slouží pro výkon energetického managementu v budovách města Plzně</w:t>
      </w:r>
    </w:p>
    <w:p w:rsidR="006F60EF" w:rsidRDefault="006F60EF" w:rsidP="00AE20B4">
      <w:pPr>
        <w:pStyle w:val="Odstavecseseznamem"/>
        <w:numPr>
          <w:ilvl w:val="0"/>
          <w:numId w:val="1"/>
        </w:numPr>
      </w:pPr>
      <w:r>
        <w:t>Zajišťuje přehled o spotřebách energií a na ně vynaložených nákladů</w:t>
      </w:r>
    </w:p>
    <w:p w:rsidR="006F60EF" w:rsidRDefault="006F60EF" w:rsidP="00AE20B4">
      <w:pPr>
        <w:pStyle w:val="Odstavecseseznamem"/>
        <w:numPr>
          <w:ilvl w:val="0"/>
          <w:numId w:val="1"/>
        </w:numPr>
      </w:pPr>
      <w:r>
        <w:t xml:space="preserve">Umožňuje porovnání spotřeb v letech, příp. </w:t>
      </w:r>
      <w:r w:rsidR="003E400F">
        <w:t>s </w:t>
      </w:r>
      <w:r>
        <w:t>nasta</w:t>
      </w:r>
      <w:r w:rsidR="003E400F">
        <w:t>venými cílovými hodnotami</w:t>
      </w:r>
    </w:p>
    <w:p w:rsidR="003E400F" w:rsidRDefault="003E400F" w:rsidP="00AE20B4">
      <w:pPr>
        <w:pStyle w:val="Odstavecseseznamem"/>
        <w:numPr>
          <w:ilvl w:val="0"/>
          <w:numId w:val="1"/>
        </w:numPr>
      </w:pPr>
      <w:r>
        <w:t>Predikuje spotřebu a náklady za rok, čímž umožňuje kvalitnější rozpočtování na energie</w:t>
      </w:r>
    </w:p>
    <w:p w:rsidR="0071149E" w:rsidRDefault="00F21AD1" w:rsidP="00AE20B4">
      <w:pPr>
        <w:pStyle w:val="Odstavecseseznamem"/>
        <w:numPr>
          <w:ilvl w:val="0"/>
          <w:numId w:val="1"/>
        </w:numPr>
      </w:pPr>
      <w:r>
        <w:t>Napomáhá snižování energetické náročnosti budov</w:t>
      </w:r>
    </w:p>
    <w:p w:rsidR="00DE1F58" w:rsidRPr="00F21AD1" w:rsidRDefault="00F21AD1" w:rsidP="00DE1F58">
      <w:pPr>
        <w:rPr>
          <w:b/>
          <w:sz w:val="28"/>
          <w:szCs w:val="28"/>
          <w:u w:val="single"/>
        </w:rPr>
      </w:pPr>
      <w:r w:rsidRPr="00F21AD1">
        <w:rPr>
          <w:b/>
          <w:sz w:val="28"/>
          <w:szCs w:val="28"/>
          <w:u w:val="single"/>
        </w:rPr>
        <w:t>Obsah aplikace:</w:t>
      </w:r>
    </w:p>
    <w:p w:rsidR="00DE1F58" w:rsidRDefault="00DE1F58" w:rsidP="00730F2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Do aplikace jsou nastavovány oprávnění v</w:t>
      </w:r>
      <w:r w:rsidR="006E1A77">
        <w:t xml:space="preserve"> pěti</w:t>
      </w:r>
      <w:r>
        <w:t xml:space="preserve"> úrovních</w:t>
      </w:r>
      <w:r w:rsidR="00AA7405">
        <w:t>:</w:t>
      </w:r>
      <w:r w:rsidR="00730F28">
        <w:t xml:space="preserve"> SPRAVA je pro jednotlivé správce budov; MONITORING je pro zainteresované dohlížející osoby; E–MANAGEMENT je pro energetiky a management</w:t>
      </w:r>
      <w:r w:rsidR="00730F28" w:rsidRPr="00B33007">
        <w:t xml:space="preserve"> </w:t>
      </w:r>
      <w:r w:rsidR="00730F28">
        <w:t>organizace; TOP – MANAGEMENT je pro vrcholové vedení organizace a městského energetika; SITADMIN je pro programátory, administrátory aplikace apod. Přístup do aplikace je tedy buď aktivní (umožňuje zápisy na různých úrovních) nebo pasivní (pouze pro náhled).</w:t>
      </w:r>
    </w:p>
    <w:p w:rsidR="002C57BB" w:rsidRDefault="002C57BB" w:rsidP="00730F2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V aplikaci jsou uvedeny základní informace o budově (stavební konstrukce, způsob vytápění, nainstalovaná měřidla), mohou zde být připojeny i dokumenty související s energetikou budovy (</w:t>
      </w:r>
      <w:r w:rsidR="00EF4E13">
        <w:t>Průkazy ENB, audity, revize</w:t>
      </w:r>
      <w:r w:rsidR="00AC6401">
        <w:t>, termovizní snímkování, studie</w:t>
      </w:r>
      <w:r w:rsidR="00BB736E">
        <w:t>, akční plány</w:t>
      </w:r>
      <w:r w:rsidR="00EF4E13">
        <w:t xml:space="preserve"> apod.)</w:t>
      </w:r>
    </w:p>
    <w:p w:rsidR="00251C1A" w:rsidRDefault="00AE20B4" w:rsidP="002F5F7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Do aplikace s</w:t>
      </w:r>
      <w:r w:rsidR="000464CA">
        <w:t>právci</w:t>
      </w:r>
      <w:r>
        <w:t xml:space="preserve"> zaznamenávají </w:t>
      </w:r>
      <w:r w:rsidR="00730F28">
        <w:t>odečty</w:t>
      </w:r>
      <w:r w:rsidR="00130A0C">
        <w:t xml:space="preserve"> </w:t>
      </w:r>
      <w:r w:rsidR="002F5F79">
        <w:t xml:space="preserve">spotřeb a výroby </w:t>
      </w:r>
      <w:r w:rsidR="00130A0C">
        <w:t>všech v budově užívaných energií</w:t>
      </w:r>
      <w:r w:rsidR="002F5F79">
        <w:t xml:space="preserve"> (elektřina vč. výroby z OZE, plyn, teplo a příp. jiné druhy energie)</w:t>
      </w:r>
      <w:r w:rsidR="00130A0C">
        <w:t xml:space="preserve"> a vody (zpravidla v měsíční periodě, ale perioda může být libovolná)</w:t>
      </w:r>
      <w:r w:rsidR="002F5F79">
        <w:t>. Teplo je přepočítáváno na srovnatelné klimatické podmínky</w:t>
      </w:r>
      <w:r w:rsidR="004218B1">
        <w:t>. Hodnoty jsou porovnávány s etalony (cíli) a pro rychlou orientaci srovnání je nastavena barevná signalizace.</w:t>
      </w:r>
    </w:p>
    <w:p w:rsidR="00DE1F58" w:rsidRDefault="00251C1A" w:rsidP="002F5F7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Do aplikace s</w:t>
      </w:r>
      <w:r w:rsidR="000464CA">
        <w:t>právci</w:t>
      </w:r>
      <w:r>
        <w:t xml:space="preserve"> zaznamenávají základní údaje z fakturace (spotřeba a náklady) – z nich se počítají měrné náklady, které slouží pro predikci (</w:t>
      </w:r>
      <w:r w:rsidR="001C5CEC">
        <w:t>odhad ročních nákladů za energie</w:t>
      </w:r>
      <w:r w:rsidR="00AA7405">
        <w:t>), a tím i pomáhají při stanovování a čerpání rozpočtu.</w:t>
      </w:r>
    </w:p>
    <w:p w:rsidR="00AA7405" w:rsidRDefault="00AA7405" w:rsidP="002F5F7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V případě nadspotřeby oproti et</w:t>
      </w:r>
      <w:r w:rsidR="002F080C">
        <w:t>a</w:t>
      </w:r>
      <w:r>
        <w:t>lonu</w:t>
      </w:r>
      <w:r w:rsidR="002F080C">
        <w:t xml:space="preserve"> jsou v aplikaci zaznamenávány důvody této nadspotřeby (probíhající opravy budovy, protékající záchody apod.), popř. řešení k jejich zamezení</w:t>
      </w:r>
      <w:r w:rsidR="000464CA">
        <w:t>.</w:t>
      </w:r>
    </w:p>
    <w:p w:rsidR="00104579" w:rsidRDefault="00AC6401" w:rsidP="002F5F7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V aplikaci se nacházejí historické údaje o vývoji spotřeb.</w:t>
      </w:r>
    </w:p>
    <w:p w:rsidR="000464CA" w:rsidRDefault="000464CA" w:rsidP="002F5F7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Z uvedených údajů </w:t>
      </w:r>
      <w:r w:rsidR="00067F19">
        <w:t xml:space="preserve">jsou </w:t>
      </w:r>
      <w:r>
        <w:t>prováděny a do aplikace zaznamenávány měsíční a roční analýzy</w:t>
      </w:r>
      <w:r w:rsidR="00067F19">
        <w:t>. (kontrolu údajů provádí E-management či TOP-management)</w:t>
      </w:r>
    </w:p>
    <w:p w:rsidR="00067F19" w:rsidRDefault="00AC6401" w:rsidP="002F5F7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Do aplikace se zaznamenávají</w:t>
      </w:r>
      <w:r w:rsidR="00BB736E">
        <w:t xml:space="preserve"> </w:t>
      </w:r>
      <w:r w:rsidR="00BB736E" w:rsidRPr="00BB736E">
        <w:t xml:space="preserve">podklady pro vygenerování ročního hodnocení pomocí tzv. </w:t>
      </w:r>
      <w:proofErr w:type="spellStart"/>
      <w:r w:rsidR="00BB736E" w:rsidRPr="00BB736E">
        <w:t>Energ.etického</w:t>
      </w:r>
      <w:proofErr w:type="spellEnd"/>
      <w:r w:rsidR="00BB736E" w:rsidRPr="00BB736E">
        <w:t xml:space="preserve"> terče</w:t>
      </w:r>
      <w:r w:rsidR="00BB736E">
        <w:t xml:space="preserve"> (nástroj pro srovnávání spotřeb a nákladů za energie v jedno</w:t>
      </w:r>
      <w:r w:rsidR="00BD7FCF">
        <w:t>t</w:t>
      </w:r>
      <w:r w:rsidR="00BB736E">
        <w:t>livých budovách mající ste</w:t>
      </w:r>
      <w:r w:rsidR="00BD7FCF">
        <w:t>jný charakter užití). Terč byl v roce 2010 oceněn jako vítěz v kategorii obec v soutěži E.ON ENERGY GLOBE AWARD ČR</w:t>
      </w:r>
      <w:r w:rsidR="004B29B7">
        <w:t xml:space="preserve"> a slouží jako učební pomůcka dobré praxe na ČVUT.</w:t>
      </w:r>
    </w:p>
    <w:p w:rsidR="00DE1F58" w:rsidRDefault="00DE1F58" w:rsidP="0021013C"/>
    <w:p w:rsidR="00BD28F5" w:rsidRDefault="005F7C21" w:rsidP="005F7C21">
      <w:pPr>
        <w:jc w:val="both"/>
      </w:pPr>
      <w:r>
        <w:t xml:space="preserve">Aplikace je dostupná </w:t>
      </w:r>
      <w:r w:rsidRPr="005F7C21">
        <w:t xml:space="preserve">na adrese </w:t>
      </w:r>
      <w:hyperlink r:id="rId5" w:history="1">
        <w:r w:rsidRPr="00DB3032">
          <w:rPr>
            <w:rStyle w:val="Hypertextovodkaz"/>
          </w:rPr>
          <w:t>https://enema.plzen.eu</w:t>
        </w:r>
      </w:hyperlink>
      <w:r>
        <w:t xml:space="preserve"> , kde </w:t>
      </w:r>
      <w:r w:rsidRPr="005F7C21">
        <w:t xml:space="preserve">se zobrazí přihlašovací údaje – </w:t>
      </w:r>
      <w:r>
        <w:t xml:space="preserve">po přidělení oprávnění je </w:t>
      </w:r>
      <w:r w:rsidRPr="005F7C21">
        <w:t>uživatelské jméno a heslo pro zaměstnance města totožné s údaji pro přístup do sítě</w:t>
      </w:r>
      <w:r>
        <w:t>.</w:t>
      </w:r>
    </w:p>
    <w:p w:rsidR="00F04FAE" w:rsidRDefault="0036298E" w:rsidP="005F7C21">
      <w:pPr>
        <w:jc w:val="both"/>
        <w:rPr>
          <w:b/>
          <w:sz w:val="28"/>
          <w:szCs w:val="28"/>
          <w:u w:val="single"/>
        </w:rPr>
      </w:pPr>
      <w:r w:rsidRPr="0036298E">
        <w:rPr>
          <w:b/>
          <w:sz w:val="28"/>
          <w:szCs w:val="28"/>
          <w:u w:val="single"/>
        </w:rPr>
        <w:lastRenderedPageBreak/>
        <w:t>Ukázka aplikace:</w:t>
      </w:r>
    </w:p>
    <w:p w:rsidR="000E466C" w:rsidRPr="000E466C" w:rsidRDefault="000E466C" w:rsidP="005F7C21">
      <w:pPr>
        <w:jc w:val="both"/>
        <w:rPr>
          <w:i/>
        </w:rPr>
      </w:pPr>
      <w:r>
        <w:rPr>
          <w:i/>
        </w:rPr>
        <w:t>(ukázka z testovací verze)</w:t>
      </w:r>
    </w:p>
    <w:p w:rsidR="0036298E" w:rsidRPr="0036298E" w:rsidRDefault="008A5EBA" w:rsidP="005F7C21">
      <w:pPr>
        <w:jc w:val="both"/>
        <w:rPr>
          <w:b/>
          <w:sz w:val="28"/>
          <w:szCs w:val="28"/>
          <w:u w:val="single"/>
        </w:rPr>
      </w:pPr>
      <w:r>
        <w:rPr>
          <w:noProof/>
          <w:lang w:eastAsia="cs-CZ"/>
        </w:rPr>
        <w:drawing>
          <wp:inline distT="0" distB="0" distL="0" distR="0" wp14:anchorId="7EA98927" wp14:editId="48FF8E9C">
            <wp:extent cx="5760720" cy="3240637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298E" w:rsidRPr="00362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8F"/>
    <w:multiLevelType w:val="hybridMultilevel"/>
    <w:tmpl w:val="5BE03D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B4"/>
    <w:rsid w:val="000464CA"/>
    <w:rsid w:val="00061BE0"/>
    <w:rsid w:val="00067F19"/>
    <w:rsid w:val="0007455B"/>
    <w:rsid w:val="000E466C"/>
    <w:rsid w:val="00104579"/>
    <w:rsid w:val="00114122"/>
    <w:rsid w:val="00130A0C"/>
    <w:rsid w:val="001C5CEC"/>
    <w:rsid w:val="0021013C"/>
    <w:rsid w:val="00251C1A"/>
    <w:rsid w:val="002C57BB"/>
    <w:rsid w:val="002F080C"/>
    <w:rsid w:val="002F5F79"/>
    <w:rsid w:val="0036298E"/>
    <w:rsid w:val="003E400F"/>
    <w:rsid w:val="004218B1"/>
    <w:rsid w:val="004B29B7"/>
    <w:rsid w:val="005B7088"/>
    <w:rsid w:val="005F7C21"/>
    <w:rsid w:val="0060098A"/>
    <w:rsid w:val="006E1A77"/>
    <w:rsid w:val="006F60EF"/>
    <w:rsid w:val="0071149E"/>
    <w:rsid w:val="00730F28"/>
    <w:rsid w:val="00763A6E"/>
    <w:rsid w:val="008A5EBA"/>
    <w:rsid w:val="009900B1"/>
    <w:rsid w:val="009A5978"/>
    <w:rsid w:val="00AA7405"/>
    <w:rsid w:val="00AC6401"/>
    <w:rsid w:val="00AE20B4"/>
    <w:rsid w:val="00BB736E"/>
    <w:rsid w:val="00BD28F5"/>
    <w:rsid w:val="00BD7FCF"/>
    <w:rsid w:val="00C95F17"/>
    <w:rsid w:val="00D713AC"/>
    <w:rsid w:val="00D93B3B"/>
    <w:rsid w:val="00DE1F58"/>
    <w:rsid w:val="00EF4E13"/>
    <w:rsid w:val="00F04FAE"/>
    <w:rsid w:val="00F2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1F79"/>
  <w15:chartTrackingRefBased/>
  <w15:docId w15:val="{3CBA25BE-13E7-4B75-9BEB-3BA2B6C3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20B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F7C2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7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enema.plzen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484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SITMP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Vaňková Ladislava</dc:creator>
  <cp:keywords/>
  <dc:description/>
  <cp:lastModifiedBy>Vaňková Ladislava</cp:lastModifiedBy>
  <cp:revision>3</cp:revision>
  <dcterms:created xsi:type="dcterms:W3CDTF">2024-02-09T11:21:00Z</dcterms:created>
  <dcterms:modified xsi:type="dcterms:W3CDTF">2024-02-12T08:58:00Z</dcterms:modified>
</cp:coreProperties>
</file>