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F3A8F"/>
          <w:sz w:val="18"/>
          <w:szCs w:val="18"/>
        </w:rPr>
        <w:t xml:space="preserve">SideCare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 — Modèle de document gratuit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F3A8F"/>
          <w:sz w:val="30"/>
          <w:szCs w:val="30"/>
        </w:rPr>
        <w:t xml:space="preserve">Contrat de Co-Working — Mise à Disposition de Bureaux</w:t>
      </w: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Droit civil — Modèle 2026</w:t>
      </w: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Entre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[Opérateur de l'espace co-working — Raison sociale]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SIRET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[numéro]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ci-après « l'Opérateur »,</w:t>
      </w: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Et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[Membre / Utilisateur — Raison sociale ou Nom]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SIRET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[numéro]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ci-après « le Membre ».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1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Objet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L'Opérateur met à disposition du Membre un accès à l'espace de co-working situé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[adresse complète]</w:t>
      </w:r>
      <w:r>
        <w:rPr>
          <w:rFonts w:ascii="Arial" w:cs="Arial" w:eastAsia="Arial" w:hAnsi="Arial"/>
          <w:sz w:val="22"/>
          <w:szCs w:val="22"/>
        </w:rPr>
        <w:t xml:space="preserve">, dans les conditions définies ci-après.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2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Formule souscrite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rPr>
          <w:tblHeader/>
        </w:trPr>
        <w:tc>
          <w:tcPr>
            <w:tcW w:type="dxa" w:w="3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Paramètre</w:t>
            </w:r>
          </w:p>
        </w:tc>
        <w:tc>
          <w:tcPr>
            <w:tcW w:type="dxa" w:w="55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F3A8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Valeur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Type de formule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Poste nomade   ☐ Bureau dédié   ☐ Salle de réunion à la demande   ☐ Domiciliation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Surface / poste alloué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[Description]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Jours et heures d'accès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[Ex. : L-V 8h-20h / 24h/7j / jours ouvrés uniquement]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Accès salle(s) de réunion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[X heures/mois incluses — au-delà : [X €/heure]]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Services inclus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[Wi-Fi, café, impression [X pages/mois], courrier, ménage…]</w:t>
            </w:r>
          </w:p>
        </w:tc>
      </w:tr>
      <w:tr>
        <w:tc>
          <w:tcPr>
            <w:tcW w:type="dxa" w:w="3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Date de début</w:t>
            </w:r>
          </w:p>
        </w:tc>
        <w:tc>
          <w:tcPr>
            <w:tcW w:type="dxa" w:w="5500"/>
            <w:tcBorders>
              <w:top w:val="single" w:color="BFCCE8" w:sz="1"/>
              <w:left w:val="single" w:color="BFCCE8" w:sz="1"/>
              <w:bottom w:val="single" w:color="BFCCE8" w:sz="1"/>
              <w:right w:val="single" w:color="BFCCE8" w:sz="1"/>
            </w:tcBorders>
            <w:shd w:fill="EAF0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[JJ/MM/AAAA]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3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Tarif et paiement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Redevance mensuelle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[X XXX €]</w:t>
      </w:r>
      <w:r>
        <w:rPr>
          <w:rFonts w:ascii="Arial" w:cs="Arial" w:eastAsia="Arial" w:hAnsi="Arial"/>
          <w:sz w:val="22"/>
          <w:szCs w:val="22"/>
        </w:rPr>
        <w:t xml:space="preserve"> HT (TVA applicable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[20 %]</w:t>
      </w:r>
      <w:r>
        <w:rPr>
          <w:rFonts w:ascii="Arial" w:cs="Arial" w:eastAsia="Arial" w:hAnsi="Arial"/>
          <w:sz w:val="22"/>
          <w:szCs w:val="22"/>
        </w:rPr>
        <w:t xml:space="preserve">), soit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[X XXX €]</w:t>
      </w:r>
      <w:r>
        <w:rPr>
          <w:rFonts w:ascii="Arial" w:cs="Arial" w:eastAsia="Arial" w:hAnsi="Arial"/>
          <w:sz w:val="22"/>
          <w:szCs w:val="22"/>
        </w:rPr>
        <w:t xml:space="preserve"> TTC. Payable le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[date]</w:t>
      </w:r>
      <w:r>
        <w:rPr>
          <w:rFonts w:ascii="Arial" w:cs="Arial" w:eastAsia="Arial" w:hAnsi="Arial"/>
          <w:sz w:val="22"/>
          <w:szCs w:val="22"/>
        </w:rPr>
        <w:t xml:space="preserve"> de chaque mois par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[virement SEPA / prélèvement]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En cas de retard de paiement : pénalités de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[X %]</w:t>
      </w:r>
      <w:r>
        <w:rPr>
          <w:rFonts w:ascii="Arial" w:cs="Arial" w:eastAsia="Arial" w:hAnsi="Arial"/>
          <w:sz w:val="22"/>
          <w:szCs w:val="22"/>
        </w:rPr>
        <w:t xml:space="preserve"> par mois de retard + indemnité forfaitaire de 40 €.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4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Durée et résiliation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Durée :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☐ 1 mois (renouvelable par tacite reconduction)   ☐ [X mois] avec engagement minimum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Résiliation avec préavis de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[X jours]</w:t>
      </w:r>
      <w:r>
        <w:rPr>
          <w:rFonts w:ascii="Arial" w:cs="Arial" w:eastAsia="Arial" w:hAnsi="Arial"/>
          <w:sz w:val="22"/>
          <w:szCs w:val="22"/>
        </w:rPr>
        <w:t xml:space="preserve"> avant la fin de la période en cours.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5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Règles d'utilisation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Respecter le règlement intérieur de l'espace (affiché sur place et disponible à la demande).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Ne pas sous-louer son poste ou sa formule sans accord écrit de l'Opérateur.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Maintenir la confidentialité des informations entendues ou vues dans l'espace commun.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Respecter les autres membres et le personnel de l'espace.</w:t>
      </w:r>
    </w:p>
    <w:p>
      <w:pPr>
        <w:pStyle w:val="ListParagraph"/>
        <w:numPr>
          <w:ilvl w:val="0"/>
          <w:numId w:val="2"/>
        </w:numPr>
        <w:spacing w:after="40" w:before="40"/>
        <w:ind w:left="500"/>
      </w:pPr>
      <w:r>
        <w:rPr>
          <w:rFonts w:ascii="Arial" w:cs="Arial" w:eastAsia="Arial" w:hAnsi="Arial"/>
          <w:sz w:val="22"/>
          <w:szCs w:val="22"/>
        </w:rPr>
        <w:t xml:space="preserve">Ne pas utiliser l'espace pour des activités illicites ou contraires aux bonnes mœurs.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6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Responsabilité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Membre est responsable de ses équipements personnels. L'Opérateur n'est pas responsable des pertes, vols ou dommages subis par le Membre dans l'espace co-working. Chaque partie est assurée pour sa propre responsabilité civile.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A8F"/>
          <w:sz w:val="24"/>
          <w:szCs w:val="24"/>
        </w:rPr>
        <w:t xml:space="preserve">Article 7 —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Domiciliation commerciale (si applicable)</w:t>
      </w:r>
    </w:p>
    <w:p>
      <w:pPr>
        <w:spacing w:after="120" w:before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 Supprimer si non concerné ]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Le Membre bénéficie d'une domiciliation commerciale à l'adresse de l'espace co-working. Il reçoit son courrier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[en main propre / par réexpédition mensuelle]</w:t>
      </w:r>
      <w:r>
        <w:rPr>
          <w:rFonts w:ascii="Arial" w:cs="Arial" w:eastAsia="Arial" w:hAnsi="Arial"/>
          <w:sz w:val="22"/>
          <w:szCs w:val="22"/>
        </w:rPr>
        <w:t xml:space="preserve">. La domiciliation est soumise aux obligations légales (remise de justificatifs, contrôle TRACFIN).</w:t>
      </w:r>
    </w:p>
    <w:p>
      <w:pPr>
        <w:pBdr>
          <w:bottom w:val="single" w:color="1F3A8F" w:sz="6" w:space="1"/>
        </w:pBdr>
        <w:spacing w:after="160" w:before="16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Fait en double exemplaire à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[ville]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, le </w:t>
      </w:r>
      <w:r>
        <w:rPr>
          <w:rFonts w:ascii="Arial" w:cs="Arial" w:eastAsia="Arial" w:hAnsi="Arial"/>
          <w:b/>
          <w:bCs/>
          <w:color w:val="1F3A8F"/>
          <w:sz w:val="22"/>
          <w:szCs w:val="22"/>
        </w:rPr>
        <w:t xml:space="preserve">[date]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.</w:t>
      </w:r>
    </w:p>
    <w:p>
      <w:pPr>
        <w:spacing w:after="80" w:before="0"/>
      </w:pPr>
    </w:p>
    <w:p>
      <w:pPr>
        <w:spacing w:after="80" w:before="0"/>
      </w:pPr>
    </w:p>
    <w:p>
      <w:pPr>
        <w:tabs>
          <w:tab w:val="left" w:pos="5000"/>
        </w:tabs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L'Employeur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 Salarié (« Lu et approuvé »)</w:t>
      </w:r>
    </w:p>
    <w:p>
      <w:pPr>
        <w:tabs>
          <w:tab w:val="left" w:pos="5000"/>
        </w:tabs>
        <w:spacing w:after="60" w:before="120"/>
      </w:pPr>
      <w:r>
        <w:rPr>
          <w:rFonts w:ascii="Arial" w:cs="Arial" w:eastAsia="Arial" w:hAnsi="Arial"/>
          <w:sz w:val="22"/>
          <w:szCs w:val="22"/>
        </w:rPr>
        <w:t xml:space="preserve">[Nom, qualité, signature]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[Nom, signature]</w:t>
      </w:r>
    </w:p>
    <w:p>
      <w:pPr>
        <w:spacing w:after="80" w:before="0"/>
      </w:pPr>
    </w:p>
    <w:p>
      <w:pPr>
        <w:pBdr>
          <w:bottom w:val="single" w:color="1F3A8F" w:sz="6" w:space="1"/>
        </w:pBdr>
        <w:spacing w:after="160" w:before="160"/>
      </w:pPr>
    </w:p>
    <w:p>
      <w:pPr>
        <w:spacing w:after="80" w:before="80"/>
        <w:ind w:left="4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Modèle fourni par SideCare — à compléter et à adapter à votre situation. Ce document ne constitue pas un conseil juridique.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8F" w:sz="4" w:space="4"/>
      </w:pBdr>
      <w:spacing w:before="60"/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Modèle SideCare — </w:t>
    </w:r>
    <w:r>
      <w:rPr>
        <w:rFonts w:ascii="Arial" w:cs="Arial" w:eastAsia="Arial" w:hAnsi="Arial"/>
        <w:color w:val="1F3A8F"/>
        <w:sz w:val="18"/>
        <w:szCs w:val="18"/>
      </w:rPr>
      <w:t xml:space="preserve">sidecare.fr</w:t>
    </w:r>
    <w:r>
      <w:rPr>
        <w:rFonts w:ascii="Arial" w:cs="Arial" w:eastAsia="Arial" w:hAnsi="Arial"/>
        <w:color w:val="999999"/>
        <w:sz w:val="18"/>
        <w:szCs w:val="18"/>
      </w:rPr>
      <w:t xml:space="preserve"> — </w:t>
    </w:r>
    <w:r>
      <w:rPr>
        <w:rFonts w:ascii="Arial" w:cs="Arial" w:eastAsia="Arial" w:hAnsi="Arial"/>
        <w:color w:val="999999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A8F" w:sz="4" w:space="4"/>
      </w:pBdr>
      <w:spacing w:after="60" w:before="0"/>
    </w:pPr>
    <w:r>
      <w:rPr>
        <w:rFonts w:ascii="Arial" w:cs="Arial" w:eastAsia="Arial" w:hAnsi="Arial"/>
        <w:color w:val="999999"/>
        <w:sz w:val="18"/>
        <w:szCs w:val="18"/>
      </w:rPr>
      <w:t xml:space="preserve">SideCare — Modèle gratuit | Contrat de Co-Working — Mise à Disposition de Bureaux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00" w:hanging="2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280"/>
      <w:outlineLvl w:val="0"/>
    </w:pPr>
    <w:rPr>
      <w:rFonts w:ascii="Arial" w:cs="Arial" w:eastAsia="Arial" w:hAnsi="Arial"/>
      <w:b/>
      <w:bCs/>
      <w:color w:val="1F3A8F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2026-06-03T12:53:43.134Z</dcterms:created>
  <dcterms:modified xsi:type="dcterms:W3CDTF">2026-06-03T12:53:43.134Z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