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E20659">
        <w:t>V</w:t>
      </w:r>
      <w:r>
        <w:t>I.</w:t>
      </w:r>
    </w:p>
    <w:p w:rsidR="00764315" w:rsidRPr="009C6B0D" w:rsidRDefault="00E20659" w:rsidP="00764315">
      <w:pPr>
        <w:pStyle w:val="Heading1"/>
        <w:contextualSpacing/>
        <w:jc w:val="center"/>
        <w:rPr>
          <w:rFonts w:ascii="Constantia" w:hAnsi="Constantia"/>
          <w:b w:val="0"/>
          <w:sz w:val="48"/>
          <w:szCs w:val="44"/>
        </w:rPr>
      </w:pPr>
      <w:r>
        <w:rPr>
          <w:rFonts w:ascii="Constantia" w:hAnsi="Constantia"/>
          <w:b w:val="0"/>
          <w:sz w:val="48"/>
          <w:szCs w:val="44"/>
        </w:rPr>
        <w:t>Miért ne vétkezzek?</w:t>
      </w:r>
    </w:p>
    <w:p w:rsidR="00764315" w:rsidRPr="00D82B9C" w:rsidRDefault="005F1552" w:rsidP="00764315">
      <w:pPr>
        <w:pStyle w:val="Alcm-Igehely"/>
      </w:pPr>
      <w:r>
        <w:t xml:space="preserve">1Jn </w:t>
      </w:r>
      <w:r w:rsidR="00E20659">
        <w:t>2</w:t>
      </w:r>
      <w:r>
        <w:t>:</w:t>
      </w:r>
      <w:r w:rsidR="00E20659">
        <w:t>28</w:t>
      </w:r>
      <w:r>
        <w:t>-</w:t>
      </w:r>
      <w:r w:rsidR="00E20659">
        <w:t>3:10</w:t>
      </w:r>
    </w:p>
    <w:p w:rsidR="0023431A" w:rsidRPr="00945F53" w:rsidRDefault="004D1202" w:rsidP="00CB00C6">
      <w:pPr>
        <w:pStyle w:val="Norml-behzsnlkl"/>
      </w:pPr>
      <w:proofErr w:type="spellStart"/>
      <w:r>
        <w:t>Lekció</w:t>
      </w:r>
      <w:proofErr w:type="spellEnd"/>
      <w:r w:rsidRPr="00B20BBB">
        <w:rPr>
          <w:b w:val="0"/>
        </w:rPr>
        <w:t xml:space="preserve">: </w:t>
      </w:r>
    </w:p>
    <w:p w:rsidR="00CE31DA" w:rsidRDefault="00CE31DA" w:rsidP="0065599E"/>
    <w:p w:rsidR="0091609B" w:rsidRDefault="0091609B" w:rsidP="00A55E31">
      <w:r>
        <w:t xml:space="preserve">A Jánosra használt legáltalánosabb jelző a „szeretet apostola”. Így nevezik őt, mert írásaiban talán minden más újszövetségi szerzőnél gyakrabban </w:t>
      </w:r>
      <w:proofErr w:type="gramStart"/>
      <w:r>
        <w:t>fordul</w:t>
      </w:r>
      <w:proofErr w:type="gramEnd"/>
      <w:r>
        <w:t xml:space="preserve"> elő a szeret és a szeretetre való buzdítás. Ám talán már ennyi, János első levelében való kutakodás után is látjuk, hogy </w:t>
      </w:r>
      <w:r w:rsidR="008C0E27">
        <w:t xml:space="preserve">János rengeteget polemizál, vitatkozik. Miközben levelének fő témája a bizonyosság, keresztyén testvérei hitének megerősítése, ám ezt úgy teszi, hogy közben állandó felszínre hozza és megcáfolja a gyülekezetet megtépázó </w:t>
      </w:r>
      <w:proofErr w:type="spellStart"/>
      <w:r w:rsidR="008C0E27">
        <w:t>tévtanításokat</w:t>
      </w:r>
      <w:proofErr w:type="spellEnd"/>
      <w:r w:rsidR="008C0E27">
        <w:t>. Azért kell ezt tennie, mert a szeretet, amelyről János apostol nevét kapta, nem kendőzheti el a hamisságot. Az a szeretet, amit ő megismert, elválaszthatatlanul összefonódik az igazsággal. Ez a szeretet nem félénk, nem körülményes, nem ijed meg attól, hogy néven nevezze a dolgokat. Ez a szeretet szereti annyira testvéreit, hogy figyelmeztesse őket a leselkedő veszélyekre.</w:t>
      </w:r>
    </w:p>
    <w:p w:rsidR="008C0E27" w:rsidRDefault="008C0E27" w:rsidP="00B55E9C">
      <w:r>
        <w:t>A</w:t>
      </w:r>
      <w:r w:rsidR="00B55E9C">
        <w:t xml:space="preserve"> gyülekezetet feldúló </w:t>
      </w:r>
      <w:proofErr w:type="spellStart"/>
      <w:r w:rsidR="00B55E9C">
        <w:t>tévtanítók</w:t>
      </w:r>
      <w:proofErr w:type="spellEnd"/>
      <w:r w:rsidR="00B55E9C">
        <w:t xml:space="preserve"> több ponton is veszélyes dolgokat tanítottak. Az egyik volt a világhoz, az Istennel szembenálló, ellenséges környezethez való viszonyulás, amivel két hete foglalkoztunk. Ez </w:t>
      </w:r>
      <w:r w:rsidR="002D395C">
        <w:t>valóságos veszély, hiszen aki ahhoz ragaszkodik, abban nem lehet meg az Atya szeretete</w:t>
      </w:r>
      <w:r w:rsidR="004776BF">
        <w:t xml:space="preserve"> (2:15)</w:t>
      </w:r>
      <w:r w:rsidR="002D395C">
        <w:t>. A világ elle</w:t>
      </w:r>
      <w:r w:rsidR="00B55E9C">
        <w:t xml:space="preserve">náll a kegyességnek, elvon Istentől, olyan dolgokat magasztal, és állít előtérbe, ami ellentétes Istennel és utálatos neki. Istent és a világot egyszerre nem lehet szeretni. </w:t>
      </w:r>
    </w:p>
    <w:p w:rsidR="00B55E9C" w:rsidRDefault="00B55E9C" w:rsidP="00B55E9C">
      <w:r>
        <w:t xml:space="preserve">A másik veszély a tanítók természetében rejlett, ez volt a múlt hét témája. János </w:t>
      </w:r>
      <w:proofErr w:type="spellStart"/>
      <w:r>
        <w:t>antikrisztusoknak</w:t>
      </w:r>
      <w:proofErr w:type="spellEnd"/>
      <w:r>
        <w:t xml:space="preserve"> nevezi őket, vagyis Krisztus-elleneseknek, Krisztus-helyettesítőknek. Kiszakadtak, elváltak az igaz keresztyénektől, magukat igaznak, jobbnak tartották úgy, hogy mindeközben Jézus istenségét tagadták. Ez szintén egy olyan veszély, ami teljesen elvág Istentől: hisze</w:t>
      </w:r>
      <w:r w:rsidR="00540D2A">
        <w:t>n</w:t>
      </w:r>
      <w:r>
        <w:t xml:space="preserve"> aki tagadja a Fiút, azé nem lehet az Atya sem (2:23).</w:t>
      </w:r>
    </w:p>
    <w:p w:rsidR="004776BF" w:rsidRDefault="004776BF" w:rsidP="00A55E31">
      <w:r>
        <w:t xml:space="preserve">Mindezek után </w:t>
      </w:r>
      <w:r w:rsidR="00540D2A">
        <w:t xml:space="preserve">a mai igerészben egy újabb veszélyre, kritikus kérdésre helyezi János a hangsúlyt: a bűnnel szembeni magatartásra. Miközben itt is felfedi a </w:t>
      </w:r>
      <w:proofErr w:type="spellStart"/>
      <w:r w:rsidR="00540D2A">
        <w:t>tévtanítók</w:t>
      </w:r>
      <w:proofErr w:type="spellEnd"/>
      <w:r w:rsidR="00540D2A">
        <w:t xml:space="preserve"> hibáit, egyúttal a fő célja mégis az marad, hogy szeretett testvéreit erősítse. A fő gondolata kérdés formájában így hangzik: miért </w:t>
      </w:r>
      <w:r w:rsidR="00CA2315">
        <w:t>ne vétkezz?</w:t>
      </w:r>
    </w:p>
    <w:p w:rsidR="004776BF" w:rsidRDefault="004776BF" w:rsidP="00A55E31"/>
    <w:p w:rsidR="002C53FE" w:rsidRDefault="00CA2315" w:rsidP="00A55E31">
      <w:r>
        <w:t>Valójában ez a kérdés nem jó. Nem jó, mert egy triviális dolgot kérdez. Hasonló ahhoz, mintha azt kérdeznénk: miért ne maradj buta? Ki akar</w:t>
      </w:r>
      <w:r w:rsidR="00AD5E1B">
        <w:t>na</w:t>
      </w:r>
      <w:r>
        <w:t xml:space="preserve"> buta maradni? Senki. Hasonlóan vétkezni se akar senki, mert vétket, bűnt elkövetni rossz dolog. Nem hiszem, hogy sokatokban </w:t>
      </w:r>
      <w:r w:rsidR="001F47EA">
        <w:t xml:space="preserve">felmerült már a gondolat: annyira szeretnék valami bűnt elkövetni, valami rosszat csinálni, gyerünk már! </w:t>
      </w:r>
      <w:r w:rsidR="005D58CD">
        <w:t>(Ha mégis, akkor kérlek, gyorsan keressetek meg engem egy sürgős beszélgetésre!)</w:t>
      </w:r>
    </w:p>
    <w:p w:rsidR="001F47EA" w:rsidRDefault="005D58CD" w:rsidP="00A55E31">
      <w:r>
        <w:t>Éppen ezért</w:t>
      </w:r>
      <w:r w:rsidR="001F47EA">
        <w:t xml:space="preserve"> ezt a kérdést újra kell fogalmazni. </w:t>
      </w:r>
      <w:r>
        <w:t>A vétkezés alatt valójában arra gondolok, amikor olyat teszünk, ami Isten jellemével, törvényével, akaratával ellentétes. Isten törvénye sokszor korlátot állít számunkra: ezt szabad, ezt nem szabad. Vétkezünk akkor, amikor e korlátot átlépjük.</w:t>
      </w:r>
    </w:p>
    <w:p w:rsidR="005D58CD" w:rsidRDefault="005D58CD" w:rsidP="00A55E31">
      <w:r>
        <w:t xml:space="preserve">Vagyis az egész vétkezésben az emberi lélek egy mély problémája rejlik. </w:t>
      </w:r>
      <w:r w:rsidR="00A8576C">
        <w:t>Nagyon sokszor olyan dolgokat akarunk, amiket Istent tilt, és olyanoktól ódzkodunk, amiket ő megkövetel. Isten akarata és a mi akaratunk gyakran ellentétben áll. Vagyis a kérdés sokszor nem így merül fel: miért ne vétkezzek? – mert ez már azt jelentené, hogy szívünkben meg vagyunk győződve arról, hogy az adott dolog helytelen, rossz. A kérdés inkább így tevődik fel: miért is kellene Istennek engedni, amikor ez a dolog sokkal kívánatosabb, vonzóbb, kecsegtetőbb, értelmesebb? Ez a kérdés a mi mély, emberi problémánk: sokszor egyáltalán nem látjuk bűnösnek a bűnt, hanem kívánatosnak. Ekkor pedig nem elég, ha csak tudjuk, hogy ezt „nem kellene”. Valami erősebb motiváció kell, ami miatt ellentmondok az akaratomnak, és jó szívvel Istent követe</w:t>
      </w:r>
      <w:r w:rsidR="006506D2">
        <w:t>m</w:t>
      </w:r>
      <w:r w:rsidR="00A8576C">
        <w:t>. János három ilyen motivációt, három okot ad nekünk.</w:t>
      </w:r>
    </w:p>
    <w:p w:rsidR="00A8576C" w:rsidRDefault="00A87996" w:rsidP="00A8576C">
      <w:pPr>
        <w:pStyle w:val="Heading2"/>
      </w:pPr>
      <w:r>
        <w:lastRenderedPageBreak/>
        <w:t>A hála</w:t>
      </w:r>
    </w:p>
    <w:p w:rsidR="00BA1C05" w:rsidRDefault="006506D2" w:rsidP="00BA1C05">
      <w:pPr>
        <w:rPr>
          <w:i/>
        </w:rPr>
      </w:pPr>
      <w:r>
        <w:t xml:space="preserve">Az első ok </w:t>
      </w:r>
      <w:r w:rsidR="00F5732A">
        <w:t xml:space="preserve">Isten akaratának követésére a </w:t>
      </w:r>
      <w:r w:rsidR="00F5732A">
        <w:rPr>
          <w:i/>
        </w:rPr>
        <w:t>hála</w:t>
      </w:r>
      <w:r w:rsidR="00F5732A">
        <w:t xml:space="preserve">. </w:t>
      </w:r>
      <w:r w:rsidR="00AD5E1B">
        <w:rPr>
          <w:i/>
        </w:rPr>
        <w:t>„</w:t>
      </w:r>
      <w:r w:rsidR="00AD5E1B" w:rsidRPr="00AD5E1B">
        <w:rPr>
          <w:i/>
          <w:vertAlign w:val="superscript"/>
        </w:rPr>
        <w:t>1</w:t>
      </w:r>
      <w:r w:rsidR="00AD5E1B" w:rsidRPr="00AD5E1B">
        <w:rPr>
          <w:i/>
        </w:rPr>
        <w:t>Lássátok, milyen nagy szeretetet adott nekünk az Atya: Isten gyermekeinek neveznek, és azok is vagyunk!</w:t>
      </w:r>
      <w:r w:rsidR="00AD5E1B">
        <w:rPr>
          <w:i/>
        </w:rPr>
        <w:t>”</w:t>
      </w:r>
    </w:p>
    <w:p w:rsidR="00610E7B" w:rsidRDefault="00610E7B" w:rsidP="00BA1C05">
      <w:r>
        <w:t>Lássátok! – mondja János, és e</w:t>
      </w:r>
      <w:r w:rsidR="0006157A">
        <w:t>zz</w:t>
      </w:r>
      <w:r>
        <w:t xml:space="preserve">el valami </w:t>
      </w:r>
      <w:r w:rsidR="0006157A">
        <w:t xml:space="preserve">különlegesre akarja felhívni a figyelmünket. „Lássátok, milyen nagy szeretetet adott nekünk az Atya” – a magyar fordítás azt mondja: „milyen nagy”, az eredeti szó pedig szó szerint így adható át: „milyen különleges”, „milyen máshonnan való”. </w:t>
      </w:r>
      <w:r w:rsidR="002A5C2A">
        <w:t xml:space="preserve">A szeretet, amelyre János figyelmünket felhívja, tényleg nem evilági. Ez nem szimpla kegy vagy kedvesség. Nem az a szeretet, amellyel támogatjuk rászoruló testvéreinket vagy akár ételt adunk a hajléktalanoknak. Még csak nem is az irgalmas szamaritánus szeretete, aki az ellenséges nemzet egyik sebesült tagját felkarolta, és saját pénzén gyógyíttatta. Isten szeretete inkább ahhoz a szamaritánuséhoz hasonló, akit először elkapnak, megvernek, meggyaláznak és félholtan otthagynak a rablók, majd kis idő múltán, miután felépült, találkozik az őt megnyomorító egyik bandataggal, aki súlyos sebesülése miatt egy bokorban fekszik. Nem lép át rajta, nem adja a törvény kezére, hanem ápoló szeretettel gondjaiba veszi, és minden vagyonát ráköltve meggyógyítja. </w:t>
      </w:r>
      <w:r w:rsidR="00050938">
        <w:rPr>
          <w:i/>
        </w:rPr>
        <w:t xml:space="preserve">Ez </w:t>
      </w:r>
      <w:r w:rsidR="00050938">
        <w:t>Isten szeretete. Hiszen ő akkor szeretett minket, amikor még ellenségei voltunk (Róm 5:8). Nem csupán bajba jutott emberek, hanem akik nyomorúságunkban ellene támadtunk, figyelmen kívül hagytuk vagy őt átkoztuk. Ebben az állapotban adta Isten nekünk az ő fiát, akit kigúnyoltunk és keresztre feszítettünk. Ám Isten még e gonoszságunkat is kész megbocsátani és eltörölni Jézus Krisztus által.</w:t>
      </w:r>
    </w:p>
    <w:p w:rsidR="00050938" w:rsidRDefault="00050938" w:rsidP="00BA1C05">
      <w:r>
        <w:t>János azt írja, hogy e másvilági szeretet abban van, hogy Isten gyermekeinek neveznek minket. Isten a lehető legk</w:t>
      </w:r>
      <w:r w:rsidR="00B9353D">
        <w:t xml:space="preserve">özelebbi, legmélyebb viszonyt létesítette velünk. Családjába fogadott, gyermekének nevez, örökösévé tett – minket, ellenségeit! </w:t>
      </w:r>
      <w:r w:rsidR="00F60666">
        <w:t xml:space="preserve">Figyeljétek meg, hogy János erről úgy ír, mint elvégzett, biztos, kész tényről. Ez a mondat nem a bizonytalanság, hanem épp ellenkezőleg a bizonyosság levegőjét árasztja magából! Isten gyermekei vagyunk – ez már most tény! </w:t>
      </w:r>
      <w:r w:rsidR="00971E2E">
        <w:t xml:space="preserve">Nem azért, mert az életünkkel ezt kiérdemeltük, nem azért, mert elég vallásosak vagyunk, nem azért, mert mi törekszünk a jóra – hanem azért vagyunk Isten gyermekei, mert </w:t>
      </w:r>
      <w:r w:rsidR="009E3226">
        <w:t>az Atya a Fiú vérével kifizette adósságunkat, és megbékélt velünk. Örökbefogadásunk nem rajtunk, hanem Jézus áldozatán állt.</w:t>
      </w:r>
    </w:p>
    <w:p w:rsidR="009E3226" w:rsidRDefault="009E3226" w:rsidP="00BA1C05">
      <w:r>
        <w:t xml:space="preserve">Mindez bizonyosságot, biztos talajt ad a keresztyén embernek. Istenhez tartozásunk, örök életünk </w:t>
      </w:r>
      <w:r w:rsidR="000223AA">
        <w:t>nem a mi kezünkben van, nem a mi törekvésünkön múlik. Azért tartozunk hozzá, mert ő szeretett minket, és szeretni is fog mindvégig. Nem kell félnünk, sem rettegésből élni keresztyén életünk napjait, hogy vajon még mindig Istenhez tartozunk-e? Nem, Isten szeretete, Jézus áldozata az örök garancia, hogy az ő kezéből ki nem esünk, és ha Isten gyermekei vagyunk, mindvégig azok is maradunk.</w:t>
      </w:r>
    </w:p>
    <w:p w:rsidR="000223AA" w:rsidRDefault="000223AA" w:rsidP="00BA1C05">
      <w:r>
        <w:t>Valóban másvilági ez a szeretet, nem? Hiszen ki viszonyulna így az ellenségéhez? Ki fogadná családjába gyűlölőjét? Ki áldozná fel egyetlen Fiát haragosáért? Ki előlegezné meg próbaidő nélkül szeretetét rosszakarójával szemben? Isten mégis megtette mindezt értünk. Éppen ezért nem akarunk a hamisságban élni, és gonoszságot cselekedni.</w:t>
      </w:r>
    </w:p>
    <w:p w:rsidR="000031FF" w:rsidRDefault="000223AA" w:rsidP="000031FF">
      <w:r>
        <w:t>Talán emlék</w:t>
      </w:r>
      <w:r w:rsidR="000031FF">
        <w:t xml:space="preserve">eztek </w:t>
      </w:r>
      <w:proofErr w:type="spellStart"/>
      <w:r w:rsidR="000031FF">
        <w:t>Eddie</w:t>
      </w:r>
      <w:proofErr w:type="spellEnd"/>
      <w:r w:rsidR="000031FF">
        <w:t xml:space="preserve"> </w:t>
      </w:r>
      <w:proofErr w:type="spellStart"/>
      <w:r w:rsidR="000031FF">
        <w:t>Rickenbackerre</w:t>
      </w:r>
      <w:proofErr w:type="spellEnd"/>
      <w:r w:rsidR="000031FF">
        <w:t>, az Egyesült Államok leghíresebb I. világháborús vadászpilótájára. A második világháborúban már nem a fronton teljesített szolgálatot, hanem inkább tanácsadói, diplomáciai szerepkörben használták. Az egyik ilyen útján navig</w:t>
      </w:r>
      <w:r w:rsidR="000031FF">
        <w:t>á</w:t>
      </w:r>
      <w:r w:rsidR="000031FF">
        <w:t>ciós hiba miatt a pilóta kényszerl</w:t>
      </w:r>
      <w:r w:rsidR="000031FF">
        <w:t>e</w:t>
      </w:r>
      <w:r w:rsidR="000031FF">
        <w:t>szállást hajtott végre a Csendes-óceán elhagyatott részén. A legénységből és az utasokból páran m</w:t>
      </w:r>
      <w:r w:rsidR="000031FF">
        <w:t>a</w:t>
      </w:r>
      <w:r w:rsidR="000031FF">
        <w:t>radtak életben. Egész nap ki voltak téve a tűző napnak, ivóvízre csupán az esőkből számítha</w:t>
      </w:r>
      <w:r w:rsidR="000031FF">
        <w:t>t</w:t>
      </w:r>
      <w:r w:rsidR="000031FF">
        <w:t>tak. Legnagyobb ellenségüknek a készleteik szűkössége bizonyult: élelmük három nap után k</w:t>
      </w:r>
      <w:r w:rsidR="000031FF">
        <w:t>i</w:t>
      </w:r>
      <w:r w:rsidR="000031FF">
        <w:t>fogyott. Keresésüket az amerikai légierő feladta, csupán a csodára számíthattak.</w:t>
      </w:r>
    </w:p>
    <w:p w:rsidR="000223AA" w:rsidRPr="00DC5506" w:rsidRDefault="000031FF" w:rsidP="000031FF">
      <w:pPr>
        <w:rPr>
          <w:spacing w:val="-2"/>
        </w:rPr>
      </w:pPr>
      <w:r w:rsidRPr="00DC5506">
        <w:rPr>
          <w:spacing w:val="-2"/>
        </w:rPr>
        <w:t xml:space="preserve">A csoda a nyolcadik napon következett be, amikor váratlanul – nem tudni honnan – </w:t>
      </w:r>
      <w:proofErr w:type="spellStart"/>
      <w:r w:rsidRPr="00DC5506">
        <w:rPr>
          <w:spacing w:val="-2"/>
        </w:rPr>
        <w:t>Rickenbacker</w:t>
      </w:r>
      <w:proofErr w:type="spellEnd"/>
      <w:r w:rsidRPr="00DC5506">
        <w:rPr>
          <w:spacing w:val="-2"/>
        </w:rPr>
        <w:t xml:space="preserve"> fejére szállt egy sirály. A sirály élelmet jelentett… – már ha el tudja </w:t>
      </w:r>
      <w:proofErr w:type="spellStart"/>
      <w:r w:rsidRPr="00DC5506">
        <w:rPr>
          <w:spacing w:val="-2"/>
        </w:rPr>
        <w:t>ka</w:t>
      </w:r>
      <w:r w:rsidRPr="00DC5506">
        <w:rPr>
          <w:spacing w:val="-2"/>
        </w:rPr>
        <w:t>p</w:t>
      </w:r>
      <w:r w:rsidRPr="00DC5506">
        <w:rPr>
          <w:spacing w:val="-2"/>
        </w:rPr>
        <w:t>ni</w:t>
      </w:r>
      <w:proofErr w:type="gramStart"/>
      <w:r w:rsidRPr="00DC5506">
        <w:rPr>
          <w:spacing w:val="-2"/>
        </w:rPr>
        <w:t>.Végül</w:t>
      </w:r>
      <w:proofErr w:type="spellEnd"/>
      <w:proofErr w:type="gramEnd"/>
      <w:r w:rsidRPr="00DC5506">
        <w:rPr>
          <w:spacing w:val="-2"/>
        </w:rPr>
        <w:t xml:space="preserve"> elkapta a sirályt. Húsát megették, belső részeit csaliként használták, hogy halat fogjanak. A menekültek így 16 napon keresztül tudtak dacolni a tengerrel. </w:t>
      </w:r>
      <w:proofErr w:type="spellStart"/>
      <w:r w:rsidRPr="00DC5506">
        <w:rPr>
          <w:spacing w:val="-2"/>
        </w:rPr>
        <w:t>Eddie</w:t>
      </w:r>
      <w:proofErr w:type="spellEnd"/>
      <w:r w:rsidRPr="00DC5506">
        <w:rPr>
          <w:spacing w:val="-2"/>
        </w:rPr>
        <w:t xml:space="preserve"> sosem felejtette el, hiszen azután minden nap, még őszen és görnyedten is kicsoszogott a mólóhoz egy teli doboz rá</w:t>
      </w:r>
      <w:r w:rsidRPr="00DC5506">
        <w:rPr>
          <w:spacing w:val="-2"/>
        </w:rPr>
        <w:t>k</w:t>
      </w:r>
      <w:r w:rsidRPr="00DC5506">
        <w:rPr>
          <w:spacing w:val="-2"/>
        </w:rPr>
        <w:t>kal, és etette a sirályokat… Ezáltal emlékezett arra az egyre, aki évtizedekkel ezelőtt életét adta az ő életükért.</w:t>
      </w:r>
      <w:r w:rsidR="00DC5506" w:rsidRPr="00DC5506">
        <w:rPr>
          <w:rStyle w:val="FootnoteReference"/>
          <w:spacing w:val="-2"/>
        </w:rPr>
        <w:footnoteReference w:id="1"/>
      </w:r>
      <w:r w:rsidRPr="00DC5506">
        <w:rPr>
          <w:spacing w:val="-2"/>
        </w:rPr>
        <w:t xml:space="preserve"> Ha egy sirály élete, ami megmentette fizikai életét, ezt váltja ki az emberből, akkor mire </w:t>
      </w:r>
      <w:r w:rsidR="005A14C0" w:rsidRPr="00DC5506">
        <w:rPr>
          <w:spacing w:val="-2"/>
        </w:rPr>
        <w:t>indítson minket Isten Fia áldozata</w:t>
      </w:r>
      <w:r w:rsidRPr="00DC5506">
        <w:rPr>
          <w:spacing w:val="-2"/>
        </w:rPr>
        <w:t>, aki az örök haláltól szabadított meg?</w:t>
      </w:r>
    </w:p>
    <w:p w:rsidR="00A87996" w:rsidRDefault="00A87996" w:rsidP="00A87996">
      <w:pPr>
        <w:pStyle w:val="Heading2"/>
      </w:pPr>
      <w:r>
        <w:lastRenderedPageBreak/>
        <w:t>A remény</w:t>
      </w:r>
    </w:p>
    <w:p w:rsidR="005A14C0" w:rsidRDefault="00102D45" w:rsidP="005A14C0">
      <w:pPr>
        <w:rPr>
          <w:i/>
        </w:rPr>
      </w:pPr>
      <w:r>
        <w:t xml:space="preserve">A második ok akaratunk Isten szerint való megzabolázására a </w:t>
      </w:r>
      <w:r>
        <w:rPr>
          <w:i/>
        </w:rPr>
        <w:t>remény</w:t>
      </w:r>
      <w:r>
        <w:t xml:space="preserve">. </w:t>
      </w:r>
      <w:r w:rsidR="004A1601">
        <w:rPr>
          <w:i/>
        </w:rPr>
        <w:t>„</w:t>
      </w:r>
      <w:r w:rsidR="004A1601" w:rsidRPr="004A1601">
        <w:rPr>
          <w:i/>
          <w:vertAlign w:val="superscript"/>
        </w:rPr>
        <w:t>2</w:t>
      </w:r>
      <w:r w:rsidR="004A1601" w:rsidRPr="004A1601">
        <w:rPr>
          <w:i/>
        </w:rPr>
        <w:t xml:space="preserve">Szeretteim, most Isten gyermekei vagyunk, és még nem lett nyilvánvalóvá, hogy mivé leszünk. De tudjuk, hogy ha nyilvánvalóvá lesz, hasonlókká leszünk őhozzá, és meg fogjuk őt látni, amint van. </w:t>
      </w:r>
      <w:r w:rsidR="004A1601" w:rsidRPr="004A1601">
        <w:rPr>
          <w:i/>
          <w:vertAlign w:val="superscript"/>
        </w:rPr>
        <w:t>3</w:t>
      </w:r>
      <w:r w:rsidR="004A1601" w:rsidRPr="004A1601">
        <w:rPr>
          <w:i/>
        </w:rPr>
        <w:t>És akiben megvan ez a reménység iránta, az mind megtisztítja magát, ahogyan ő is tiszta.</w:t>
      </w:r>
      <w:r w:rsidR="004A1601">
        <w:rPr>
          <w:i/>
        </w:rPr>
        <w:t>”</w:t>
      </w:r>
    </w:p>
    <w:p w:rsidR="004A1601" w:rsidRDefault="00870AAF" w:rsidP="005A14C0">
      <w:r>
        <w:t xml:space="preserve">A jövőbe vetett reménység óriási erőt tud adni. </w:t>
      </w:r>
      <w:r w:rsidR="007A0D78">
        <w:t xml:space="preserve">Sportolók, közemberek, művészek tesznek tanúbizonyságot arról, hogy gyermekkorukban mennyire megragadta őket másban az a hatalom, ahogy emberekre hatottak, az a könnyedség, ahogyan egy hangszeren játszottak, az az erő, amit a mozgás közben bemutattak. Mindennek látása erőt adott nekik a munkás hétköznapokhoz, a reggel 6-kor kezdődő edzésekhez, a sokórányi gyakorláshoz, a kudarcokból való felálláshoz. Kívánták azt </w:t>
      </w:r>
      <w:r w:rsidR="00650FF6">
        <w:t>a tudást, amit a példaképükben láttak, és ez vitte őket előre.</w:t>
      </w:r>
    </w:p>
    <w:p w:rsidR="00870AAF" w:rsidRDefault="00870AAF" w:rsidP="005A14C0">
      <w:r>
        <w:t>Valami hasonló, ám mennyei reményről beszél János apostol is.</w:t>
      </w:r>
      <w:r w:rsidR="00650FF6">
        <w:t xml:space="preserve"> </w:t>
      </w:r>
      <w:r w:rsidR="005C418A">
        <w:t>Azt mondja, hogy Krisztus megjelenésével az örökkévalóságban hasonlók leszünk Istenhez. Eltéveszthetetlen hasonlóság lesz köztünk és Isten között. Ez a hasonlóság elsősorban nem fizikai, noha majd Krisztushoz hasonló dicsőséges testben támadunk fel. János itt a lelki hasonlóság és közösség reményét adja nekünk. Igenis eljön az idő, amikor lelkünk többé nem lesz a hamisság és igazság csatatere. Eljön az idő, amikor lényünk nem lesz a bűn szennye által megfertőzve. Eljön az idő, amikor hasonlóan gondolkodunk Istenhez, az lesz a kenyerünk, hogy az ő akaratát tegyük. Amikor teljessé lesz bennünk a szeretet, az Isten iránt való vágyakozás, a vele való beteljesedés. Mindaz, amit most még sokszor olyan töredékesen, ideiglenesen, részlegesen tapasztalunk, az ott teljessé lesz. Ép testben ép lélek – ami készen áll az örökkévalóságra, a feltétel nélküli szeretetre, az egymással és Istennel való harmóniára. Ez a teljes tökéletesség a mi reményünk, nem kevesebb.</w:t>
      </w:r>
    </w:p>
    <w:p w:rsidR="00870AAF" w:rsidRDefault="005C418A" w:rsidP="005A14C0">
      <w:r>
        <w:t>Sajnos erre a reménységre nagyon keveset gondolunk, szeretett gyülekezet. Sajnos látómezőnket sokkal inkább a földi problémák, a lehúzó körülmények, a bűn romb</w:t>
      </w:r>
      <w:r w:rsidR="0039330A">
        <w:t xml:space="preserve">olása, a tökéletlenség tölti ki. Ám nem kellene ennek így lennie. Tény, hogy nem tudjuk pontosan, mert még nem lett nyilvánvalóvá, hogy milyen is lesz az örökkévalóság. De ezt az egyet biztosan tudhatod: az örökkévalóságban hasonlóvá leszel Krisztushoz és így Istenhez. </w:t>
      </w:r>
      <w:r w:rsidR="00442635">
        <w:t>Ezért várjuk Krisztus eljövetelét, nem pedig félünk tőle.</w:t>
      </w:r>
    </w:p>
    <w:p w:rsidR="0039330A" w:rsidRPr="00870AAF" w:rsidRDefault="0039330A" w:rsidP="005A14C0">
      <w:r>
        <w:t xml:space="preserve">Ez a remény biztos, ám az út, az eszköz ehhez a nap-nap utáni lelki harcok. Akárcsak a példakép előrehajtja a fiatalt, úgy kell a menny tökéletességének is előrehajtania a keresztyén embert. Akiben megvan ez a reménység, az megtisztítja magát, ahogyan ő is tiszta. Tudva, hogy a mennyben nincs helye a hamisságnak, bűnnek, tétlenségnek, hiábavalóságnak, </w:t>
      </w:r>
      <w:r w:rsidR="00DB5CC8">
        <w:t xml:space="preserve">törekednünk kell mindezeket száműznünk a mindennapjainkból. Kezdd ilyen szemmel, az örökkévalóság nézőpontjából nézni a dolgaidat! Biztos, hogy ennek a bűnnek, amihez úgy ragaszkodok, ennek a hobbynak, amire olyan sok órát rászánok, ennek a lazaságnak, amitől megválni nem akarok lesz értelme az örökkévalóság túloldaláról nézve? Ha pedig nem ad hozzá semmit lelkem növekedéséhez, miért ragaszkodom hozzá? </w:t>
      </w:r>
      <w:r w:rsidR="00D82586">
        <w:t>Ha valóban a menny felé törekszem, ha számít az Istennel való közösség, m</w:t>
      </w:r>
      <w:r w:rsidR="00DB5CC8">
        <w:t>iért nem tisztítom meg magamat tőle?</w:t>
      </w:r>
    </w:p>
    <w:p w:rsidR="00A87996" w:rsidRDefault="00A87996" w:rsidP="00A87996">
      <w:pPr>
        <w:pStyle w:val="Heading2"/>
      </w:pPr>
      <w:r>
        <w:t>Az új élet</w:t>
      </w:r>
    </w:p>
    <w:p w:rsidR="00A87996" w:rsidRDefault="00DB5CC8" w:rsidP="00A87996">
      <w:pPr>
        <w:rPr>
          <w:i/>
        </w:rPr>
      </w:pPr>
      <w:r>
        <w:t xml:space="preserve">Végül János ad egy harmadik érvet is az engedelmességre: </w:t>
      </w:r>
      <w:r>
        <w:rPr>
          <w:i/>
        </w:rPr>
        <w:t>a Krisztusban kapott új élet</w:t>
      </w:r>
      <w:r>
        <w:t xml:space="preserve">. </w:t>
      </w:r>
      <w:r w:rsidR="00D46610">
        <w:rPr>
          <w:i/>
        </w:rPr>
        <w:t>„</w:t>
      </w:r>
      <w:r w:rsidR="00D46610" w:rsidRPr="00D46610">
        <w:rPr>
          <w:i/>
          <w:vertAlign w:val="superscript"/>
        </w:rPr>
        <w:t>5</w:t>
      </w:r>
      <w:r w:rsidR="00D46610" w:rsidRPr="00D46610">
        <w:rPr>
          <w:i/>
        </w:rPr>
        <w:t>Tudjátok, hogy ő azért jelent meg, hogy a mi bűneinket elvegye, és őbenne nincsen bűn.</w:t>
      </w:r>
      <w:r w:rsidR="00D46610">
        <w:rPr>
          <w:i/>
        </w:rPr>
        <w:t xml:space="preserve"> … </w:t>
      </w:r>
      <w:r w:rsidR="00D46610" w:rsidRPr="00D46610">
        <w:rPr>
          <w:i/>
          <w:vertAlign w:val="superscript"/>
        </w:rPr>
        <w:t>8</w:t>
      </w:r>
      <w:r w:rsidR="00D46610">
        <w:rPr>
          <w:i/>
        </w:rPr>
        <w:t>…</w:t>
      </w:r>
      <w:r w:rsidR="00D46610" w:rsidRPr="00D46610">
        <w:t xml:space="preserve"> </w:t>
      </w:r>
      <w:r w:rsidR="00D46610" w:rsidRPr="00D46610">
        <w:rPr>
          <w:i/>
        </w:rPr>
        <w:t>Azért jelent meg az Isten Fia, hogy az ördög munkáit lerontsa.</w:t>
      </w:r>
      <w:r w:rsidR="00D46610">
        <w:rPr>
          <w:i/>
        </w:rPr>
        <w:t>”</w:t>
      </w:r>
    </w:p>
    <w:p w:rsidR="00DF59A0" w:rsidRDefault="00BB57DA" w:rsidP="00A87996">
      <w:r>
        <w:t xml:space="preserve">Ezzel a két gondolattal János világossá akarja tenni, hogy </w:t>
      </w:r>
      <w:r w:rsidR="009C3334">
        <w:t>Jézus Krisztus küldetése a bűn és az ördög ellen irányult. Ez azért van, mert minden bűn, minden vétek</w:t>
      </w:r>
      <w:r w:rsidR="001228F1">
        <w:t xml:space="preserve"> Isten lénye ellen van. Amikor János azt mondja, hogy a bűn törvényszegés – vagy: törvénytelenség –, akkor pont ezt a gondolatot akarja kifejezni: a bűn és Isten jelleme ellentétben áll egymással, nem keveredhetnek, akárcsak a víz és az olaj. </w:t>
      </w:r>
      <w:r w:rsidR="00136AD4">
        <w:t>Ha vétkezünk, akkor valami olyat teszünk, ami Isten létével, belső lényével van ellentétben. Minden vétek éppen ezért lázadás a világ Teremtője és Ura ellen.</w:t>
      </w:r>
    </w:p>
    <w:p w:rsidR="00136AD4" w:rsidRDefault="00136AD4" w:rsidP="00A87996">
      <w:r>
        <w:t>Szörnyű dolog, hogy az ember született állapotában</w:t>
      </w:r>
      <w:r w:rsidR="00E31F8C">
        <w:t xml:space="preserve"> nem is tud mást csinálni, mit vétkezni, Isten akaratával ellentétes dolgot cselekedni. </w:t>
      </w:r>
      <w:r w:rsidR="00147314">
        <w:t>Ám Isten utánanyúlt a bűnben lévő ember</w:t>
      </w:r>
      <w:r w:rsidR="00772265">
        <w:t xml:space="preserve">nek, és elküldte a </w:t>
      </w:r>
      <w:r w:rsidR="00772265">
        <w:lastRenderedPageBreak/>
        <w:t>Fiát, hogy a bűneinket elvegye és az ördög munkáit lerontsa. Ebben a két mondatban megtalálhatjuk Jézus Krisztus fő küldetését. János egyrészt azt mondj</w:t>
      </w:r>
      <w:r w:rsidR="00EE3152">
        <w:t>a, hogy Jézus azért jött, hogy a bűneinket elvegye. Ez utal az ő áldozatára: engedelmességére és halálára. A kereszten való halálával Jézus elszenvedte a bűneink testi-lelki büntetését, így megmentett a kárhozattól. Mivel ő szenvedett, és elvette a büntetést, Isten a Krisztusban bízókat többé már nem büntetheti, és nem is bünteti. Egész életében való engedelmességével pedig betöltötte Isten törvényét, és megnyitotta számunkra a menny kapuját. Aki Krisztusban bízik, nem csupán az örök kárhozattól szabadult meg, hanem jogot nyert az örök életre. Ilyen módon Jézus elvette a mi bűneinket, teljes bűnbocsánatot és üdvösséget szerzett nekünk.</w:t>
      </w:r>
    </w:p>
    <w:p w:rsidR="00747C1B" w:rsidRDefault="00EE3152" w:rsidP="00747C1B">
      <w:r>
        <w:t xml:space="preserve">Ám ez csupán Jézus küldetésének egyik fele. Hiszen </w:t>
      </w:r>
      <w:r w:rsidR="00747C1B">
        <w:t xml:space="preserve">az apostol azt is mondja, hogy ő azért jelent meg, hogy az ördög munkáit lerontsa. Ez többre mutat, mint a bűnbocsánat. Jézus nemcsak azért jött, hogy bűneink következményétől megszabadítson, hanem azért is, hogy a bűn szennyezettségétől is megtisztítson. Jézus nem csupán a kárhozattól szabadít meg, hanem életünkben lerombolja és eltávolítja az ördög munkáját, visszaszorítja a bűn hatalmát, késszé tesz a szent életre. </w:t>
      </w:r>
    </w:p>
    <w:p w:rsidR="00EE3152" w:rsidRDefault="00747C1B" w:rsidP="00747C1B">
      <w:r>
        <w:t xml:space="preserve">Jézus erőt ad a szent és tiszta élethez: </w:t>
      </w:r>
      <w:r>
        <w:rPr>
          <w:i/>
        </w:rPr>
        <w:t>„</w:t>
      </w:r>
      <w:r w:rsidRPr="00747C1B">
        <w:rPr>
          <w:i/>
          <w:vertAlign w:val="superscript"/>
        </w:rPr>
        <w:t>6</w:t>
      </w:r>
      <w:r w:rsidRPr="00747C1B">
        <w:rPr>
          <w:i/>
        </w:rPr>
        <w:t>Aki őbenne marad, egy sem vétkezik; aki vétkezik, nem látta őt, és nem is ismerte meg őt.</w:t>
      </w:r>
      <w:r>
        <w:rPr>
          <w:i/>
        </w:rPr>
        <w:t xml:space="preserve">” </w:t>
      </w:r>
      <w:r>
        <w:t xml:space="preserve">Ne értsük félre ezeket a szavakat. Nyilván nem azt mondja János, hogy a keresztyén ember bűn nélküli, és sosem bukik el. Ha így gondolná, megtagadná két fejezettel korábbi gondolatait (1:8-10). János itt egyszerűen arra világít rá, hogy </w:t>
      </w:r>
      <w:r w:rsidR="005876E2">
        <w:t xml:space="preserve">Jézus munkája ugyanúgy magában foglalja </w:t>
      </w:r>
      <w:r w:rsidR="00F26689">
        <w:t xml:space="preserve">a szentté tételünket, az engedelmességben való növekedésünket, mint a bűnbocsánatot. </w:t>
      </w:r>
    </w:p>
    <w:p w:rsidR="001137FD" w:rsidRDefault="00F26689" w:rsidP="00747C1B">
      <w:r>
        <w:t xml:space="preserve">Vagyis az élet, amit Krisztus nekünk adott, valóban új és más. Míg korábban a bűn természetes volt, sőt sokszor örömöt jelentett, innentől fogva ellenséges közeg. </w:t>
      </w:r>
      <w:r w:rsidR="001137FD">
        <w:t xml:space="preserve">A keresztyén ember </w:t>
      </w:r>
      <w:r w:rsidR="001137FD">
        <w:rPr>
          <w:i/>
        </w:rPr>
        <w:t xml:space="preserve">lételeme </w:t>
      </w:r>
      <w:r w:rsidR="001137FD">
        <w:t>megtérésétől fogva az igazság és az engedelmesség. Ez, ahol lelke békét és nyugalmat talál. A bűnben azonban – még ha vétkezik is – nem érzi jól magát, nem lehet természetes számára. Számára a Krisztussal való élet a „</w:t>
      </w:r>
      <w:proofErr w:type="spellStart"/>
      <w:r w:rsidR="001137FD">
        <w:t>point-of-no-return</w:t>
      </w:r>
      <w:proofErr w:type="spellEnd"/>
      <w:r w:rsidR="001137FD">
        <w:t xml:space="preserve">”, ahonnan többé nincs visszafordulás. A régi szokások, barátok, tettek már idegenek, és nem adnak megelégülést, mint korábban. </w:t>
      </w:r>
      <w:r w:rsidR="00B13708">
        <w:t xml:space="preserve">San </w:t>
      </w:r>
      <w:proofErr w:type="spellStart"/>
      <w:r w:rsidR="00B13708">
        <w:t>Fransisco</w:t>
      </w:r>
      <w:proofErr w:type="spellEnd"/>
      <w:r w:rsidR="00B13708">
        <w:t xml:space="preserve"> és New York önkormányzata a város stratégiai fontosságú vízkészleteiben édesvízi naphalakat tart. Azért, mert ezek a halak rendkívül érzékenyek a környezetük anyagában történt változásra. Ha méreg vagy bármi szennyezés megzavarná a vizet</w:t>
      </w:r>
      <w:r w:rsidR="00DB71F3">
        <w:t>, ezek a halak nagyon gyorsan reagálnak rá. Nem tudnak megmaradni a szennyezett vízben. Így van ez a keresztyénnel is:</w:t>
      </w:r>
      <w:r w:rsidR="00B13708">
        <w:t xml:space="preserve"> a </w:t>
      </w:r>
      <w:r w:rsidR="001137FD">
        <w:t>bűn</w:t>
      </w:r>
      <w:r w:rsidR="00DB71F3">
        <w:t xml:space="preserve"> öli a lelkét. A bűn</w:t>
      </w:r>
      <w:r w:rsidR="001137FD">
        <w:t xml:space="preserve">ben magát jól, természetesen érző keresztyén ellentmondás – ha így van, akkor könnyen lehet, hogy nem is keresztyén. </w:t>
      </w:r>
    </w:p>
    <w:p w:rsidR="00881DCF" w:rsidRPr="001137FD" w:rsidRDefault="00881DCF" w:rsidP="00881DCF">
      <w:r>
        <w:t>Éppen ezért az életünk beszél arról, hogy kihez tartozunk. János újra sarkalatosan és világosan fogalmaz: ha igazságot cselekszünk, igazak vagyunk, és Istentől származunk, ám ha bűnben élünk, azt mutatja, hogy az ördögtől vagyunk. Eszembe jut a hortenzia, amelynek főként rózsaszín virágait szoktuk csodálni. Kertészek azonban rájöttek, hogy kis trükkel kék virágokat hoz a hortenzia: ha a talaj, amelyből táplálkozik elég savas, ha nem, akkor maradnak rózsaszínek.</w:t>
      </w:r>
      <w:r>
        <w:rPr>
          <w:rStyle w:val="FootnoteReference"/>
        </w:rPr>
        <w:footnoteReference w:id="2"/>
      </w:r>
      <w:r>
        <w:t xml:space="preserve"> Valahogy így van az emberrel is: tettei (virágai) megmutatják, hogy milyen talajból táplálkozik. Ha Krisztushoz tartozik, ennek megfelelő színű virá</w:t>
      </w:r>
      <w:r>
        <w:t>g</w:t>
      </w:r>
      <w:r>
        <w:t>ot teremt.</w:t>
      </w:r>
    </w:p>
    <w:p w:rsidR="001137FD" w:rsidRDefault="001137FD" w:rsidP="00747C1B">
      <w:r>
        <w:t xml:space="preserve">Szeretném, ha mindezt személyesre fordítanánk. Szeretném, ha szembesülnél és gondolkoznál, szeretett testvérem, ezzel a lelki törvénnyel. Ha Krisztusé vagy, a világ és a bűn megfeszíttetett számodra. Nem mintha, nem gyakorolna rád vonzást, nem mintha nem lenne csábító és kecsegtető. Ám a világ nem a te közeged többé, nem tud megelégíteni, hanem nyugtalansággal és </w:t>
      </w:r>
      <w:proofErr w:type="spellStart"/>
      <w:r>
        <w:t>lelkiismeretfurdalással</w:t>
      </w:r>
      <w:proofErr w:type="spellEnd"/>
      <w:r>
        <w:t xml:space="preserve"> tölti meg a szíved. Ahogy Krisztusé lett, új ösvényre tértél</w:t>
      </w:r>
      <w:r w:rsidR="00B13708">
        <w:t>. Ha tőle születtél, nem maradhatsz meg folyamatosan a bűnben. Szeretném, ha ezzel a szemmel néznél kísértéseidre, a világ csábítására, megszokott vagy szívednek kedves bűneire: miért tennéd azokat, ha el</w:t>
      </w:r>
      <w:r w:rsidR="00DB71F3">
        <w:t xml:space="preserve">őbb vagy utóbb úgyis </w:t>
      </w:r>
      <w:proofErr w:type="spellStart"/>
      <w:r w:rsidR="00DB71F3">
        <w:t>lelkiismer</w:t>
      </w:r>
      <w:r w:rsidR="00B13708">
        <w:t>tfurdaláshoz</w:t>
      </w:r>
      <w:proofErr w:type="spellEnd"/>
      <w:r w:rsidR="00B13708">
        <w:t xml:space="preserve"> vezetnek? Miért választanád a bűnt, ha az öli a lelkedet?</w:t>
      </w:r>
    </w:p>
    <w:p w:rsidR="00F00DD8" w:rsidRDefault="00F00DD8" w:rsidP="00A87996">
      <w:pPr>
        <w:rPr>
          <w:i/>
        </w:rPr>
      </w:pPr>
    </w:p>
    <w:p w:rsidR="00F00DD8" w:rsidRPr="00033F3D" w:rsidRDefault="00881DCF" w:rsidP="00733DF5">
      <w:pPr>
        <w:rPr>
          <w:spacing w:val="-2"/>
        </w:rPr>
      </w:pPr>
      <w:r w:rsidRPr="00033F3D">
        <w:rPr>
          <w:spacing w:val="-2"/>
        </w:rPr>
        <w:t xml:space="preserve">Mai igerészünk elsősorban a gondolkozásra szólít fel, szeretett testvérek. Miért kövessem </w:t>
      </w:r>
      <w:r w:rsidR="00733DF5" w:rsidRPr="00033F3D">
        <w:rPr>
          <w:spacing w:val="-2"/>
        </w:rPr>
        <w:t>Isten akaratát, ha ez ellentétes vágyaimmal? Azért, mert az engedet</w:t>
      </w:r>
      <w:bookmarkStart w:id="0" w:name="_GoBack"/>
      <w:bookmarkEnd w:id="0"/>
      <w:r w:rsidR="00733DF5" w:rsidRPr="00033F3D">
        <w:rPr>
          <w:spacing w:val="-2"/>
        </w:rPr>
        <w:t>lenség ellentétes a hálával, amiért a megváltással tartozom. Azért, mert ellentétes a mennyei céllal, ami felé igyekszünk. Azért, mert ellentétes azzal az új élettel, amit Krisztus lételemünkké tett. K</w:t>
      </w:r>
      <w:r w:rsidR="004819FD" w:rsidRPr="00033F3D">
        <w:rPr>
          <w:spacing w:val="-2"/>
        </w:rPr>
        <w:t>ívánom, hogy ezek a gondol</w:t>
      </w:r>
      <w:r w:rsidR="00733DF5" w:rsidRPr="00033F3D">
        <w:rPr>
          <w:spacing w:val="-2"/>
        </w:rPr>
        <w:t>atok kísérjenek és</w:t>
      </w:r>
      <w:r w:rsidR="004819FD" w:rsidRPr="00033F3D">
        <w:rPr>
          <w:spacing w:val="-2"/>
        </w:rPr>
        <w:t xml:space="preserve"> veletek legyenek, </w:t>
      </w:r>
      <w:r w:rsidR="00733DF5" w:rsidRPr="00033F3D">
        <w:rPr>
          <w:spacing w:val="-2"/>
        </w:rPr>
        <w:t>ezeken elmélkedjetek, hogy aztán az engedelmesség gyümölcseit teremjék életetekben. Ámen.</w:t>
      </w:r>
    </w:p>
    <w:sectPr w:rsidR="00F00DD8" w:rsidRPr="00033F3D"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483" w:rsidRDefault="00D86483" w:rsidP="00AF27D4">
      <w:r>
        <w:separator/>
      </w:r>
    </w:p>
  </w:endnote>
  <w:endnote w:type="continuationSeparator" w:id="0">
    <w:p w:rsidR="00D86483" w:rsidRDefault="00D86483"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033F3D">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483" w:rsidRPr="004F5C0B" w:rsidRDefault="00D86483" w:rsidP="004F5C0B">
      <w:pPr>
        <w:pStyle w:val="Footer"/>
        <w:ind w:firstLine="0"/>
      </w:pPr>
    </w:p>
  </w:footnote>
  <w:footnote w:type="continuationSeparator" w:id="0">
    <w:p w:rsidR="00D86483" w:rsidRDefault="00D86483" w:rsidP="004F5C0B">
      <w:pPr>
        <w:ind w:firstLine="0"/>
      </w:pPr>
      <w:r>
        <w:continuationSeparator/>
      </w:r>
    </w:p>
  </w:footnote>
  <w:footnote w:id="1">
    <w:p w:rsidR="00DC5506" w:rsidRDefault="00DC5506">
      <w:pPr>
        <w:pStyle w:val="FootnoteText"/>
      </w:pPr>
      <w:r>
        <w:rPr>
          <w:rStyle w:val="FootnoteReference"/>
        </w:rPr>
        <w:footnoteRef/>
      </w:r>
      <w:r>
        <w:t xml:space="preserve"> </w:t>
      </w:r>
      <w:hyperlink r:id="rId1" w:history="1">
        <w:r w:rsidRPr="00792ED4">
          <w:rPr>
            <w:rStyle w:val="Hyperlink"/>
          </w:rPr>
          <w:t>http://wap.bible.org/illustration/sea-gulls</w:t>
        </w:r>
      </w:hyperlink>
      <w:r w:rsidRPr="00DC5506">
        <w:t xml:space="preserve">, </w:t>
      </w:r>
      <w:hyperlink r:id="rId2" w:history="1">
        <w:r w:rsidRPr="00792ED4">
          <w:rPr>
            <w:rStyle w:val="Hyperlink"/>
          </w:rPr>
          <w:t>http://en.wikipedia.org/wiki/Eddie_Rickenbacker</w:t>
        </w:r>
      </w:hyperlink>
      <w:r>
        <w:t xml:space="preserve"> </w:t>
      </w:r>
    </w:p>
  </w:footnote>
  <w:footnote w:id="2">
    <w:p w:rsidR="00881DCF" w:rsidRDefault="00881DCF">
      <w:pPr>
        <w:pStyle w:val="FootnoteText"/>
      </w:pPr>
      <w:r>
        <w:rPr>
          <w:rStyle w:val="FootnoteReference"/>
        </w:rPr>
        <w:footnoteRef/>
      </w:r>
      <w:r>
        <w:t xml:space="preserve"> </w:t>
      </w:r>
      <w:hyperlink r:id="rId3" w:history="1">
        <w:r w:rsidRPr="00792ED4">
          <w:rPr>
            <w:rStyle w:val="Hyperlink"/>
          </w:rPr>
          <w:t>http://www.edenkert.hu/diszkert/diszfak-es-cserjek/miert-kekul-a-hortenzia/794/</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6ED"/>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F1"/>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AD4"/>
    <w:rsid w:val="00136CC3"/>
    <w:rsid w:val="00136E2F"/>
    <w:rsid w:val="00137126"/>
    <w:rsid w:val="0013740A"/>
    <w:rsid w:val="0013747B"/>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E8"/>
    <w:rsid w:val="001A3DC8"/>
    <w:rsid w:val="001A41DF"/>
    <w:rsid w:val="001A43AC"/>
    <w:rsid w:val="001A459B"/>
    <w:rsid w:val="001A4963"/>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9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C60"/>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386"/>
    <w:rsid w:val="0049648B"/>
    <w:rsid w:val="004964BB"/>
    <w:rsid w:val="00496916"/>
    <w:rsid w:val="00496D0C"/>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7D3"/>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D85"/>
    <w:rsid w:val="0074710F"/>
    <w:rsid w:val="0074727B"/>
    <w:rsid w:val="007472CD"/>
    <w:rsid w:val="00747862"/>
    <w:rsid w:val="00747C1B"/>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CC8"/>
    <w:rsid w:val="008A1D3C"/>
    <w:rsid w:val="008A1F21"/>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BBB"/>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5055"/>
    <w:rsid w:val="00B551C1"/>
    <w:rsid w:val="00B55385"/>
    <w:rsid w:val="00B553B5"/>
    <w:rsid w:val="00B55420"/>
    <w:rsid w:val="00B55672"/>
    <w:rsid w:val="00B5578D"/>
    <w:rsid w:val="00B557FC"/>
    <w:rsid w:val="00B55E9C"/>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53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CC8"/>
    <w:rsid w:val="00DB5D1A"/>
    <w:rsid w:val="00DB5EE3"/>
    <w:rsid w:val="00DB63AA"/>
    <w:rsid w:val="00DB660E"/>
    <w:rsid w:val="00DB6650"/>
    <w:rsid w:val="00DB6CDA"/>
    <w:rsid w:val="00DB6D91"/>
    <w:rsid w:val="00DB71F3"/>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D2"/>
    <w:rsid w:val="00FE2FB3"/>
    <w:rsid w:val="00FE33B3"/>
    <w:rsid w:val="00FE3996"/>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denkert.hu/diszkert/diszfak-es-cserjek/miert-kekul-a-hortenzia/794/" TargetMode="External"/><Relationship Id="rId2" Type="http://schemas.openxmlformats.org/officeDocument/2006/relationships/hyperlink" Target="http://en.wikipedia.org/wiki/Eddie_Rickenbacker" TargetMode="External"/><Relationship Id="rId1" Type="http://schemas.openxmlformats.org/officeDocument/2006/relationships/hyperlink" Target="http://wap.bible.org/illustration/sea-gu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B8CEE-7C5B-49EA-BF80-AD012D3C7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11248</TotalTime>
  <Pages>4</Pages>
  <Words>2199</Words>
  <Characters>15180</Characters>
  <Application>Microsoft Office Word</Application>
  <DocSecurity>0</DocSecurity>
  <Lines>126</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17345</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673</cp:revision>
  <cp:lastPrinted>2011-12-15T15:23:00Z</cp:lastPrinted>
  <dcterms:created xsi:type="dcterms:W3CDTF">2014-02-15T22:35:00Z</dcterms:created>
  <dcterms:modified xsi:type="dcterms:W3CDTF">2014-10-11T12:47:00Z</dcterms:modified>
</cp:coreProperties>
</file>