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C55A81">
        <w:t>X</w:t>
      </w:r>
      <w:r w:rsidR="00777FD1">
        <w:t>I</w:t>
      </w:r>
      <w:r w:rsidR="00894244">
        <w:t>X</w:t>
      </w:r>
      <w:r w:rsidR="00286F89">
        <w:t>.</w:t>
      </w:r>
    </w:p>
    <w:p w:rsidR="00764315" w:rsidRPr="001A5268" w:rsidRDefault="00894244" w:rsidP="006150E6">
      <w:pPr>
        <w:pStyle w:val="Heading1"/>
        <w:contextualSpacing/>
        <w:jc w:val="center"/>
        <w:rPr>
          <w:rFonts w:ascii="Constantia" w:hAnsi="Constantia"/>
          <w:b w:val="0"/>
          <w:sz w:val="48"/>
          <w:szCs w:val="44"/>
        </w:rPr>
      </w:pPr>
      <w:r>
        <w:rPr>
          <w:rFonts w:ascii="Constantia" w:hAnsi="Constantia"/>
          <w:b w:val="0"/>
          <w:sz w:val="48"/>
          <w:szCs w:val="44"/>
        </w:rPr>
        <w:t>Az aranyszabály</w:t>
      </w:r>
    </w:p>
    <w:p w:rsidR="00764315" w:rsidRPr="001A5268" w:rsidRDefault="005F260B" w:rsidP="00764315">
      <w:pPr>
        <w:pStyle w:val="Alcm-Igehely"/>
      </w:pPr>
      <w:r>
        <w:t xml:space="preserve">Máté </w:t>
      </w:r>
      <w:r w:rsidR="00FE52A8">
        <w:t>7:</w:t>
      </w:r>
      <w:r w:rsidR="00894244">
        <w:t>12</w:t>
      </w:r>
    </w:p>
    <w:p w:rsidR="0007664B" w:rsidRPr="002D6352" w:rsidRDefault="004A01EA" w:rsidP="0044201C">
      <w:pPr>
        <w:pStyle w:val="Norml-behzsnlkl"/>
        <w:rPr>
          <w:b w:val="0"/>
        </w:rPr>
      </w:pPr>
      <w:proofErr w:type="spellStart"/>
      <w:r>
        <w:t>Lekció</w:t>
      </w:r>
      <w:proofErr w:type="spellEnd"/>
      <w:r>
        <w:t xml:space="preserve">: </w:t>
      </w:r>
      <w:r w:rsidR="002D6352">
        <w:rPr>
          <w:b w:val="0"/>
        </w:rPr>
        <w:t>3Móz 19:11–18</w:t>
      </w:r>
    </w:p>
    <w:p w:rsidR="00CE472D" w:rsidRDefault="00CE472D" w:rsidP="00675C94"/>
    <w:p w:rsidR="00146CF3" w:rsidRPr="008C3BC2" w:rsidRDefault="00834F85" w:rsidP="00C45FEE">
      <w:pPr>
        <w:rPr>
          <w:spacing w:val="-2"/>
        </w:rPr>
      </w:pPr>
      <w:r w:rsidRPr="008C3BC2">
        <w:rPr>
          <w:spacing w:val="-2"/>
        </w:rPr>
        <w:t xml:space="preserve"> </w:t>
      </w:r>
      <w:r w:rsidR="00344423" w:rsidRPr="008C3BC2">
        <w:rPr>
          <w:spacing w:val="-2"/>
        </w:rPr>
        <w:t xml:space="preserve">Ez a vers már a Hegyi beszéd zárásához tartozik. Híres prédikációjának végén Jézus </w:t>
      </w:r>
      <w:r w:rsidR="00F330DF" w:rsidRPr="008C3BC2">
        <w:rPr>
          <w:spacing w:val="-2"/>
        </w:rPr>
        <w:t xml:space="preserve">összefoglalja tanítását három pontban. Miben áll az Istennel való helyes kapcsolat? Hogyan kell viszonyulnunk másokhoz? Mi az igazi keresztyénség? A múlt </w:t>
      </w:r>
      <w:proofErr w:type="gramStart"/>
      <w:r w:rsidR="00F330DF" w:rsidRPr="008C3BC2">
        <w:rPr>
          <w:spacing w:val="-2"/>
        </w:rPr>
        <w:t>alkalommal</w:t>
      </w:r>
      <w:proofErr w:type="gramEnd"/>
      <w:r w:rsidR="00F330DF" w:rsidRPr="008C3BC2">
        <w:rPr>
          <w:spacing w:val="-2"/>
        </w:rPr>
        <w:t xml:space="preserve"> az elsővel foglalkoztunk, amikor az imádság kapcsán azt láttuk, hogy az a helyénvaló, amikor Istentől való teljes függésben éljük az életünket, és töretlen bizalom jellemez minket abban, hogy a mi mennyei Atyánk semmi jót sem von meg tőlünk. A következő alkalmon az igazi keresztyénség lényegét fogjuk látni, miszerint nemcsak szóban áll az Isten országa, hanem erőben. Jézus követőinek az élete egy megváltozott élet, amely nem takarható el, nem tagadható le. Az szereti és követi Jézust, aki hallgatja és megcselekszi, amit ő mond.</w:t>
      </w:r>
    </w:p>
    <w:p w:rsidR="00F330DF" w:rsidRDefault="00F330DF" w:rsidP="00C45FEE">
      <w:pPr>
        <w:rPr>
          <w:i/>
        </w:rPr>
      </w:pPr>
      <w:r>
        <w:t>A mai alkalmon pedig a középső kérdésre keressük a választ</w:t>
      </w:r>
      <w:r w:rsidR="00006F90">
        <w:t xml:space="preserve">: mit tanít Jézus és a Biblia a másokhoz való viszonyunkról? A választ Jézus az </w:t>
      </w:r>
      <w:r w:rsidR="00006F90" w:rsidRPr="00FF4F21">
        <w:rPr>
          <w:i/>
        </w:rPr>
        <w:t>aranyszabályként</w:t>
      </w:r>
      <w:r w:rsidR="00006F90">
        <w:t xml:space="preserve"> elnevezett mondatban foglalja össze: </w:t>
      </w:r>
      <w:r w:rsidR="00006F90">
        <w:rPr>
          <w:i/>
        </w:rPr>
        <w:t>„</w:t>
      </w:r>
      <w:r w:rsidR="00006F90" w:rsidRPr="00006F90">
        <w:rPr>
          <w:i/>
        </w:rPr>
        <w:t>Amit akartok, hogy az emberek veletek cselekedjenek, ti is ugyanazt cselekedjétek velük, mert ez a törvény és a próféták.</w:t>
      </w:r>
      <w:r w:rsidR="00006F90">
        <w:rPr>
          <w:i/>
        </w:rPr>
        <w:t>”</w:t>
      </w:r>
    </w:p>
    <w:p w:rsidR="00006F90" w:rsidRDefault="00B93C6D" w:rsidP="00B93C6D">
      <w:pPr>
        <w:pStyle w:val="Heading2"/>
      </w:pPr>
      <w:r>
        <w:t>Ne használj kettős mércét másokkal szemben!</w:t>
      </w:r>
    </w:p>
    <w:p w:rsidR="00B93C6D" w:rsidRDefault="00FF4F21" w:rsidP="00B93C6D">
      <w:r>
        <w:t xml:space="preserve">Ezt a verset úgy képzelem, mint egy gyönyörű antik ékszert, amely ott hevert egy fiók mélyén, és a sok évtizednyi állástól több réteg patina képződött rajta, amely visszafogja fényét és csillogását. A helyes értelmezéshez </w:t>
      </w:r>
      <w:r w:rsidR="00B93C6D">
        <w:t xml:space="preserve">először </w:t>
      </w:r>
      <w:r w:rsidR="00CC0062">
        <w:t>át kell küzdenünk magunkat azokon a rossz magatartási formákon, amelyre ez alapelv minket figyelmeztet. Öt ilyen helytelen viszonyulást nevezünk meg.</w:t>
      </w:r>
    </w:p>
    <w:p w:rsidR="00DC17D1" w:rsidRDefault="00CC0062" w:rsidP="00B93C6D">
      <w:r>
        <w:rPr>
          <w:i/>
        </w:rPr>
        <w:t>Először</w:t>
      </w:r>
      <w:r>
        <w:t xml:space="preserve">, </w:t>
      </w:r>
      <w:r w:rsidR="0047281E">
        <w:rPr>
          <w:i/>
        </w:rPr>
        <w:t xml:space="preserve">ne használj más mércét az emberek </w:t>
      </w:r>
      <w:r w:rsidR="008D7493">
        <w:rPr>
          <w:i/>
        </w:rPr>
        <w:t xml:space="preserve">felé, mint magad felé! </w:t>
      </w:r>
      <w:r w:rsidR="008D7493" w:rsidRPr="008D7493">
        <w:t>Ahogy Jézus</w:t>
      </w:r>
      <w:r w:rsidR="008D7493">
        <w:t xml:space="preserve"> mondja, úgy cselekedjünk másokkal, ahogyan azt mi magunk felé is szeretnénk. </w:t>
      </w:r>
      <w:r w:rsidR="00DC17D1">
        <w:t xml:space="preserve">A valóságban mégis sokszor kettős mércét alkalmazunk. Nagyon könnyen látjuk meg mások hibáit. </w:t>
      </w:r>
      <w:r w:rsidR="00286AC4">
        <w:t>Hamar</w:t>
      </w:r>
      <w:r w:rsidR="00DC17D1">
        <w:t xml:space="preserve"> észrevesszük, ha nem úgy cselekszenek, ahogyan szeretnénk. </w:t>
      </w:r>
      <w:r w:rsidR="00286AC4">
        <w:t xml:space="preserve">Gyorsan megjegyezzük ezt – azonban sokszor egyszerűen vakok vagyunk arra, hogy észrevegyük, mi magunk is hasonlóan cselekszünk más helyzetben. Ugyanúgy lehet, hogy </w:t>
      </w:r>
      <w:r w:rsidR="00017CB8">
        <w:t>gyorsan</w:t>
      </w:r>
      <w:r w:rsidR="00286AC4">
        <w:t xml:space="preserve"> odaszólunk valakinek, figyelmen kívül hagyunk</w:t>
      </w:r>
      <w:r w:rsidR="00017CB8">
        <w:t xml:space="preserve"> másokat a zsúfolt teendőink miatt – és amikor ez velünk is megtörténik, korántsem vesszük könnyedén.</w:t>
      </w:r>
    </w:p>
    <w:p w:rsidR="00017CB8" w:rsidRDefault="00017CB8" w:rsidP="00B93C6D">
      <w:r>
        <w:t xml:space="preserve">Eszembe jut egy </w:t>
      </w:r>
      <w:r w:rsidR="00640A1F">
        <w:t xml:space="preserve">brit </w:t>
      </w:r>
      <w:r>
        <w:t>tv-interjú a napokból.</w:t>
      </w:r>
      <w:r w:rsidR="00B46F29">
        <w:rPr>
          <w:rStyle w:val="FootnoteReference"/>
        </w:rPr>
        <w:footnoteReference w:id="1"/>
      </w:r>
      <w:r>
        <w:t xml:space="preserve"> A megkérdezett</w:t>
      </w:r>
      <w:r w:rsidR="00640A1F">
        <w:t xml:space="preserve"> egy pszichológia professzor (Jordan </w:t>
      </w:r>
      <w:proofErr w:type="spellStart"/>
      <w:r w:rsidR="00640A1F">
        <w:t>Peterson</w:t>
      </w:r>
      <w:proofErr w:type="spellEnd"/>
      <w:r w:rsidR="00640A1F">
        <w:t xml:space="preserve">), aki bár nem keresztyén, de nagyon határozottan felemeli szavát jelen korunk keresztyénellenes értékeivel és magatartásaival szemben. Az egyik óriási vitát kavaró tette az volt, hogy </w:t>
      </w:r>
      <w:r w:rsidR="007A0004">
        <w:t xml:space="preserve">nem volt hajlandó a </w:t>
      </w:r>
      <w:proofErr w:type="spellStart"/>
      <w:r w:rsidR="007A0004">
        <w:t>transznemű</w:t>
      </w:r>
      <w:proofErr w:type="spellEnd"/>
      <w:r w:rsidR="007A0004">
        <w:t xml:space="preserve"> és hozzájuk hasonló diákokat az általuk választott nemként megnevezni, hanem továbbra is biológiai nemük szerint szólította őket. </w:t>
      </w:r>
      <w:r w:rsidR="00B46F29">
        <w:t>Erre az esetre reflektálva a riporternő támadó hangnemben azt kérdezte:</w:t>
      </w:r>
    </w:p>
    <w:p w:rsidR="00B46F29" w:rsidRDefault="00B46F29" w:rsidP="00B93C6D">
      <w:r>
        <w:t xml:space="preserve">– Miért gondolja, hogy az ön szólásszabadsághoz való jogának sárba kell tipornia egy </w:t>
      </w:r>
      <w:proofErr w:type="spellStart"/>
      <w:r>
        <w:t>transznemű</w:t>
      </w:r>
      <w:proofErr w:type="spellEnd"/>
      <w:r>
        <w:t xml:space="preserve"> jogát, aki így bántva érzi magát?</w:t>
      </w:r>
    </w:p>
    <w:p w:rsidR="00B46F29" w:rsidRDefault="00B46F29" w:rsidP="00B93C6D">
      <w:r>
        <w:t>– Azért, mert ahhoz, hogy világosan tudjunk gondolkodni, fel kell vállalnod azt a kockázatot, hogy bántó leszel. Nézzen csak a mostani beszélgetésünkre: az igazság keresésének reményében Ön is bátran felvállalja, hogy esetleg megbánt engem. Miért van ehhez magának joga?</w:t>
      </w:r>
    </w:p>
    <w:p w:rsidR="008C3BC2" w:rsidRDefault="008C3BC2" w:rsidP="00B93C6D">
      <w:r>
        <w:lastRenderedPageBreak/>
        <w:t>Az ellentmondás, amire ez a professzor felhívta a riporternő figyelmét, az, hogy pontosan úgy viszonyult a professzorhoz, amilyen magatartást korábban kritizált nála.</w:t>
      </w:r>
    </w:p>
    <w:p w:rsidR="00CC0062" w:rsidRDefault="008D7493" w:rsidP="00B93C6D">
      <w:r>
        <w:t xml:space="preserve">Mindez feltételez egy </w:t>
      </w:r>
      <w:r w:rsidR="00A720EB">
        <w:t xml:space="preserve">helyes önismeretet. </w:t>
      </w:r>
      <w:r w:rsidR="00662DF4">
        <w:t>És egyfajta becsületességet, hogy helyesen tudjam értékelni magamat, tudjak kritikus lenni magammal szemben – ugyanúgy, mint másokkal. Ez az önismeret nem magamtól, hanem a Szentírásból jön. Isten lelke képes arra, hogy az én lelki szemeimet felnyissa, és a valóság szerint lássam magamat. Őt kell kérnünk, hogy tegyen érzékennyé, hogy azzal az igazsággal, határozottsággal, együttérzéssel és szeretettel tudjak lenni mások felé, mint amit én is szeretnék élvezni.</w:t>
      </w:r>
      <w:r w:rsidR="00BC7395">
        <w:t xml:space="preserve"> Ha így élünk, hiszem, hogy nem leszünk zsugoriak, hanem bőkezűk, nem durvák, hanem megértők, nem titkolózók, hanem egyenesek.</w:t>
      </w:r>
      <w:r w:rsidR="00BC7395">
        <w:rPr>
          <w:rStyle w:val="FootnoteReference"/>
        </w:rPr>
        <w:footnoteReference w:id="2"/>
      </w:r>
    </w:p>
    <w:p w:rsidR="00B93C6D" w:rsidRDefault="00B93C6D" w:rsidP="00B93C6D">
      <w:pPr>
        <w:pStyle w:val="Heading2"/>
      </w:pPr>
      <w:r>
        <w:t>Ne élj a saját elvárásaid fogságában!</w:t>
      </w:r>
    </w:p>
    <w:p w:rsidR="00662DF4" w:rsidRPr="00112744" w:rsidRDefault="005E7C3C" w:rsidP="00662DF4">
      <w:r>
        <w:t xml:space="preserve">A </w:t>
      </w:r>
      <w:r w:rsidRPr="00F55D95">
        <w:rPr>
          <w:i/>
        </w:rPr>
        <w:t>második</w:t>
      </w:r>
      <w:r>
        <w:t xml:space="preserve"> rossz viszonyulás, amire Jézus szavai figyelmeztetnek, </w:t>
      </w:r>
      <w:r>
        <w:rPr>
          <w:i/>
        </w:rPr>
        <w:t>a mások felé támasztott túlzott elvárások</w:t>
      </w:r>
      <w:r>
        <w:t>. Ha az előzőben a probléma az volt, hogy mielőtt másokhoz szólnánk vagy másokkal tennénk valamit, nem gondoljuk végig, hogy mi milyen szavakat vagy tetteket szeretnénk</w:t>
      </w:r>
      <w:r w:rsidR="00FF4F21">
        <w:t xml:space="preserve"> az ő helyükben</w:t>
      </w:r>
      <w:r>
        <w:t xml:space="preserve">, most a probléma az ellenkező: annyira magunk körül fogunk, hogy </w:t>
      </w:r>
      <w:r w:rsidR="007A43DF">
        <w:t>csak arra fókuszálunk, hogy mit szeretnénk, hogy mások velünk tegyenek.</w:t>
      </w:r>
      <w:r w:rsidR="00112744">
        <w:t xml:space="preserve"> Ez nem más, mint </w:t>
      </w:r>
      <w:r w:rsidR="00112744">
        <w:rPr>
          <w:i/>
        </w:rPr>
        <w:t>passzivitás</w:t>
      </w:r>
      <w:r w:rsidR="00112744">
        <w:t>: amikor várjuk, hogy velünk történjenek a dolgok: hozzánk szóljanak, minket szeressenek, minket szolgáljanak.</w:t>
      </w:r>
    </w:p>
    <w:p w:rsidR="007A43DF" w:rsidRDefault="007A43DF" w:rsidP="00662DF4">
      <w:r>
        <w:t xml:space="preserve">Ám Jézus nem erre bátorít a szavaival. </w:t>
      </w:r>
      <w:r w:rsidR="00112744">
        <w:t xml:space="preserve">A passzív várakozás helyett aktív cselekvést </w:t>
      </w:r>
      <w:r w:rsidR="008A1939">
        <w:t xml:space="preserve">kér tőlünk: azon gondolkozzunk, azzal legyünk elfoglalva, hogy másokkal jót tegyünk. </w:t>
      </w:r>
      <w:r w:rsidR="008C56F7">
        <w:t xml:space="preserve">Az, hogy mit szeretnénk, hogy velünk tegyenek, ehhez segít jobban hozzá. </w:t>
      </w:r>
      <w:r w:rsidR="008A1939">
        <w:t>Mindez ad egy rendkívül gyakorlati orientációt a mindennapjainkhoz</w:t>
      </w:r>
      <w:r w:rsidR="008C56F7">
        <w:t xml:space="preserve">: </w:t>
      </w:r>
      <w:r w:rsidR="00736852">
        <w:rPr>
          <w:i/>
        </w:rPr>
        <w:t xml:space="preserve">arra figyelj, amit másokkal tehetsz, ne arra, amit veled tettek vagy tehetnének! </w:t>
      </w:r>
      <w:r w:rsidR="00736852">
        <w:t xml:space="preserve">Természetesen meg van </w:t>
      </w:r>
      <w:r w:rsidR="009417E9">
        <w:t>a helye annak, hogy elmondd, ha valaki bántóan viselkedett veled szemben, kifejezd az elvárásaidat, és találjatok valami közös megegyezést a jövőre nézve. Ám Krisztus követőjének gondolatait egyre inkább a tevékeny, másokra figyelő szeretetnek kell lekötnie.</w:t>
      </w:r>
    </w:p>
    <w:p w:rsidR="00F07E65" w:rsidRDefault="00F07E65" w:rsidP="00F07E65">
      <w:r>
        <w:t xml:space="preserve">Mindez nem olyan dolog, ami könnyen jönne. Jézus mégis változásra szólít fel minket. Azért, mert van egy Megváltónk, akihez borulhatunk, ha fájdalmak érnek, és elvárásaink nem teljesülnek. Mivel ő feltámadott, felment a mennybe, és elküldte a Szentlelket, aki él és munkálkodik a lelkünkben, ezért van erőnk arra, hogy megtagadjuk magunkat. </w:t>
      </w:r>
      <w:r w:rsidR="00112744">
        <w:t>Úgy, ahogy Jézus tette a sikári kútnál, ahová éhesen és fáradtan megérkezett (</w:t>
      </w:r>
      <w:proofErr w:type="spellStart"/>
      <w:r w:rsidR="00112744">
        <w:t>Jn</w:t>
      </w:r>
      <w:proofErr w:type="spellEnd"/>
      <w:r w:rsidR="00112744">
        <w:t xml:space="preserve"> 4). Mondhatta volna, hogy pihennem kell a kimerítő út után, ám ő ehelyett szóba állt a kúthoz későn menő asszonnyal, szolgált neki, és az örök élethez vezette. Az ő erejéből mi is felülemelkedhetünk magunkon, és kereshetjük mások javát.</w:t>
      </w:r>
    </w:p>
    <w:p w:rsidR="00B93C6D" w:rsidRDefault="00B93C6D" w:rsidP="00F07E65">
      <w:pPr>
        <w:pStyle w:val="Heading2"/>
      </w:pPr>
      <w:r>
        <w:t>Ne mások tette cselekedete alapján viszonyulj hozzájuk!</w:t>
      </w:r>
    </w:p>
    <w:p w:rsidR="00F07E65" w:rsidRDefault="00F55D95" w:rsidP="00F07E65">
      <w:r>
        <w:t xml:space="preserve">Egy </w:t>
      </w:r>
      <w:r>
        <w:rPr>
          <w:i/>
        </w:rPr>
        <w:t>harmadik</w:t>
      </w:r>
      <w:r>
        <w:t xml:space="preserve"> csapda, amire Jézus szava figyelmeztet, a </w:t>
      </w:r>
      <w:r w:rsidRPr="000D5D3B">
        <w:rPr>
          <w:i/>
        </w:rPr>
        <w:t>reagáló magatartás</w:t>
      </w:r>
      <w:r>
        <w:t xml:space="preserve">. </w:t>
      </w:r>
      <w:r w:rsidR="00F02847">
        <w:t>Jézus nem azt mondja, hogy ahogyan az emberek veletek</w:t>
      </w:r>
      <w:r w:rsidR="005115C0">
        <w:t xml:space="preserve"> cselekednek, ti is úgy tegyetek másokkal. Ez csupán egy általános emberi magatartás. Ahogyan Jézus korábban mondja: </w:t>
      </w:r>
      <w:r w:rsidR="005115C0">
        <w:rPr>
          <w:i/>
        </w:rPr>
        <w:t>„</w:t>
      </w:r>
      <w:r w:rsidR="005115C0" w:rsidRPr="005115C0">
        <w:rPr>
          <w:i/>
        </w:rPr>
        <w:t xml:space="preserve">Ha csak azokat szeretitek, akik titeket szeretnek, mi jutalmat érdemeltek? Nem ugyanazt teszik a vámszedők is? És ha csak </w:t>
      </w:r>
      <w:proofErr w:type="spellStart"/>
      <w:r w:rsidR="005115C0" w:rsidRPr="005115C0">
        <w:rPr>
          <w:i/>
        </w:rPr>
        <w:t>atyátokfiait</w:t>
      </w:r>
      <w:proofErr w:type="spellEnd"/>
      <w:r w:rsidR="005115C0" w:rsidRPr="005115C0">
        <w:rPr>
          <w:i/>
        </w:rPr>
        <w:t xml:space="preserve"> köszöntitek, mennyivel tesztek másoknál többet? Nem ugyanezt teszik a pogányok is?</w:t>
      </w:r>
      <w:r w:rsidR="005115C0">
        <w:rPr>
          <w:i/>
        </w:rPr>
        <w:t xml:space="preserve">” </w:t>
      </w:r>
      <w:r w:rsidR="005115C0">
        <w:t>(</w:t>
      </w:r>
      <w:proofErr w:type="spellStart"/>
      <w:r w:rsidR="005115C0">
        <w:t>Mt</w:t>
      </w:r>
      <w:proofErr w:type="spellEnd"/>
      <w:r w:rsidR="005115C0">
        <w:t xml:space="preserve"> 5:46–47) Ha a jót gonosszal viszonozzuk, az ördögi. Ha a jót jóval, az emberi. Jézus itt azonban másra szólít fel: tegyünk jót akkor is, ha nem kaptunk jót, sőt ha rosszat kaptunk, mert ez az isteni.</w:t>
      </w:r>
      <w:r w:rsidR="005115C0">
        <w:rPr>
          <w:rStyle w:val="FootnoteReference"/>
        </w:rPr>
        <w:footnoteReference w:id="3"/>
      </w:r>
    </w:p>
    <w:p w:rsidR="005115C0" w:rsidRDefault="005115C0" w:rsidP="00F07E65">
      <w:r>
        <w:t xml:space="preserve">Más szóval azt is mondhatjuk, hogy </w:t>
      </w:r>
      <w:r w:rsidR="00112744">
        <w:t>Jézus nemcsak a passzivitást tiltja, hanem a reagáló magatartást</w:t>
      </w:r>
      <w:r w:rsidR="00B80391">
        <w:t xml:space="preserve"> is</w:t>
      </w:r>
      <w:r w:rsidR="00112744">
        <w:t xml:space="preserve">. A keresztyén szeretet több ennél. </w:t>
      </w:r>
      <w:r w:rsidR="000D5D3B">
        <w:t xml:space="preserve">Ha egy tükörhöz hasonlíthatnám </w:t>
      </w:r>
      <w:proofErr w:type="spellStart"/>
      <w:r w:rsidR="000D5D3B">
        <w:t>cselekdeteinket</w:t>
      </w:r>
      <w:proofErr w:type="spellEnd"/>
      <w:r w:rsidR="000D5D3B">
        <w:t xml:space="preserve">, akkor </w:t>
      </w:r>
      <w:r w:rsidR="00112744">
        <w:t xml:space="preserve">Jézus ereje </w:t>
      </w:r>
      <w:r w:rsidR="00364B62">
        <w:t>képessé tesz minket</w:t>
      </w:r>
      <w:r w:rsidR="00B80391">
        <w:t xml:space="preserve">, hogy </w:t>
      </w:r>
      <w:r w:rsidR="000D5D3B">
        <w:t xml:space="preserve">ne </w:t>
      </w:r>
      <w:r w:rsidR="00B80391">
        <w:t xml:space="preserve">csupán visszatükrözzük mások tettét. </w:t>
      </w:r>
      <w:r w:rsidR="00C32E8E">
        <w:t>Ha</w:t>
      </w:r>
      <w:r w:rsidR="000D5D3B">
        <w:t>nem lehetünk egy olyan csoda</w:t>
      </w:r>
      <w:r w:rsidR="00C32E8E">
        <w:t xml:space="preserve">tükör, amely mindig a szépet, az ideálist </w:t>
      </w:r>
      <w:r w:rsidR="000D5D3B">
        <w:t>mutatja meg</w:t>
      </w:r>
      <w:r w:rsidR="00C32E8E">
        <w:t xml:space="preserve">, függetlenül attól, hogy </w:t>
      </w:r>
      <w:r w:rsidR="00C32E8E">
        <w:lastRenderedPageBreak/>
        <w:t>csúnya vagy szép néz belé. Ehhez hasonlóan kell gondolnunk magunkra is: mindig Jézus</w:t>
      </w:r>
      <w:r w:rsidR="00410C14">
        <w:t xml:space="preserve"> szeretetével kell viszonyulnunk mások felé függetlenül attól, hogy ők hogyan tettek.</w:t>
      </w:r>
    </w:p>
    <w:p w:rsidR="00410C14" w:rsidRPr="005115C0" w:rsidRDefault="00410C14" w:rsidP="00410C14">
      <w:r>
        <w:t>Mindez természetesen nem zárja ki a konfrontációt. Jézus szeretete alkalmanként „kemény” szeretet, amely sosem köt kompromisszumot az igazság kárára. Az, hogy mindig úgy viszonyulunk, ahogyan jó, és ahogyan velünk kapcsolatban is szeretnénk, nem azt jelenti, hogy csak kedvesen mosolygunk, bármi történjen is. Elvégre azt szeretnénk, hogy ha vétkezünk, mások udvariasan meghagyjanak a bűnben? Inkább szeretnénk a lelki fuldoklást, mint a fájdalmas, de Isten közelébe visszavivő szerető testvéri kezet? Ugye hogy nem!</w:t>
      </w:r>
      <w:r w:rsidR="000D5D3B">
        <w:t xml:space="preserve"> Jézus valódi szeretetet kér tőlünk, de azt viszont tiltja, hogy bosszúállók legyünk, és rosszal válaszoljunk a rosszra.</w:t>
      </w:r>
    </w:p>
    <w:p w:rsidR="00B93C6D" w:rsidRDefault="00B93C6D" w:rsidP="00B93C6D">
      <w:pPr>
        <w:pStyle w:val="Heading2"/>
      </w:pPr>
      <w:r>
        <w:t>Ne légy számító!</w:t>
      </w:r>
    </w:p>
    <w:p w:rsidR="002374CE" w:rsidRDefault="000D5D3B" w:rsidP="000D5D3B">
      <w:r>
        <w:rPr>
          <w:i/>
        </w:rPr>
        <w:t>Negyedszer</w:t>
      </w:r>
      <w:r>
        <w:t xml:space="preserve">, Jézus szavai </w:t>
      </w:r>
      <w:r w:rsidR="002374CE">
        <w:t xml:space="preserve">nem engedik </w:t>
      </w:r>
      <w:r w:rsidR="002374CE">
        <w:rPr>
          <w:i/>
        </w:rPr>
        <w:t>a számító magatartást</w:t>
      </w:r>
      <w:r w:rsidR="002374CE">
        <w:t xml:space="preserve">. Néhányan úgy olvassák Jézus szavait, mint egy receptet az emberek megnyeréséhez: „Ha én </w:t>
      </w:r>
      <w:r w:rsidR="003E6D15">
        <w:t xml:space="preserve">szeretni fogom </w:t>
      </w:r>
      <w:r w:rsidR="002374CE">
        <w:t>az embereke</w:t>
      </w:r>
      <w:r w:rsidR="003E6D15">
        <w:t>t</w:t>
      </w:r>
      <w:r w:rsidR="002374CE">
        <w:t xml:space="preserve">, </w:t>
      </w:r>
      <w:r w:rsidR="003E6D15">
        <w:t xml:space="preserve">engem </w:t>
      </w:r>
      <w:r w:rsidR="002374CE">
        <w:t xml:space="preserve">is </w:t>
      </w:r>
      <w:r w:rsidR="003E6D15">
        <w:t xml:space="preserve">szeretni </w:t>
      </w:r>
      <w:r w:rsidR="002374CE">
        <w:t>fognak majd.”</w:t>
      </w:r>
    </w:p>
    <w:p w:rsidR="000D5D3B" w:rsidRDefault="002374CE" w:rsidP="000D5D3B">
      <w:r>
        <w:t>Még ha a gyakorlat ez néha működik is, hiszen a kedvesség kedvességet generál, Jézus szavaitól távol van ez a mentalitás. Miért? Azért, mert Jézus</w:t>
      </w:r>
      <w:r w:rsidR="003E6D15">
        <w:t xml:space="preserve"> célja nem az, hogy az emberek engem szeressenek</w:t>
      </w:r>
      <w:r w:rsidR="00651110">
        <w:t>,</w:t>
      </w:r>
      <w:r w:rsidR="003E6D15">
        <w:t xml:space="preserve"> dicsérjenek, rám felnézzenek, engem elismerjenek. Hanem hogy én szeressek másokat. Hogy tudjak szabad lenni önmagamtól, tetteimet ne az emberek véleménye és értékelése, hanem az Isten törvényének szeretete.</w:t>
      </w:r>
    </w:p>
    <w:p w:rsidR="003E6D15" w:rsidRDefault="003E6D15" w:rsidP="000D5D3B">
      <w:r>
        <w:t>Gondolhatunk egy gyerekre, akinek a szívébe belopta magát ez a számító gondolkodás. Szülei elég sokat hajtogatták neki, hogy „viselkedj szépen, és te is szeretetet kapsz”, vagy „ne csináld ezt, mert mit gondolnak majd a többiek rólad.” Szívébe így szépen lassan beitta magát a meggyőződés, próbáljon megfelelni másoknak. Ezek először a szülei voltak, igyekezett szót fogadni nekik, hogy megdicsérjék, és jutalmat meg ajándékot kapjon. Ám amikor az iskolai barátok beléptek az életébe, egy idő után nagyobb húzóerőt jelentettek számára, mint a szülei. Még mindig próbált lavírozni a szülők és barátok között, ha lehet, próbált mindenkinek megfelelni, de ha választás elé kényszerült, afelé lépett, ami fontosabb volt és nagyobb boldogságot jelentett neki. A gyerekből felnőtt lett, és életét e minták még ma is meghatározzák</w:t>
      </w:r>
      <w:r w:rsidR="00B334E3">
        <w:t>. Látszólag kedves és rendes emberről van szó, ám a szívébe nézve csupán egy önző embert látunk: aki csupán azért kedves, hogy neki jó legyen.</w:t>
      </w:r>
    </w:p>
    <w:p w:rsidR="00B334E3" w:rsidRDefault="00B334E3" w:rsidP="000D5D3B">
      <w:r>
        <w:t xml:space="preserve">Vele szemben Isten gyermekének mások a </w:t>
      </w:r>
      <w:r w:rsidR="00180FD6">
        <w:t>hajtóerői</w:t>
      </w:r>
      <w:r>
        <w:t>. Az Úr törvényére</w:t>
      </w:r>
      <w:r w:rsidR="00180FD6">
        <w:t xml:space="preserve"> támaszkodik. Nem hazudik vagy nem vállalja a törvénytelenséget akkor sem, ha ezzel barátok vagy családtagok haragját vonja magára. Szeretettel fordul a gyengéhez és védtelenhez, még ha ezért gyávának csúfolják is. Nem ad igazat valakinek csupán azért, mert a barátja. Szereti az embertársát minden körülmény között.</w:t>
      </w:r>
    </w:p>
    <w:p w:rsidR="00B93C6D" w:rsidRDefault="00B93C6D" w:rsidP="00B93C6D">
      <w:pPr>
        <w:pStyle w:val="Heading2"/>
      </w:pPr>
      <w:r>
        <w:t>Ne csak a rosszat kerüld!</w:t>
      </w:r>
    </w:p>
    <w:p w:rsidR="00180FD6" w:rsidRDefault="00180FD6" w:rsidP="00180FD6">
      <w:r>
        <w:rPr>
          <w:i/>
        </w:rPr>
        <w:t>Végül</w:t>
      </w:r>
      <w:r>
        <w:t xml:space="preserve"> az utolsó téves értelmezés, amikor Jézus szavait csupán </w:t>
      </w:r>
      <w:r>
        <w:rPr>
          <w:i/>
        </w:rPr>
        <w:t>negatívan</w:t>
      </w:r>
      <w:r>
        <w:t xml:space="preserve">, a rossz dolgok elkerüléseként értelmezzük. Sokan rámutatnak, hogy az aranyszabályhoz hasonló gondolatok több vallásban is felbukkannak. Azonban az igazsághoz hozzátartozik, hogy egyetlen dokumentált feljegyzés sincs, ahol ez így fordult volna elő. Minden esetben a gondolat hasonló volt a zsidó </w:t>
      </w:r>
      <w:proofErr w:type="spellStart"/>
      <w:r>
        <w:t>Hillél</w:t>
      </w:r>
      <w:proofErr w:type="spellEnd"/>
      <w:r>
        <w:t xml:space="preserve"> rabbi </w:t>
      </w:r>
      <w:r w:rsidR="003409E3">
        <w:t xml:space="preserve">szavaihoz. Feljegyezték, hogy egy alkalommal egy zsidó vallásra áttérni szándékozó kérdezte meg korának két híres rabbiját, hogy tanítsák meg neki a törvény egészét, miközben egy lábon áll. </w:t>
      </w:r>
      <w:proofErr w:type="spellStart"/>
      <w:r w:rsidR="003409E3">
        <w:t>Shammai</w:t>
      </w:r>
      <w:proofErr w:type="spellEnd"/>
      <w:r w:rsidR="003409E3">
        <w:t xml:space="preserve"> válaszra sem méltatta, hanem elűzte az illetőt. </w:t>
      </w:r>
      <w:proofErr w:type="spellStart"/>
      <w:r w:rsidR="003409E3">
        <w:t>Hillél</w:t>
      </w:r>
      <w:proofErr w:type="spellEnd"/>
      <w:r w:rsidR="003409E3">
        <w:t xml:space="preserve"> rabbi azonban azt mondta: „Ami gyűlöletes neked, ne tedd senki mással. Ez az egész törvény, a többi csupán magyarázat.”</w:t>
      </w:r>
      <w:r w:rsidR="003409E3">
        <w:rPr>
          <w:rStyle w:val="FootnoteReference"/>
        </w:rPr>
        <w:footnoteReference w:id="4"/>
      </w:r>
    </w:p>
    <w:p w:rsidR="003409E3" w:rsidRDefault="003409E3" w:rsidP="00180FD6">
      <w:r>
        <w:t xml:space="preserve">De látjuk a lényegi különbséget Jézus tanításához képest? Itt arról van szó, hogy rosszat ne tegyek. Jézus szavai azonban sokkal mélyebbre hatolnak: ő nem csak a gonosztól való tartózkodást </w:t>
      </w:r>
      <w:r>
        <w:lastRenderedPageBreak/>
        <w:t>kér tőlünk, hanem a jó cselekvését. Mert egy dolog, ha a bántó szavakra nem válaszolok, a megdobott követ nem hajítom vissza, és nem viszonozom a durvaságot.</w:t>
      </w:r>
      <w:r w:rsidR="002D5A4B">
        <w:t xml:space="preserve"> Azt mondhatjuk, hogy ez egy általános felismerés, a jog is erre épül, hogy ne tegyünk rosszat mással. Ám Jézus többet kér:</w:t>
      </w:r>
      <w:r>
        <w:t xml:space="preserve"> a bántó szavakra szelíd</w:t>
      </w:r>
      <w:r w:rsidR="002D5A4B">
        <w:t>en</w:t>
      </w:r>
      <w:r>
        <w:t xml:space="preserve"> válasz</w:t>
      </w:r>
      <w:r w:rsidR="002D5A4B">
        <w:t>oljak</w:t>
      </w:r>
      <w:r>
        <w:t>, kő helyett kenyeret ad</w:t>
      </w:r>
      <w:r w:rsidR="002D5A4B">
        <w:t>ja</w:t>
      </w:r>
      <w:r>
        <w:t xml:space="preserve">k, a durvaság helyett pedig </w:t>
      </w:r>
      <w:r w:rsidR="002D5A4B">
        <w:t xml:space="preserve">kötözzem be az engem bántó </w:t>
      </w:r>
      <w:r>
        <w:t>sebét.</w:t>
      </w:r>
      <w:r w:rsidR="002D5A4B">
        <w:t xml:space="preserve"> </w:t>
      </w:r>
      <w:r w:rsidR="009B62A5">
        <w:t>A világ szerint ez túlzás, bolondság és naivság.</w:t>
      </w:r>
      <w:r>
        <w:t xml:space="preserve"> </w:t>
      </w:r>
      <w:r w:rsidR="009B62A5">
        <w:t xml:space="preserve">Mégis </w:t>
      </w:r>
      <w:r>
        <w:t>Jézus volt az első</w:t>
      </w:r>
      <w:r>
        <w:rPr>
          <w:rStyle w:val="FootnoteReference"/>
        </w:rPr>
        <w:footnoteReference w:id="5"/>
      </w:r>
      <w:r>
        <w:t>, aki ezt a cselekvő szeretetet helyezte törvényként elénk.</w:t>
      </w:r>
      <w:r w:rsidR="002D5A4B">
        <w:t xml:space="preserve"> Mindez új szívet követel, amit csak Jézus adhat meg.</w:t>
      </w:r>
      <w:bookmarkStart w:id="0" w:name="_GoBack"/>
      <w:bookmarkEnd w:id="0"/>
    </w:p>
    <w:p w:rsidR="00B93C6D" w:rsidRDefault="00B93C6D" w:rsidP="00B93C6D">
      <w:pPr>
        <w:pStyle w:val="Heading2"/>
      </w:pPr>
      <w:r>
        <w:t>Hanem szeress tettekkel feltétel nélkül!</w:t>
      </w:r>
    </w:p>
    <w:p w:rsidR="009B62A5" w:rsidRDefault="009B62A5" w:rsidP="009B62A5">
      <w:r>
        <w:t xml:space="preserve">Akkor tehát mit kér tőlünk Jézus? Egyszerűen azt, amit máshol is a törvény összefoglalásaként mond: </w:t>
      </w:r>
      <w:r>
        <w:rPr>
          <w:i/>
        </w:rPr>
        <w:t xml:space="preserve">„Szeresd felebarátodat, mint magadat.” </w:t>
      </w:r>
      <w:r>
        <w:t xml:space="preserve">Feltétel nélküli, másik javát kereső, </w:t>
      </w:r>
      <w:r w:rsidR="00A202D8">
        <w:t>nem a másik tettén alapuló szeretetet. Azt mondja Jézus, hogy „</w:t>
      </w:r>
      <w:r w:rsidR="00A202D8" w:rsidRPr="00A202D8">
        <w:rPr>
          <w:i/>
        </w:rPr>
        <w:t>ez a törvény és a prófé</w:t>
      </w:r>
      <w:r w:rsidR="00A202D8">
        <w:rPr>
          <w:i/>
        </w:rPr>
        <w:t xml:space="preserve">ták” </w:t>
      </w:r>
      <w:r w:rsidR="00A202D8">
        <w:t xml:space="preserve">– vagyis a Szentírás parancsai ezt a magatartást mutatják be. De még inkább világos ez a szeretet a mi Urunk, Jézus Krisztus életéből. Miért jött Jézus Krisztus a földre? Talán önmagának kedvezett, a saját érdekeit nézte? Nem, hiszen a menny dicsőségében semmit sem nélkülözött. Mégis kész volt lemondani a dicsőségről, elrejteni isteni természetét, vállalni az igazságtalan szenvedést, üldözést és kínokat. Tanítványai rendre nem értették, ő mégis türelmes tanítójuk maradt. A nép, amely </w:t>
      </w:r>
      <w:r w:rsidR="00EF6E7F">
        <w:t xml:space="preserve">előbb </w:t>
      </w:r>
      <w:r w:rsidR="00A202D8">
        <w:t xml:space="preserve">magasztalta, nemsokára halálát követelte – Jézus mégis sírt a rájuk váró szenvedésen. </w:t>
      </w:r>
      <w:r w:rsidR="006817BD">
        <w:t xml:space="preserve">Legközelebbi tanítványai elárulták vagy elhagyták, Jézus mégis bátorította őket. Majd feláldozta tökéletes életét, hogy a te és az én undok bűneimért őt érje az igazságos büntetés. Ahogy Pál írja: </w:t>
      </w:r>
      <w:r w:rsidR="006817BD">
        <w:rPr>
          <w:i/>
        </w:rPr>
        <w:t>„</w:t>
      </w:r>
      <w:r w:rsidR="006817BD" w:rsidRPr="006817BD">
        <w:rPr>
          <w:i/>
        </w:rPr>
        <w:t>Mert Krisztus sem magának kedvezett</w:t>
      </w:r>
      <w:r w:rsidR="006817BD">
        <w:rPr>
          <w:i/>
        </w:rPr>
        <w:t xml:space="preserve">.” </w:t>
      </w:r>
      <w:r w:rsidR="006817BD">
        <w:t>(Róm 15:3a) Hanem nekünk kedvezett, akik lelkileg halottak voltunk, Istennel nem törődtünk, az ő törvényéhez nem tartottuk magunkat, akik ellene lázadtunk, és ellenségei voltunk. Megkeresett minket, akik nem kerestük őt – és megmentett.</w:t>
      </w:r>
    </w:p>
    <w:p w:rsidR="006817BD" w:rsidRDefault="006817BD" w:rsidP="009B62A5">
      <w:r>
        <w:t>És Jézus megváltása új életet eredményezett bennünk</w:t>
      </w:r>
      <w:r w:rsidR="00EF6E7F">
        <w:t>, és eredményezhet benned is, ha most Jézushoz jössz.</w:t>
      </w:r>
      <w:r>
        <w:t xml:space="preserve"> A lelkünkben világosság gyúlt, és kezdjük látni bűneinket, és bánni azokat. Szívünkben erő támadt, hogy ne a világ folyása és korábbi kívánságaink szerint éljünk. Megkaptuk a Szentlelket, aki az Isten szaván keresztül erősíti lelkiismeretünket, és segít megmaradni a helyes úton. Mindezt az Úr Jézusnak köszönhetjük, aki azért mentett meg minket, hogy Isten szeretett gyermekei lehessünk. És Isten közelében minket is áthasson, és egyre inkább jellemezzen az isteni, tiszta, cselekvő szeretet.</w:t>
      </w:r>
    </w:p>
    <w:p w:rsidR="006817BD" w:rsidRDefault="006817BD" w:rsidP="009B62A5">
      <w:r>
        <w:t>Mit mondhatunk ezekre</w:t>
      </w:r>
      <w:r w:rsidR="003B1C0B">
        <w:t>,</w:t>
      </w:r>
      <w:r>
        <w:t xml:space="preserve"> szeretett testvérek? </w:t>
      </w:r>
      <w:r>
        <w:rPr>
          <w:i/>
        </w:rPr>
        <w:t xml:space="preserve">Először </w:t>
      </w:r>
      <w:r>
        <w:t xml:space="preserve">is kérdezzük magunktól: jellemez-e ez az isteni szeretet engem? Vagy talán csak </w:t>
      </w:r>
      <w:r w:rsidR="009279C5">
        <w:t xml:space="preserve">azokat szeretem, akik engem is? Azért vagyok kedves, hogy jót kapjak az emberektől? Inkább vagyok az elvárásaim rabja, mint a szereteté? </w:t>
      </w:r>
    </w:p>
    <w:p w:rsidR="009279C5" w:rsidRDefault="009279C5" w:rsidP="009B62A5">
      <w:r>
        <w:rPr>
          <w:i/>
        </w:rPr>
        <w:t>Másodszor</w:t>
      </w:r>
      <w:r>
        <w:t>, mindazt a bűnt, amelyet e kérdések elénk hoznak, vigyük Jézushoz!</w:t>
      </w:r>
      <w:r w:rsidR="003B1C0B">
        <w:t xml:space="preserve"> Ő adott elégtételt azokért, és van hatalma megbocsátani mulasztásainkat és gonoszságainkat. Ő a mi királyunk, ő tud erőt adni máshogyan élni, kitartóan szeretni!</w:t>
      </w:r>
    </w:p>
    <w:p w:rsidR="003B1C0B" w:rsidRDefault="003B1C0B" w:rsidP="009B62A5">
      <w:r>
        <w:rPr>
          <w:i/>
        </w:rPr>
        <w:t>Harmadszor</w:t>
      </w:r>
      <w:r>
        <w:t>, máshogyan kell gondolkodnod az elvárásaidról. Először is vizsgáld meg, hogy amit vársz másoktól, ahhoz te is minden helyzetben tartod magad? Sőt, ha mások nem is így tesznek, te még akkor sem vagy felmentve a szeretet törvénye alól.</w:t>
      </w:r>
      <w:r w:rsidR="00D77265">
        <w:t xml:space="preserve"> Azon gondolkozz, hogy lehetnél mások javára, és ne az elvárásaidba temetkezz!</w:t>
      </w:r>
    </w:p>
    <w:p w:rsidR="003B1C0B" w:rsidRPr="00D77265" w:rsidRDefault="003B1C0B" w:rsidP="009B62A5">
      <w:r>
        <w:rPr>
          <w:i/>
        </w:rPr>
        <w:t>N</w:t>
      </w:r>
      <w:r w:rsidR="00D77265">
        <w:rPr>
          <w:i/>
        </w:rPr>
        <w:t>egyedszer</w:t>
      </w:r>
      <w:r w:rsidR="00D77265">
        <w:t>, gondolj az élethelyzeteidre úgy, mint lehetőségekre, hogy szerethess. Ha Krisztushoz tartozol, a Biblia azt mondja, az ő testének tagja vagy. Akkor nézz a mostani helyzetre úgy, hogy ki iránt lehetnél Krisztus lába, hogy mehess; Krisztus keze, hogy adhass; Krisztus füle, hogy meghallgathasd; Krisztus szája, hogy beszélhess? Élj szeretetben! Ámen.</w:t>
      </w:r>
    </w:p>
    <w:sectPr w:rsidR="003B1C0B" w:rsidRPr="00D77265"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F5A" w:rsidRDefault="00111F5A" w:rsidP="00AF27D4">
      <w:r>
        <w:separator/>
      </w:r>
    </w:p>
  </w:endnote>
  <w:endnote w:type="continuationSeparator" w:id="0">
    <w:p w:rsidR="00111F5A" w:rsidRDefault="00111F5A"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38" w:rsidRDefault="0060293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2D5A4B">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F5A" w:rsidRPr="004F5C0B" w:rsidRDefault="00111F5A" w:rsidP="004F5C0B">
      <w:pPr>
        <w:pStyle w:val="Footer"/>
        <w:ind w:firstLine="0"/>
      </w:pPr>
    </w:p>
  </w:footnote>
  <w:footnote w:type="continuationSeparator" w:id="0">
    <w:p w:rsidR="00111F5A" w:rsidRDefault="00111F5A" w:rsidP="004F5C0B">
      <w:pPr>
        <w:ind w:firstLine="0"/>
      </w:pPr>
      <w:r>
        <w:continuationSeparator/>
      </w:r>
    </w:p>
  </w:footnote>
  <w:footnote w:id="1">
    <w:p w:rsidR="00B46F29" w:rsidRPr="00B46F29" w:rsidRDefault="00B46F29">
      <w:pPr>
        <w:pStyle w:val="FootnoteText"/>
      </w:pPr>
      <w:r>
        <w:rPr>
          <w:rStyle w:val="FootnoteReference"/>
        </w:rPr>
        <w:footnoteRef/>
      </w:r>
      <w:r>
        <w:t xml:space="preserve"> </w:t>
      </w:r>
      <w:proofErr w:type="spellStart"/>
      <w:r>
        <w:rPr>
          <w:i/>
        </w:rPr>
        <w:t>Cathy</w:t>
      </w:r>
      <w:proofErr w:type="spellEnd"/>
      <w:r>
        <w:rPr>
          <w:i/>
        </w:rPr>
        <w:t xml:space="preserve"> </w:t>
      </w:r>
      <w:proofErr w:type="spellStart"/>
      <w:r>
        <w:rPr>
          <w:i/>
        </w:rPr>
        <w:t>Newman</w:t>
      </w:r>
      <w:proofErr w:type="spellEnd"/>
      <w:r>
        <w:rPr>
          <w:i/>
        </w:rPr>
        <w:t xml:space="preserve"> </w:t>
      </w:r>
      <w:proofErr w:type="spellStart"/>
      <w:r>
        <w:rPr>
          <w:i/>
        </w:rPr>
        <w:t>debates</w:t>
      </w:r>
      <w:proofErr w:type="spellEnd"/>
      <w:r>
        <w:rPr>
          <w:i/>
        </w:rPr>
        <w:t xml:space="preserve"> </w:t>
      </w:r>
      <w:r w:rsidRPr="00B46F29">
        <w:rPr>
          <w:i/>
        </w:rPr>
        <w:t xml:space="preserve">Jordan </w:t>
      </w:r>
      <w:proofErr w:type="spellStart"/>
      <w:r w:rsidRPr="00B46F29">
        <w:rPr>
          <w:i/>
        </w:rPr>
        <w:t>Peterson</w:t>
      </w:r>
      <w:proofErr w:type="spellEnd"/>
      <w:r w:rsidRPr="00B46F29">
        <w:rPr>
          <w:i/>
        </w:rPr>
        <w:t xml:space="preserve"> </w:t>
      </w:r>
      <w:proofErr w:type="spellStart"/>
      <w:r w:rsidRPr="00B46F29">
        <w:rPr>
          <w:i/>
        </w:rPr>
        <w:t>on</w:t>
      </w:r>
      <w:proofErr w:type="spellEnd"/>
      <w:r w:rsidRPr="00B46F29">
        <w:rPr>
          <w:i/>
        </w:rPr>
        <w:t xml:space="preserve"> </w:t>
      </w:r>
      <w:proofErr w:type="spellStart"/>
      <w:r w:rsidRPr="00B46F29">
        <w:rPr>
          <w:i/>
        </w:rPr>
        <w:t>the</w:t>
      </w:r>
      <w:proofErr w:type="spellEnd"/>
      <w:r w:rsidRPr="00B46F29">
        <w:rPr>
          <w:i/>
        </w:rPr>
        <w:t xml:space="preserve"> </w:t>
      </w:r>
      <w:proofErr w:type="spellStart"/>
      <w:r w:rsidRPr="00B46F29">
        <w:rPr>
          <w:i/>
        </w:rPr>
        <w:t>gender</w:t>
      </w:r>
      <w:proofErr w:type="spellEnd"/>
      <w:r w:rsidRPr="00B46F29">
        <w:rPr>
          <w:i/>
        </w:rPr>
        <w:t xml:space="preserve"> </w:t>
      </w:r>
      <w:proofErr w:type="spellStart"/>
      <w:r w:rsidRPr="00B46F29">
        <w:rPr>
          <w:i/>
        </w:rPr>
        <w:t>pay</w:t>
      </w:r>
      <w:proofErr w:type="spellEnd"/>
      <w:r w:rsidRPr="00B46F29">
        <w:rPr>
          <w:i/>
        </w:rPr>
        <w:t xml:space="preserve"> </w:t>
      </w:r>
      <w:proofErr w:type="spellStart"/>
      <w:r w:rsidRPr="00B46F29">
        <w:rPr>
          <w:i/>
        </w:rPr>
        <w:t>gap</w:t>
      </w:r>
      <w:proofErr w:type="spellEnd"/>
      <w:r w:rsidRPr="00B46F29">
        <w:rPr>
          <w:i/>
        </w:rPr>
        <w:t xml:space="preserve">, campus </w:t>
      </w:r>
      <w:proofErr w:type="spellStart"/>
      <w:r w:rsidRPr="00B46F29">
        <w:rPr>
          <w:i/>
        </w:rPr>
        <w:t>protests</w:t>
      </w:r>
      <w:proofErr w:type="spellEnd"/>
      <w:r w:rsidRPr="00B46F29">
        <w:rPr>
          <w:i/>
        </w:rPr>
        <w:t xml:space="preserve"> and </w:t>
      </w:r>
      <w:proofErr w:type="spellStart"/>
      <w:r w:rsidRPr="00B46F29">
        <w:rPr>
          <w:i/>
        </w:rPr>
        <w:t>postmodernism</w:t>
      </w:r>
      <w:proofErr w:type="spellEnd"/>
      <w:r>
        <w:t xml:space="preserve">, 16 </w:t>
      </w:r>
      <w:proofErr w:type="spellStart"/>
      <w:r>
        <w:t>January</w:t>
      </w:r>
      <w:proofErr w:type="spellEnd"/>
      <w:r>
        <w:t xml:space="preserve"> 2018, </w:t>
      </w:r>
      <w:proofErr w:type="spellStart"/>
      <w:r>
        <w:t>Channel</w:t>
      </w:r>
      <w:proofErr w:type="spellEnd"/>
      <w:r>
        <w:t xml:space="preserve"> 4 News</w:t>
      </w:r>
      <w:r w:rsidR="00651110">
        <w:t>. Itt megtekinthető:</w:t>
      </w:r>
      <w:r>
        <w:t xml:space="preserve"> </w:t>
      </w:r>
      <w:hyperlink r:id="rId1" w:history="1">
        <w:r w:rsidRPr="00BF66F1">
          <w:rPr>
            <w:rStyle w:val="Hyperlink"/>
          </w:rPr>
          <w:t>https://www.youtube.com/watch?v=aMcjxSThD54</w:t>
        </w:r>
      </w:hyperlink>
      <w:r>
        <w:t xml:space="preserve"> </w:t>
      </w:r>
    </w:p>
  </w:footnote>
  <w:footnote w:id="2">
    <w:p w:rsidR="00BC7395" w:rsidRDefault="00BC7395">
      <w:pPr>
        <w:pStyle w:val="FootnoteText"/>
      </w:pPr>
      <w:r>
        <w:rPr>
          <w:rStyle w:val="FootnoteReference"/>
        </w:rPr>
        <w:footnoteRef/>
      </w:r>
      <w:r>
        <w:t xml:space="preserve"> </w:t>
      </w:r>
      <w:r w:rsidRPr="00BC7395">
        <w:t xml:space="preserve">John R. W. </w:t>
      </w:r>
      <w:proofErr w:type="spellStart"/>
      <w:r w:rsidRPr="00BC7395">
        <w:t>Stott</w:t>
      </w:r>
      <w:proofErr w:type="spellEnd"/>
      <w:r w:rsidRPr="00BC7395">
        <w:t xml:space="preserve">, The </w:t>
      </w:r>
      <w:proofErr w:type="spellStart"/>
      <w:r w:rsidRPr="00BC7395">
        <w:t>Message</w:t>
      </w:r>
      <w:proofErr w:type="spellEnd"/>
      <w:r w:rsidRPr="00BC7395">
        <w:t xml:space="preserve"> of </w:t>
      </w:r>
      <w:proofErr w:type="spellStart"/>
      <w:r w:rsidRPr="00BC7395">
        <w:t>the</w:t>
      </w:r>
      <w:proofErr w:type="spellEnd"/>
      <w:r w:rsidRPr="00BC7395">
        <w:t xml:space="preserve"> </w:t>
      </w:r>
      <w:proofErr w:type="spellStart"/>
      <w:r w:rsidRPr="00BC7395">
        <w:t>Sermon</w:t>
      </w:r>
      <w:proofErr w:type="spellEnd"/>
      <w:r w:rsidRPr="00BC7395">
        <w:t xml:space="preserve"> </w:t>
      </w:r>
      <w:proofErr w:type="spellStart"/>
      <w:r w:rsidRPr="00BC7395">
        <w:t>on</w:t>
      </w:r>
      <w:proofErr w:type="spellEnd"/>
      <w:r w:rsidRPr="00BC7395">
        <w:t xml:space="preserve"> </w:t>
      </w:r>
      <w:proofErr w:type="spellStart"/>
      <w:r w:rsidRPr="00BC7395">
        <w:t>the</w:t>
      </w:r>
      <w:proofErr w:type="spellEnd"/>
      <w:r w:rsidRPr="00BC7395">
        <w:t xml:space="preserve"> Mount (Matthew 5-7): Christian </w:t>
      </w:r>
      <w:proofErr w:type="spellStart"/>
      <w:r w:rsidRPr="00BC7395">
        <w:t>Counter-Culture</w:t>
      </w:r>
      <w:proofErr w:type="spellEnd"/>
      <w:r w:rsidRPr="00BC7395">
        <w:t xml:space="preserve">, The </w:t>
      </w:r>
      <w:proofErr w:type="spellStart"/>
      <w:r w:rsidRPr="00BC7395">
        <w:t>Bible</w:t>
      </w:r>
      <w:proofErr w:type="spellEnd"/>
      <w:r w:rsidRPr="00BC7395">
        <w:t xml:space="preserve"> </w:t>
      </w:r>
      <w:proofErr w:type="spellStart"/>
      <w:r w:rsidRPr="00BC7395">
        <w:t>Speaks</w:t>
      </w:r>
      <w:proofErr w:type="spellEnd"/>
      <w:r w:rsidRPr="00BC7395">
        <w:t xml:space="preserve"> </w:t>
      </w:r>
      <w:proofErr w:type="spellStart"/>
      <w:r w:rsidRPr="00BC7395">
        <w:t>Today</w:t>
      </w:r>
      <w:proofErr w:type="spellEnd"/>
      <w:r w:rsidRPr="00BC7395">
        <w:t xml:space="preserve"> (</w:t>
      </w:r>
      <w:proofErr w:type="spellStart"/>
      <w:r w:rsidRPr="00BC7395">
        <w:t>Leicester</w:t>
      </w:r>
      <w:proofErr w:type="spellEnd"/>
      <w:r w:rsidRPr="00BC7395">
        <w:t xml:space="preserve">; </w:t>
      </w:r>
      <w:proofErr w:type="spellStart"/>
      <w:r w:rsidRPr="00BC7395">
        <w:t>Downers</w:t>
      </w:r>
      <w:proofErr w:type="spellEnd"/>
      <w:r w:rsidRPr="00BC7395">
        <w:t xml:space="preserve"> </w:t>
      </w:r>
      <w:proofErr w:type="spellStart"/>
      <w:r w:rsidRPr="00BC7395">
        <w:t>Grove</w:t>
      </w:r>
      <w:proofErr w:type="spellEnd"/>
      <w:r w:rsidRPr="00BC7395">
        <w:t xml:space="preserve">, IL: </w:t>
      </w:r>
      <w:proofErr w:type="spellStart"/>
      <w:r w:rsidRPr="00BC7395">
        <w:t>InterVarsity</w:t>
      </w:r>
      <w:proofErr w:type="spellEnd"/>
      <w:r w:rsidRPr="00BC7395">
        <w:t xml:space="preserve"> Press, 1985), 192.</w:t>
      </w:r>
    </w:p>
  </w:footnote>
  <w:footnote w:id="3">
    <w:p w:rsidR="005115C0" w:rsidRDefault="005115C0" w:rsidP="005115C0">
      <w:pPr>
        <w:pStyle w:val="FootnoteText"/>
      </w:pPr>
      <w:r>
        <w:rPr>
          <w:rStyle w:val="FootnoteReference"/>
        </w:rPr>
        <w:footnoteRef/>
      </w:r>
      <w:r>
        <w:t xml:space="preserve"> Ez a hármas megkülönböztetés eredetileg Alfred </w:t>
      </w:r>
      <w:proofErr w:type="spellStart"/>
      <w:r>
        <w:t>Plummertől</w:t>
      </w:r>
      <w:proofErr w:type="spellEnd"/>
      <w:r>
        <w:t xml:space="preserve"> származik, idézi </w:t>
      </w:r>
      <w:proofErr w:type="spellStart"/>
      <w:r>
        <w:t>Stott</w:t>
      </w:r>
      <w:proofErr w:type="spellEnd"/>
      <w:r>
        <w:t xml:space="preserve">, J. R. W. (1985). </w:t>
      </w:r>
      <w:r w:rsidRPr="004A6451">
        <w:rPr>
          <w:i/>
        </w:rPr>
        <w:t xml:space="preserve">The </w:t>
      </w:r>
      <w:proofErr w:type="spellStart"/>
      <w:r w:rsidRPr="004A6451">
        <w:rPr>
          <w:i/>
        </w:rPr>
        <w:t>message</w:t>
      </w:r>
      <w:proofErr w:type="spellEnd"/>
      <w:r w:rsidRPr="004A6451">
        <w:rPr>
          <w:i/>
        </w:rPr>
        <w:t xml:space="preserve"> of </w:t>
      </w:r>
      <w:proofErr w:type="spellStart"/>
      <w:r w:rsidRPr="004A6451">
        <w:rPr>
          <w:i/>
        </w:rPr>
        <w:t>the</w:t>
      </w:r>
      <w:proofErr w:type="spellEnd"/>
      <w:r w:rsidRPr="004A6451">
        <w:rPr>
          <w:i/>
        </w:rPr>
        <w:t xml:space="preserve"> </w:t>
      </w:r>
      <w:proofErr w:type="spellStart"/>
      <w:r w:rsidRPr="004A6451">
        <w:rPr>
          <w:i/>
        </w:rPr>
        <w:t>Sermon</w:t>
      </w:r>
      <w:proofErr w:type="spellEnd"/>
      <w:r w:rsidRPr="004A6451">
        <w:rPr>
          <w:i/>
        </w:rPr>
        <w:t xml:space="preserve"> </w:t>
      </w:r>
      <w:proofErr w:type="spellStart"/>
      <w:r w:rsidRPr="004A6451">
        <w:rPr>
          <w:i/>
        </w:rPr>
        <w:t>on</w:t>
      </w:r>
      <w:proofErr w:type="spellEnd"/>
      <w:r w:rsidRPr="004A6451">
        <w:rPr>
          <w:i/>
        </w:rPr>
        <w:t xml:space="preserve"> </w:t>
      </w:r>
      <w:proofErr w:type="spellStart"/>
      <w:r w:rsidRPr="004A6451">
        <w:rPr>
          <w:i/>
        </w:rPr>
        <w:t>the</w:t>
      </w:r>
      <w:proofErr w:type="spellEnd"/>
      <w:r w:rsidRPr="004A6451">
        <w:rPr>
          <w:i/>
        </w:rPr>
        <w:t xml:space="preserve"> </w:t>
      </w:r>
      <w:proofErr w:type="spellStart"/>
      <w:r w:rsidRPr="004A6451">
        <w:rPr>
          <w:i/>
        </w:rPr>
        <w:t>mount</w:t>
      </w:r>
      <w:proofErr w:type="spellEnd"/>
      <w:r>
        <w:t xml:space="preserve"> (Matthew 5-7).</w:t>
      </w:r>
      <w:r w:rsidRPr="00A86EA0">
        <w:t xml:space="preserve"> (p. 1</w:t>
      </w:r>
      <w:r>
        <w:t>22</w:t>
      </w:r>
      <w:r w:rsidRPr="00A86EA0">
        <w:t>)</w:t>
      </w:r>
    </w:p>
  </w:footnote>
  <w:footnote w:id="4">
    <w:p w:rsidR="003409E3" w:rsidRDefault="003409E3" w:rsidP="003409E3">
      <w:pPr>
        <w:pStyle w:val="FootnoteText"/>
      </w:pPr>
      <w:r>
        <w:rPr>
          <w:rStyle w:val="FootnoteReference"/>
        </w:rPr>
        <w:footnoteRef/>
      </w:r>
      <w:r>
        <w:t xml:space="preserve"> Idézi John R. W. </w:t>
      </w:r>
      <w:proofErr w:type="spellStart"/>
      <w:r>
        <w:t>Stott</w:t>
      </w:r>
      <w:proofErr w:type="spellEnd"/>
      <w:r>
        <w:t xml:space="preserve">, The </w:t>
      </w:r>
      <w:proofErr w:type="spellStart"/>
      <w:r>
        <w:t>Message</w:t>
      </w:r>
      <w:proofErr w:type="spellEnd"/>
      <w:r>
        <w:t xml:space="preserve"> of </w:t>
      </w:r>
      <w:proofErr w:type="spellStart"/>
      <w:r>
        <w:t>the</w:t>
      </w:r>
      <w:proofErr w:type="spellEnd"/>
      <w:r>
        <w:t xml:space="preserve"> </w:t>
      </w:r>
      <w:proofErr w:type="spellStart"/>
      <w:r>
        <w:t>Sermon</w:t>
      </w:r>
      <w:proofErr w:type="spellEnd"/>
      <w:r>
        <w:t xml:space="preserve"> </w:t>
      </w:r>
      <w:proofErr w:type="spellStart"/>
      <w:r>
        <w:t>on</w:t>
      </w:r>
      <w:proofErr w:type="spellEnd"/>
      <w:r>
        <w:t xml:space="preserve"> </w:t>
      </w:r>
      <w:proofErr w:type="spellStart"/>
      <w:r>
        <w:t>the</w:t>
      </w:r>
      <w:proofErr w:type="spellEnd"/>
      <w:r>
        <w:t xml:space="preserve"> Mount (Matthew 5-7): Christian </w:t>
      </w:r>
      <w:proofErr w:type="spellStart"/>
      <w:r>
        <w:t>Counter-Culture</w:t>
      </w:r>
      <w:proofErr w:type="spellEnd"/>
      <w:r>
        <w:t xml:space="preserve">, The </w:t>
      </w:r>
      <w:proofErr w:type="spellStart"/>
      <w:r>
        <w:t>Bible</w:t>
      </w:r>
      <w:proofErr w:type="spellEnd"/>
      <w:r>
        <w:t xml:space="preserve"> </w:t>
      </w:r>
      <w:proofErr w:type="spellStart"/>
      <w:r>
        <w:t>Speaks</w:t>
      </w:r>
      <w:proofErr w:type="spellEnd"/>
      <w:r>
        <w:t xml:space="preserve"> </w:t>
      </w:r>
      <w:proofErr w:type="spellStart"/>
      <w:r>
        <w:t>Today</w:t>
      </w:r>
      <w:proofErr w:type="spellEnd"/>
      <w:r>
        <w:t xml:space="preserve"> (</w:t>
      </w:r>
      <w:proofErr w:type="spellStart"/>
      <w:r>
        <w:t>Leicester</w:t>
      </w:r>
      <w:proofErr w:type="spellEnd"/>
      <w:r>
        <w:t xml:space="preserve">; </w:t>
      </w:r>
      <w:proofErr w:type="spellStart"/>
      <w:r>
        <w:t>Downers</w:t>
      </w:r>
      <w:proofErr w:type="spellEnd"/>
      <w:r>
        <w:t xml:space="preserve"> </w:t>
      </w:r>
      <w:proofErr w:type="spellStart"/>
      <w:r>
        <w:t>Grove</w:t>
      </w:r>
      <w:proofErr w:type="spellEnd"/>
      <w:r>
        <w:t xml:space="preserve">, IL: </w:t>
      </w:r>
      <w:proofErr w:type="spellStart"/>
      <w:r>
        <w:t>InterVarsity</w:t>
      </w:r>
      <w:proofErr w:type="spellEnd"/>
      <w:r>
        <w:t xml:space="preserve"> Press, 1985), 190.</w:t>
      </w:r>
    </w:p>
  </w:footnote>
  <w:footnote w:id="5">
    <w:p w:rsidR="003409E3" w:rsidRDefault="003409E3">
      <w:pPr>
        <w:pStyle w:val="FootnoteText"/>
      </w:pPr>
      <w:r>
        <w:rPr>
          <w:rStyle w:val="FootnoteReference"/>
        </w:rPr>
        <w:footnoteRef/>
      </w:r>
      <w:r>
        <w:t xml:space="preserve"> </w:t>
      </w:r>
      <w:r w:rsidRPr="003409E3">
        <w:t xml:space="preserve">Leon Morris, The </w:t>
      </w:r>
      <w:proofErr w:type="spellStart"/>
      <w:r w:rsidRPr="003409E3">
        <w:t>Gospel</w:t>
      </w:r>
      <w:proofErr w:type="spellEnd"/>
      <w:r w:rsidRPr="003409E3">
        <w:t xml:space="preserve"> </w:t>
      </w:r>
      <w:proofErr w:type="spellStart"/>
      <w:r w:rsidRPr="003409E3">
        <w:t>according</w:t>
      </w:r>
      <w:proofErr w:type="spellEnd"/>
      <w:r w:rsidRPr="003409E3">
        <w:t xml:space="preserve"> </w:t>
      </w:r>
      <w:proofErr w:type="spellStart"/>
      <w:r w:rsidRPr="003409E3">
        <w:t>to</w:t>
      </w:r>
      <w:proofErr w:type="spellEnd"/>
      <w:r w:rsidRPr="003409E3">
        <w:t xml:space="preserve"> Matthew, The </w:t>
      </w:r>
      <w:proofErr w:type="spellStart"/>
      <w:r w:rsidRPr="003409E3">
        <w:t>Pillar</w:t>
      </w:r>
      <w:proofErr w:type="spellEnd"/>
      <w:r w:rsidRPr="003409E3">
        <w:t xml:space="preserve"> New </w:t>
      </w:r>
      <w:proofErr w:type="spellStart"/>
      <w:r w:rsidRPr="003409E3">
        <w:t>Testament</w:t>
      </w:r>
      <w:proofErr w:type="spellEnd"/>
      <w:r w:rsidRPr="003409E3">
        <w:t xml:space="preserve"> </w:t>
      </w:r>
      <w:proofErr w:type="spellStart"/>
      <w:r w:rsidRPr="003409E3">
        <w:t>Commentary</w:t>
      </w:r>
      <w:proofErr w:type="spellEnd"/>
      <w:r w:rsidRPr="003409E3">
        <w:t xml:space="preserve"> (Grand </w:t>
      </w:r>
      <w:proofErr w:type="spellStart"/>
      <w:r w:rsidRPr="003409E3">
        <w:t>Rapids</w:t>
      </w:r>
      <w:proofErr w:type="spellEnd"/>
      <w:r w:rsidRPr="003409E3">
        <w:t xml:space="preserve">, MI; </w:t>
      </w:r>
      <w:proofErr w:type="spellStart"/>
      <w:r w:rsidRPr="003409E3">
        <w:t>Leicester</w:t>
      </w:r>
      <w:proofErr w:type="spellEnd"/>
      <w:r w:rsidRPr="003409E3">
        <w:t>, England: W</w:t>
      </w:r>
      <w:proofErr w:type="gramStart"/>
      <w:r w:rsidRPr="003409E3">
        <w:t>.B.</w:t>
      </w:r>
      <w:proofErr w:type="gramEnd"/>
      <w:r w:rsidRPr="003409E3">
        <w:t xml:space="preserve"> </w:t>
      </w:r>
      <w:proofErr w:type="spellStart"/>
      <w:r w:rsidRPr="003409E3">
        <w:t>Eerdmans</w:t>
      </w:r>
      <w:proofErr w:type="spellEnd"/>
      <w:r w:rsidRPr="003409E3">
        <w:t xml:space="preserve">; </w:t>
      </w:r>
      <w:proofErr w:type="spellStart"/>
      <w:r w:rsidRPr="003409E3">
        <w:t>Inter-Varsity</w:t>
      </w:r>
      <w:proofErr w:type="spellEnd"/>
      <w:r w:rsidRPr="003409E3">
        <w:t xml:space="preserve"> Press, 1992), 172.</w:t>
      </w:r>
      <w:r>
        <w:t xml:space="preserve"> </w:t>
      </w:r>
      <w:r w:rsidRPr="003409E3">
        <w:t xml:space="preserve">D. A. </w:t>
      </w:r>
      <w:proofErr w:type="spellStart"/>
      <w:r w:rsidRPr="003409E3">
        <w:t>Carson</w:t>
      </w:r>
      <w:proofErr w:type="spellEnd"/>
      <w:r w:rsidRPr="003409E3">
        <w:t xml:space="preserve">, </w:t>
      </w:r>
      <w:proofErr w:type="spellStart"/>
      <w:r w:rsidRPr="003409E3">
        <w:t>Jesus</w:t>
      </w:r>
      <w:proofErr w:type="spellEnd"/>
      <w:r w:rsidRPr="003409E3">
        <w:t xml:space="preserve">’ </w:t>
      </w:r>
      <w:proofErr w:type="spellStart"/>
      <w:r w:rsidRPr="003409E3">
        <w:t>Sermon</w:t>
      </w:r>
      <w:proofErr w:type="spellEnd"/>
      <w:r w:rsidRPr="003409E3">
        <w:t xml:space="preserve"> </w:t>
      </w:r>
      <w:proofErr w:type="spellStart"/>
      <w:r w:rsidRPr="003409E3">
        <w:t>on</w:t>
      </w:r>
      <w:proofErr w:type="spellEnd"/>
      <w:r w:rsidRPr="003409E3">
        <w:t xml:space="preserve"> </w:t>
      </w:r>
      <w:proofErr w:type="spellStart"/>
      <w:r w:rsidRPr="003409E3">
        <w:t>the</w:t>
      </w:r>
      <w:proofErr w:type="spellEnd"/>
      <w:r w:rsidRPr="003409E3">
        <w:t xml:space="preserve"> Mount and </w:t>
      </w:r>
      <w:proofErr w:type="spellStart"/>
      <w:r w:rsidRPr="003409E3">
        <w:t>His</w:t>
      </w:r>
      <w:proofErr w:type="spellEnd"/>
      <w:r w:rsidRPr="003409E3">
        <w:t xml:space="preserve"> </w:t>
      </w:r>
      <w:proofErr w:type="spellStart"/>
      <w:r w:rsidRPr="003409E3">
        <w:t>Confrontation</w:t>
      </w:r>
      <w:proofErr w:type="spellEnd"/>
      <w:r w:rsidRPr="003409E3">
        <w:t xml:space="preserve"> </w:t>
      </w:r>
      <w:proofErr w:type="spellStart"/>
      <w:r w:rsidRPr="003409E3">
        <w:t>with</w:t>
      </w:r>
      <w:proofErr w:type="spellEnd"/>
      <w:r w:rsidRPr="003409E3">
        <w:t xml:space="preserve"> </w:t>
      </w:r>
      <w:proofErr w:type="spellStart"/>
      <w:r w:rsidRPr="003409E3">
        <w:t>the</w:t>
      </w:r>
      <w:proofErr w:type="spellEnd"/>
      <w:r w:rsidRPr="003409E3">
        <w:t xml:space="preserve"> World: An </w:t>
      </w:r>
      <w:proofErr w:type="spellStart"/>
      <w:r w:rsidRPr="003409E3">
        <w:t>Exposition</w:t>
      </w:r>
      <w:proofErr w:type="spellEnd"/>
      <w:r w:rsidRPr="003409E3">
        <w:t xml:space="preserve"> of Matthew 5–10 (Grand </w:t>
      </w:r>
      <w:proofErr w:type="spellStart"/>
      <w:r w:rsidRPr="003409E3">
        <w:t>Rapids</w:t>
      </w:r>
      <w:proofErr w:type="spellEnd"/>
      <w:r w:rsidRPr="003409E3">
        <w:t xml:space="preserve">, MI: Baker </w:t>
      </w:r>
      <w:proofErr w:type="spellStart"/>
      <w:r w:rsidRPr="003409E3">
        <w:t>Academic</w:t>
      </w:r>
      <w:proofErr w:type="spellEnd"/>
      <w:r w:rsidRPr="003409E3">
        <w:t>, 1999), 121</w:t>
      </w:r>
      <w:r>
        <w:t>–122</w:t>
      </w:r>
      <w:r w:rsidRPr="003409E3">
        <w:t>.</w:t>
      </w:r>
      <w:r w:rsidR="00977286">
        <w:t xml:space="preserve"> </w:t>
      </w:r>
      <w:proofErr w:type="spellStart"/>
      <w:r w:rsidR="00977286" w:rsidRPr="00977286">
        <w:t>Boice</w:t>
      </w:r>
      <w:proofErr w:type="spellEnd"/>
      <w:r w:rsidR="00977286" w:rsidRPr="00977286">
        <w:t xml:space="preserve">, J. M. (2002). The </w:t>
      </w:r>
      <w:proofErr w:type="spellStart"/>
      <w:r w:rsidR="00977286" w:rsidRPr="00977286">
        <w:t>Sermon</w:t>
      </w:r>
      <w:proofErr w:type="spellEnd"/>
      <w:r w:rsidR="00977286" w:rsidRPr="00977286">
        <w:t xml:space="preserve"> </w:t>
      </w:r>
      <w:proofErr w:type="spellStart"/>
      <w:r w:rsidR="00977286" w:rsidRPr="00977286">
        <w:t>on</w:t>
      </w:r>
      <w:proofErr w:type="spellEnd"/>
      <w:r w:rsidR="00977286" w:rsidRPr="00977286">
        <w:t xml:space="preserve"> </w:t>
      </w:r>
      <w:proofErr w:type="spellStart"/>
      <w:r w:rsidR="00977286" w:rsidRPr="00977286">
        <w:t>the</w:t>
      </w:r>
      <w:proofErr w:type="spellEnd"/>
      <w:r w:rsidR="00977286" w:rsidRPr="00977286">
        <w:t xml:space="preserve"> Mount: an </w:t>
      </w:r>
      <w:proofErr w:type="spellStart"/>
      <w:r w:rsidR="00977286" w:rsidRPr="00977286">
        <w:t>expositional</w:t>
      </w:r>
      <w:proofErr w:type="spellEnd"/>
      <w:r w:rsidR="00977286" w:rsidRPr="00977286">
        <w:t xml:space="preserve"> </w:t>
      </w:r>
      <w:proofErr w:type="spellStart"/>
      <w:r w:rsidR="00977286" w:rsidRPr="00977286">
        <w:t>commentary</w:t>
      </w:r>
      <w:proofErr w:type="spellEnd"/>
      <w:r w:rsidR="00977286">
        <w:t xml:space="preserve">. Grand </w:t>
      </w:r>
      <w:proofErr w:type="spellStart"/>
      <w:r w:rsidR="00977286">
        <w:t>Rapids</w:t>
      </w:r>
      <w:proofErr w:type="spellEnd"/>
      <w:r w:rsidR="00977286">
        <w:t xml:space="preserve">, MI: Baker </w:t>
      </w:r>
      <w:proofErr w:type="spellStart"/>
      <w:r w:rsidR="00977286">
        <w:t>Books</w:t>
      </w:r>
      <w:proofErr w:type="spellEnd"/>
      <w:r w:rsidR="00977286">
        <w:t>, 241–242.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8FA7F59"/>
    <w:multiLevelType w:val="hybridMultilevel"/>
    <w:tmpl w:val="7F3210E0"/>
    <w:lvl w:ilvl="0" w:tplc="0EFE7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4"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FE6616A"/>
    <w:multiLevelType w:val="hybridMultilevel"/>
    <w:tmpl w:val="35009F5C"/>
    <w:lvl w:ilvl="0" w:tplc="AA60B5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9" w15:restartNumberingAfterBreak="0">
    <w:nsid w:val="31EA09D9"/>
    <w:multiLevelType w:val="hybridMultilevel"/>
    <w:tmpl w:val="F638439A"/>
    <w:lvl w:ilvl="0" w:tplc="0554C2A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57727FC"/>
    <w:multiLevelType w:val="hybridMultilevel"/>
    <w:tmpl w:val="05AE4CB8"/>
    <w:lvl w:ilvl="0" w:tplc="56B03290">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3" w15:restartNumberingAfterBreak="0">
    <w:nsid w:val="66051699"/>
    <w:multiLevelType w:val="hybridMultilevel"/>
    <w:tmpl w:val="F2624FDC"/>
    <w:lvl w:ilvl="0" w:tplc="146E1D28">
      <w:start w:val="1"/>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5"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6"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7"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8" w15:restartNumberingAfterBreak="0">
    <w:nsid w:val="76BB364F"/>
    <w:multiLevelType w:val="hybridMultilevel"/>
    <w:tmpl w:val="BDF27FE4"/>
    <w:lvl w:ilvl="0" w:tplc="FF28421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0"/>
  </w:num>
  <w:num w:numId="2">
    <w:abstractNumId w:val="0"/>
  </w:num>
  <w:num w:numId="3">
    <w:abstractNumId w:val="17"/>
  </w:num>
  <w:num w:numId="4">
    <w:abstractNumId w:val="2"/>
  </w:num>
  <w:num w:numId="5">
    <w:abstractNumId w:val="12"/>
  </w:num>
  <w:num w:numId="6">
    <w:abstractNumId w:val="17"/>
    <w:lvlOverride w:ilvl="0">
      <w:startOverride w:val="1"/>
    </w:lvlOverride>
  </w:num>
  <w:num w:numId="7">
    <w:abstractNumId w:val="17"/>
    <w:lvlOverride w:ilvl="0">
      <w:startOverride w:val="1"/>
    </w:lvlOverride>
  </w:num>
  <w:num w:numId="8">
    <w:abstractNumId w:val="4"/>
  </w:num>
  <w:num w:numId="9">
    <w:abstractNumId w:val="17"/>
    <w:lvlOverride w:ilvl="0">
      <w:startOverride w:val="1"/>
    </w:lvlOverride>
  </w:num>
  <w:num w:numId="10">
    <w:abstractNumId w:val="15"/>
  </w:num>
  <w:num w:numId="11">
    <w:abstractNumId w:val="17"/>
    <w:lvlOverride w:ilvl="0">
      <w:startOverride w:val="1"/>
    </w:lvlOverride>
  </w:num>
  <w:num w:numId="12">
    <w:abstractNumId w:val="17"/>
    <w:lvlOverride w:ilvl="0">
      <w:startOverride w:val="1"/>
    </w:lvlOverride>
  </w:num>
  <w:num w:numId="13">
    <w:abstractNumId w:val="17"/>
    <w:lvlOverride w:ilvl="0">
      <w:startOverride w:val="1"/>
    </w:lvlOverride>
  </w:num>
  <w:num w:numId="14">
    <w:abstractNumId w:val="17"/>
    <w:lvlOverride w:ilvl="0">
      <w:startOverride w:val="1"/>
    </w:lvlOverride>
  </w:num>
  <w:num w:numId="15">
    <w:abstractNumId w:val="17"/>
    <w:lvlOverride w:ilvl="0">
      <w:startOverride w:val="1"/>
    </w:lvlOverride>
  </w:num>
  <w:num w:numId="16">
    <w:abstractNumId w:val="17"/>
    <w:lvlOverride w:ilvl="0">
      <w:startOverride w:val="1"/>
    </w:lvlOverride>
  </w:num>
  <w:num w:numId="17">
    <w:abstractNumId w:val="17"/>
    <w:lvlOverride w:ilvl="0">
      <w:startOverride w:val="1"/>
    </w:lvlOverride>
  </w:num>
  <w:num w:numId="18">
    <w:abstractNumId w:val="17"/>
    <w:lvlOverride w:ilvl="0">
      <w:startOverride w:val="1"/>
    </w:lvlOverride>
  </w:num>
  <w:num w:numId="19">
    <w:abstractNumId w:val="17"/>
    <w:lvlOverride w:ilvl="0">
      <w:startOverride w:val="1"/>
    </w:lvlOverride>
  </w:num>
  <w:num w:numId="20">
    <w:abstractNumId w:val="17"/>
    <w:lvlOverride w:ilvl="0">
      <w:startOverride w:val="1"/>
    </w:lvlOverride>
  </w:num>
  <w:num w:numId="21">
    <w:abstractNumId w:val="17"/>
    <w:lvlOverride w:ilvl="0">
      <w:startOverride w:val="1"/>
    </w:lvlOverride>
  </w:num>
  <w:num w:numId="22">
    <w:abstractNumId w:val="17"/>
    <w:lvlOverride w:ilvl="0">
      <w:startOverride w:val="1"/>
    </w:lvlOverride>
  </w:num>
  <w:num w:numId="23">
    <w:abstractNumId w:val="17"/>
    <w:lvlOverride w:ilvl="0">
      <w:startOverride w:val="1"/>
    </w:lvlOverride>
  </w:num>
  <w:num w:numId="24">
    <w:abstractNumId w:val="17"/>
    <w:lvlOverride w:ilvl="0">
      <w:startOverride w:val="1"/>
    </w:lvlOverride>
  </w:num>
  <w:num w:numId="25">
    <w:abstractNumId w:val="5"/>
  </w:num>
  <w:num w:numId="26">
    <w:abstractNumId w:val="5"/>
    <w:lvlOverride w:ilvl="0">
      <w:startOverride w:val="1"/>
    </w:lvlOverride>
  </w:num>
  <w:num w:numId="27">
    <w:abstractNumId w:val="17"/>
    <w:lvlOverride w:ilvl="0">
      <w:startOverride w:val="1"/>
    </w:lvlOverride>
  </w:num>
  <w:num w:numId="28">
    <w:abstractNumId w:val="17"/>
    <w:lvlOverride w:ilvl="0">
      <w:startOverride w:val="1"/>
    </w:lvlOverride>
  </w:num>
  <w:num w:numId="29">
    <w:abstractNumId w:val="17"/>
    <w:lvlOverride w:ilvl="0">
      <w:startOverride w:val="1"/>
    </w:lvlOverride>
  </w:num>
  <w:num w:numId="30">
    <w:abstractNumId w:val="14"/>
  </w:num>
  <w:num w:numId="31">
    <w:abstractNumId w:val="17"/>
    <w:lvlOverride w:ilvl="0">
      <w:startOverride w:val="1"/>
    </w:lvlOverride>
  </w:num>
  <w:num w:numId="32">
    <w:abstractNumId w:val="19"/>
  </w:num>
  <w:num w:numId="33">
    <w:abstractNumId w:val="17"/>
    <w:lvlOverride w:ilvl="0">
      <w:startOverride w:val="1"/>
    </w:lvlOverride>
  </w:num>
  <w:num w:numId="34">
    <w:abstractNumId w:val="7"/>
  </w:num>
  <w:num w:numId="35">
    <w:abstractNumId w:val="8"/>
  </w:num>
  <w:num w:numId="36">
    <w:abstractNumId w:val="16"/>
  </w:num>
  <w:num w:numId="37">
    <w:abstractNumId w:val="3"/>
  </w:num>
  <w:num w:numId="38">
    <w:abstractNumId w:val="1"/>
  </w:num>
  <w:num w:numId="39">
    <w:abstractNumId w:val="6"/>
  </w:num>
  <w:num w:numId="40">
    <w:abstractNumId w:val="13"/>
  </w:num>
  <w:num w:numId="41">
    <w:abstractNumId w:val="18"/>
  </w:num>
  <w:num w:numId="42">
    <w:abstractNumId w:val="9"/>
  </w:num>
  <w:num w:numId="4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6F90"/>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CB8"/>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010"/>
    <w:rsid w:val="000341A6"/>
    <w:rsid w:val="000345BD"/>
    <w:rsid w:val="0003477E"/>
    <w:rsid w:val="00034814"/>
    <w:rsid w:val="0003495E"/>
    <w:rsid w:val="00034CE9"/>
    <w:rsid w:val="00034D77"/>
    <w:rsid w:val="00034F9A"/>
    <w:rsid w:val="00035282"/>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AE9"/>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2A"/>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BF1"/>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3C"/>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5D3B"/>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6BA"/>
    <w:rsid w:val="000E7701"/>
    <w:rsid w:val="000E788A"/>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8F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1F5A"/>
    <w:rsid w:val="00112177"/>
    <w:rsid w:val="00112744"/>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46"/>
    <w:rsid w:val="001166EF"/>
    <w:rsid w:val="00116954"/>
    <w:rsid w:val="001169BB"/>
    <w:rsid w:val="00116B3B"/>
    <w:rsid w:val="00116D6D"/>
    <w:rsid w:val="0011704D"/>
    <w:rsid w:val="0011727D"/>
    <w:rsid w:val="0011732A"/>
    <w:rsid w:val="001173F5"/>
    <w:rsid w:val="00117928"/>
    <w:rsid w:val="00117AE9"/>
    <w:rsid w:val="00117DCC"/>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1C"/>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B1F"/>
    <w:rsid w:val="00144DA5"/>
    <w:rsid w:val="00144F38"/>
    <w:rsid w:val="00144F50"/>
    <w:rsid w:val="00144F99"/>
    <w:rsid w:val="0014544D"/>
    <w:rsid w:val="001456DE"/>
    <w:rsid w:val="0014597A"/>
    <w:rsid w:val="00145CDE"/>
    <w:rsid w:val="00146067"/>
    <w:rsid w:val="00146370"/>
    <w:rsid w:val="00146520"/>
    <w:rsid w:val="001465F6"/>
    <w:rsid w:val="00146CF3"/>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0FD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9AC"/>
    <w:rsid w:val="001A5B07"/>
    <w:rsid w:val="001A5C06"/>
    <w:rsid w:val="001A5EE6"/>
    <w:rsid w:val="001A5EE8"/>
    <w:rsid w:val="001A6002"/>
    <w:rsid w:val="001A6137"/>
    <w:rsid w:val="001A6170"/>
    <w:rsid w:val="001A6200"/>
    <w:rsid w:val="001A6429"/>
    <w:rsid w:val="001A64AF"/>
    <w:rsid w:val="001A64F2"/>
    <w:rsid w:val="001A6577"/>
    <w:rsid w:val="001A6A1F"/>
    <w:rsid w:val="001A6BC8"/>
    <w:rsid w:val="001A6BF0"/>
    <w:rsid w:val="001A711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4F53"/>
    <w:rsid w:val="001B5135"/>
    <w:rsid w:val="001B51EA"/>
    <w:rsid w:val="001B57DE"/>
    <w:rsid w:val="001B5C1A"/>
    <w:rsid w:val="001B5DCD"/>
    <w:rsid w:val="001B6090"/>
    <w:rsid w:val="001B64EB"/>
    <w:rsid w:val="001B652D"/>
    <w:rsid w:val="001B666F"/>
    <w:rsid w:val="001B69C9"/>
    <w:rsid w:val="001B6A1E"/>
    <w:rsid w:val="001B6C96"/>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42E"/>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B4C"/>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9F7"/>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B5"/>
    <w:rsid w:val="001E7524"/>
    <w:rsid w:val="001E7568"/>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64"/>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28E"/>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4CE"/>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5D"/>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AC4"/>
    <w:rsid w:val="00286B3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2FD7"/>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0E2D"/>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CDA"/>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96F"/>
    <w:rsid w:val="002D3AD1"/>
    <w:rsid w:val="002D3BFA"/>
    <w:rsid w:val="002D3CD1"/>
    <w:rsid w:val="002D3D0B"/>
    <w:rsid w:val="002D3D41"/>
    <w:rsid w:val="002D3E07"/>
    <w:rsid w:val="002D3E21"/>
    <w:rsid w:val="002D40B7"/>
    <w:rsid w:val="002D40F4"/>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A4B"/>
    <w:rsid w:val="002D5D9D"/>
    <w:rsid w:val="002D5EC5"/>
    <w:rsid w:val="002D62BE"/>
    <w:rsid w:val="002D6352"/>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8AA"/>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9D4"/>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9E3"/>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423"/>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B62"/>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3"/>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8A6"/>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7BC"/>
    <w:rsid w:val="003B08C0"/>
    <w:rsid w:val="003B08F4"/>
    <w:rsid w:val="003B0C93"/>
    <w:rsid w:val="003B0ECD"/>
    <w:rsid w:val="003B107E"/>
    <w:rsid w:val="003B1257"/>
    <w:rsid w:val="003B1507"/>
    <w:rsid w:val="003B1736"/>
    <w:rsid w:val="003B1791"/>
    <w:rsid w:val="003B1B1B"/>
    <w:rsid w:val="003B1C0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217"/>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6D15"/>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14"/>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118"/>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1E"/>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71A"/>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727"/>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DD8"/>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9B5"/>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25B"/>
    <w:rsid w:val="0050042E"/>
    <w:rsid w:val="005004FF"/>
    <w:rsid w:val="00500B97"/>
    <w:rsid w:val="0050138C"/>
    <w:rsid w:val="0050165F"/>
    <w:rsid w:val="0050169F"/>
    <w:rsid w:val="005016A5"/>
    <w:rsid w:val="005016AC"/>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5C0"/>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27BCC"/>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3F2"/>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3EE"/>
    <w:rsid w:val="00567401"/>
    <w:rsid w:val="00567482"/>
    <w:rsid w:val="00567490"/>
    <w:rsid w:val="005674B3"/>
    <w:rsid w:val="005677A1"/>
    <w:rsid w:val="00567819"/>
    <w:rsid w:val="00567968"/>
    <w:rsid w:val="00567A07"/>
    <w:rsid w:val="00567F08"/>
    <w:rsid w:val="00570031"/>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B49"/>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7CE"/>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6CE0"/>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69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BA5"/>
    <w:rsid w:val="005D4C96"/>
    <w:rsid w:val="005D4DCA"/>
    <w:rsid w:val="005D4E89"/>
    <w:rsid w:val="005D4F4F"/>
    <w:rsid w:val="005D5213"/>
    <w:rsid w:val="005D52C1"/>
    <w:rsid w:val="005D55D7"/>
    <w:rsid w:val="005D5805"/>
    <w:rsid w:val="005D58CD"/>
    <w:rsid w:val="005D593C"/>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64"/>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C3C"/>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75"/>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1D"/>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819"/>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1F"/>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110"/>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DFA"/>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DF4"/>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7BD"/>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ADE"/>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E33"/>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CEA"/>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1E"/>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852"/>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7CB"/>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B1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77FD1"/>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04"/>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81"/>
    <w:rsid w:val="007A36A6"/>
    <w:rsid w:val="007A3B0A"/>
    <w:rsid w:val="007A3E37"/>
    <w:rsid w:val="007A3F6E"/>
    <w:rsid w:val="007A4333"/>
    <w:rsid w:val="007A43DF"/>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328"/>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970"/>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992"/>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275"/>
    <w:rsid w:val="00804714"/>
    <w:rsid w:val="008048E3"/>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4AA"/>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4F85"/>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89B"/>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A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244"/>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93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BC2"/>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6F7"/>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497"/>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493"/>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469"/>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56"/>
    <w:rsid w:val="008E746F"/>
    <w:rsid w:val="008E78F1"/>
    <w:rsid w:val="008E7A01"/>
    <w:rsid w:val="008E7CBC"/>
    <w:rsid w:val="008E7CDA"/>
    <w:rsid w:val="008E7D85"/>
    <w:rsid w:val="008E7DE1"/>
    <w:rsid w:val="008E7F47"/>
    <w:rsid w:val="008F0195"/>
    <w:rsid w:val="008F0260"/>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B0E"/>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CDA"/>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62D"/>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AC"/>
    <w:rsid w:val="00926ACF"/>
    <w:rsid w:val="00926BF7"/>
    <w:rsid w:val="00926C72"/>
    <w:rsid w:val="00926F6F"/>
    <w:rsid w:val="00927415"/>
    <w:rsid w:val="0092754A"/>
    <w:rsid w:val="0092771E"/>
    <w:rsid w:val="0092798B"/>
    <w:rsid w:val="009279C5"/>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7E9"/>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9F8"/>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514"/>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86"/>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2A5"/>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3AB"/>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885"/>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D8"/>
    <w:rsid w:val="00A202FC"/>
    <w:rsid w:val="00A20663"/>
    <w:rsid w:val="00A20670"/>
    <w:rsid w:val="00A20947"/>
    <w:rsid w:val="00A20D21"/>
    <w:rsid w:val="00A20DBD"/>
    <w:rsid w:val="00A210C9"/>
    <w:rsid w:val="00A2113C"/>
    <w:rsid w:val="00A21155"/>
    <w:rsid w:val="00A21185"/>
    <w:rsid w:val="00A213DA"/>
    <w:rsid w:val="00A21B13"/>
    <w:rsid w:val="00A21B63"/>
    <w:rsid w:val="00A21D7A"/>
    <w:rsid w:val="00A2211C"/>
    <w:rsid w:val="00A221A2"/>
    <w:rsid w:val="00A22663"/>
    <w:rsid w:val="00A226B0"/>
    <w:rsid w:val="00A229B6"/>
    <w:rsid w:val="00A22A03"/>
    <w:rsid w:val="00A22AA4"/>
    <w:rsid w:val="00A22BA0"/>
    <w:rsid w:val="00A22CAB"/>
    <w:rsid w:val="00A2306F"/>
    <w:rsid w:val="00A230EC"/>
    <w:rsid w:val="00A231DA"/>
    <w:rsid w:val="00A23202"/>
    <w:rsid w:val="00A23410"/>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7E5"/>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736"/>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0EB"/>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2FE"/>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B7A"/>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86"/>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898"/>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75"/>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4BF"/>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A82"/>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9E0"/>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6"/>
    <w:rsid w:val="00AD72DC"/>
    <w:rsid w:val="00AD7439"/>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30D"/>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4E3"/>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1F4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6F29"/>
    <w:rsid w:val="00B470D7"/>
    <w:rsid w:val="00B47160"/>
    <w:rsid w:val="00B47235"/>
    <w:rsid w:val="00B47298"/>
    <w:rsid w:val="00B47F71"/>
    <w:rsid w:val="00B47FB8"/>
    <w:rsid w:val="00B50139"/>
    <w:rsid w:val="00B50293"/>
    <w:rsid w:val="00B503F3"/>
    <w:rsid w:val="00B5082B"/>
    <w:rsid w:val="00B50834"/>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65"/>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391"/>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0C"/>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C6D"/>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97F02"/>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25D"/>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395"/>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8C"/>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577"/>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7E4"/>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A9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582"/>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8E"/>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5FEE"/>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95F"/>
    <w:rsid w:val="00C5697D"/>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B6C"/>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47D"/>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4ADE"/>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062"/>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BBA"/>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6CE"/>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77"/>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6"/>
    <w:rsid w:val="00D30769"/>
    <w:rsid w:val="00D30ED5"/>
    <w:rsid w:val="00D30FEC"/>
    <w:rsid w:val="00D310EB"/>
    <w:rsid w:val="00D311A5"/>
    <w:rsid w:val="00D311C9"/>
    <w:rsid w:val="00D313A5"/>
    <w:rsid w:val="00D31872"/>
    <w:rsid w:val="00D31C32"/>
    <w:rsid w:val="00D31D49"/>
    <w:rsid w:val="00D31F24"/>
    <w:rsid w:val="00D320B3"/>
    <w:rsid w:val="00D3217C"/>
    <w:rsid w:val="00D321DC"/>
    <w:rsid w:val="00D325DE"/>
    <w:rsid w:val="00D329C7"/>
    <w:rsid w:val="00D32D63"/>
    <w:rsid w:val="00D33350"/>
    <w:rsid w:val="00D33438"/>
    <w:rsid w:val="00D3352C"/>
    <w:rsid w:val="00D3368A"/>
    <w:rsid w:val="00D336B6"/>
    <w:rsid w:val="00D33716"/>
    <w:rsid w:val="00D33964"/>
    <w:rsid w:val="00D33989"/>
    <w:rsid w:val="00D339CC"/>
    <w:rsid w:val="00D33B97"/>
    <w:rsid w:val="00D33BDA"/>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C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2E32"/>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1FEA"/>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265"/>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E0D"/>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1BE"/>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6D"/>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1ED"/>
    <w:rsid w:val="00DB350A"/>
    <w:rsid w:val="00DB3586"/>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7D1"/>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BBC"/>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45"/>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CB9"/>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7C3"/>
    <w:rsid w:val="00E619C8"/>
    <w:rsid w:val="00E61B06"/>
    <w:rsid w:val="00E61BDD"/>
    <w:rsid w:val="00E61D38"/>
    <w:rsid w:val="00E61FD2"/>
    <w:rsid w:val="00E622A0"/>
    <w:rsid w:val="00E623F3"/>
    <w:rsid w:val="00E6264C"/>
    <w:rsid w:val="00E6266A"/>
    <w:rsid w:val="00E62C04"/>
    <w:rsid w:val="00E62C7C"/>
    <w:rsid w:val="00E62DCD"/>
    <w:rsid w:val="00E62EDE"/>
    <w:rsid w:val="00E6326D"/>
    <w:rsid w:val="00E63496"/>
    <w:rsid w:val="00E63B47"/>
    <w:rsid w:val="00E63D82"/>
    <w:rsid w:val="00E64140"/>
    <w:rsid w:val="00E6426A"/>
    <w:rsid w:val="00E642B8"/>
    <w:rsid w:val="00E647F0"/>
    <w:rsid w:val="00E64807"/>
    <w:rsid w:val="00E64981"/>
    <w:rsid w:val="00E64BD2"/>
    <w:rsid w:val="00E64D43"/>
    <w:rsid w:val="00E64D8F"/>
    <w:rsid w:val="00E64DB8"/>
    <w:rsid w:val="00E653DA"/>
    <w:rsid w:val="00E65484"/>
    <w:rsid w:val="00E654A8"/>
    <w:rsid w:val="00E654E1"/>
    <w:rsid w:val="00E654F6"/>
    <w:rsid w:val="00E65597"/>
    <w:rsid w:val="00E658C6"/>
    <w:rsid w:val="00E65C24"/>
    <w:rsid w:val="00E65D1C"/>
    <w:rsid w:val="00E65DC1"/>
    <w:rsid w:val="00E65F6B"/>
    <w:rsid w:val="00E65F9E"/>
    <w:rsid w:val="00E6605F"/>
    <w:rsid w:val="00E66268"/>
    <w:rsid w:val="00E66427"/>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00"/>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9E4"/>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3FD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7F"/>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847"/>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90F"/>
    <w:rsid w:val="00F06B43"/>
    <w:rsid w:val="00F06B98"/>
    <w:rsid w:val="00F06CE8"/>
    <w:rsid w:val="00F06E56"/>
    <w:rsid w:val="00F07127"/>
    <w:rsid w:val="00F07AD2"/>
    <w:rsid w:val="00F07E65"/>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CE8"/>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0DF"/>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B95"/>
    <w:rsid w:val="00F52CB8"/>
    <w:rsid w:val="00F52E09"/>
    <w:rsid w:val="00F52FEF"/>
    <w:rsid w:val="00F530DC"/>
    <w:rsid w:val="00F5342A"/>
    <w:rsid w:val="00F53638"/>
    <w:rsid w:val="00F53788"/>
    <w:rsid w:val="00F539C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5D95"/>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5A3"/>
    <w:rsid w:val="00FA393C"/>
    <w:rsid w:val="00FA39C5"/>
    <w:rsid w:val="00FA3A7C"/>
    <w:rsid w:val="00FA3DAB"/>
    <w:rsid w:val="00FA4353"/>
    <w:rsid w:val="00FA461B"/>
    <w:rsid w:val="00FA49C9"/>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84"/>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5E"/>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3F72"/>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59A"/>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15F"/>
    <w:rsid w:val="00FE460A"/>
    <w:rsid w:val="00FE4766"/>
    <w:rsid w:val="00FE4769"/>
    <w:rsid w:val="00FE48AB"/>
    <w:rsid w:val="00FE4A20"/>
    <w:rsid w:val="00FE4B76"/>
    <w:rsid w:val="00FE4E2E"/>
    <w:rsid w:val="00FE4F08"/>
    <w:rsid w:val="00FE5205"/>
    <w:rsid w:val="00FE528A"/>
    <w:rsid w:val="00FE52A8"/>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38"/>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4F21"/>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485437945">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10122110">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aMcjxSThD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B3D71E4A-B384-40D7-A8A1-AB25C4016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19401</TotalTime>
  <Pages>4</Pages>
  <Words>2162</Words>
  <Characters>12330</Characters>
  <Application>Microsoft Office Word</Application>
  <DocSecurity>0</DocSecurity>
  <Lines>102</Lines>
  <Paragraphs>28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14464</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639</cp:revision>
  <cp:lastPrinted>2017-12-17T08:36:00Z</cp:lastPrinted>
  <dcterms:created xsi:type="dcterms:W3CDTF">2017-02-25T23:30:00Z</dcterms:created>
  <dcterms:modified xsi:type="dcterms:W3CDTF">2018-01-28T08:16:00Z</dcterms:modified>
</cp:coreProperties>
</file>