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C55A81">
        <w:t>X</w:t>
      </w:r>
      <w:r w:rsidR="004F5748">
        <w:t>I</w:t>
      </w:r>
      <w:r w:rsidR="00286F89">
        <w:t>.</w:t>
      </w:r>
    </w:p>
    <w:p w:rsidR="00764315" w:rsidRPr="001A5268" w:rsidRDefault="00C55A81" w:rsidP="005A69A4">
      <w:pPr>
        <w:pStyle w:val="Heading1"/>
        <w:contextualSpacing/>
        <w:jc w:val="center"/>
        <w:rPr>
          <w:rFonts w:ascii="Constantia" w:hAnsi="Constantia"/>
          <w:b w:val="0"/>
          <w:sz w:val="48"/>
          <w:szCs w:val="44"/>
        </w:rPr>
      </w:pPr>
      <w:r>
        <w:rPr>
          <w:rFonts w:ascii="Constantia" w:hAnsi="Constantia"/>
          <w:b w:val="0"/>
          <w:sz w:val="48"/>
          <w:szCs w:val="44"/>
        </w:rPr>
        <w:t xml:space="preserve">Az imádság </w:t>
      </w:r>
      <w:r w:rsidR="00ED1A2E">
        <w:rPr>
          <w:rFonts w:ascii="Constantia" w:hAnsi="Constantia"/>
          <w:b w:val="0"/>
          <w:sz w:val="48"/>
          <w:szCs w:val="44"/>
        </w:rPr>
        <w:t>mint bensőséges közösség Istennel</w:t>
      </w:r>
      <w:bookmarkStart w:id="0" w:name="_GoBack"/>
      <w:bookmarkEnd w:id="0"/>
    </w:p>
    <w:p w:rsidR="00764315" w:rsidRPr="001A5268" w:rsidRDefault="005F260B" w:rsidP="00764315">
      <w:pPr>
        <w:pStyle w:val="Alcm-Igehely"/>
      </w:pPr>
      <w:r>
        <w:t xml:space="preserve">Máté </w:t>
      </w:r>
      <w:r w:rsidR="00C55A81">
        <w:t>6:5–9</w:t>
      </w:r>
    </w:p>
    <w:p w:rsidR="0007664B" w:rsidRPr="00F52CB8" w:rsidRDefault="004A01EA" w:rsidP="0044201C">
      <w:pPr>
        <w:pStyle w:val="Norml-behzsnlkl"/>
        <w:rPr>
          <w:b w:val="0"/>
        </w:rPr>
      </w:pPr>
      <w:r>
        <w:t xml:space="preserve">Lekció: </w:t>
      </w:r>
      <w:r w:rsidR="00C55A81" w:rsidRPr="00C55A81">
        <w:rPr>
          <w:b w:val="0"/>
        </w:rPr>
        <w:t>Zsolt 84?</w:t>
      </w:r>
    </w:p>
    <w:p w:rsidR="00CE472D" w:rsidRDefault="00CE472D" w:rsidP="00675C94"/>
    <w:p w:rsidR="00E51D19" w:rsidRPr="00ED1A2E" w:rsidRDefault="00E51D19" w:rsidP="00175D23">
      <w:pPr>
        <w:rPr>
          <w:spacing w:val="-2"/>
        </w:rPr>
      </w:pPr>
      <w:r w:rsidRPr="00ED1A2E">
        <w:rPr>
          <w:spacing w:val="-2"/>
        </w:rPr>
        <w:t xml:space="preserve">Mi férfiak a feladatok emberei vagyunk. Szeretjük látni, hogy mi az elvárás, mi a teendő, és azt elvégezni. </w:t>
      </w:r>
      <w:r w:rsidR="00907513" w:rsidRPr="00ED1A2E">
        <w:rPr>
          <w:spacing w:val="-2"/>
        </w:rPr>
        <w:t>Igaz ez akkor is, ha a másik nemhez való viszonyunkról van szó. Hogyan kell udvarolni? Erre válaszként azt szeretnénk, hogy – akár házasságban a feleségünknek, akár a házasság előtti ismerkedés során – lássuk a teendőket, ami ezzel jár. Felhívni a másikat rendszeresen (pipa). Beszélgetni vele (pipa). Virágot venni hetente (pipa). Persze ha a női nem mindezt meglátná, elszörnyedne, és borítékolható egy hosszabb beszélgetés. Miért? Mert ők nem csak egy-egy pont akarnak lenni a teendő-listánkon. Számukra a beszélgetés vagy a virág nem egy feladat, hanem a kapcsolat építése. És végső soron az udvarlás vagy a házasság nem teendők összessége, hanem szoros kapcsolat építése a másikkal.</w:t>
      </w:r>
    </w:p>
    <w:p w:rsidR="00D62C9A" w:rsidRDefault="00D62C9A" w:rsidP="00871F89">
      <w:r>
        <w:t xml:space="preserve">Vajon nem követjük el ugyanezt a hibát a keresztyénségben? </w:t>
      </w:r>
      <w:r w:rsidR="00805F35">
        <w:t>Valószínűleg igen, ha a keresztyénségre úgy gondolunk, mint teendők összességére: Bibliát kell olvasnom, imádkoznom kell, gyüleke</w:t>
      </w:r>
      <w:r w:rsidR="007F2B97">
        <w:t xml:space="preserve">zetbe járnom, </w:t>
      </w:r>
      <w:r w:rsidR="00C02D7A">
        <w:t xml:space="preserve">meg </w:t>
      </w:r>
      <w:r w:rsidR="007F2B97">
        <w:t xml:space="preserve">evangelizálnom. </w:t>
      </w:r>
      <w:r w:rsidR="00C02D7A">
        <w:t>Azonban a keresztyénség mindenekelőtt az Istennel való kapcsolatról szól. Az elmúlt hetekben azt láttuk, hogy az adakozásunknak abból kell kinőnie, hogy a mi igazi kincsünk Istenben van, éppen ezért szabadon tudunk jelentősen adni a javainkból másoknak. Hasonlóképpen van ez az imádsággal is:</w:t>
      </w:r>
      <w:r w:rsidR="008443EF">
        <w:t xml:space="preserve"> az imádság mindenekelőtt </w:t>
      </w:r>
      <w:r w:rsidR="008443EF">
        <w:rPr>
          <w:i/>
        </w:rPr>
        <w:t xml:space="preserve">nem </w:t>
      </w:r>
      <w:r w:rsidR="008443EF">
        <w:t xml:space="preserve">egy szokás, </w:t>
      </w:r>
      <w:r w:rsidR="008443EF">
        <w:rPr>
          <w:i/>
        </w:rPr>
        <w:t xml:space="preserve">nem </w:t>
      </w:r>
      <w:r w:rsidR="008443EF">
        <w:t xml:space="preserve">egy kötelesség, hanem az Istennel való bensőséges kapcsolat megélése. </w:t>
      </w:r>
    </w:p>
    <w:p w:rsidR="008443EF" w:rsidRDefault="00C32CA4" w:rsidP="00C32CA4">
      <w:pPr>
        <w:pStyle w:val="Heading2"/>
      </w:pPr>
      <w:r>
        <w:t xml:space="preserve">Ne a </w:t>
      </w:r>
      <w:r w:rsidR="00E154FE">
        <w:t>dicséretért</w:t>
      </w:r>
      <w:r>
        <w:t xml:space="preserve"> imádkozz, hanem hogy Istennel közösségben légy</w:t>
      </w:r>
    </w:p>
    <w:p w:rsidR="004D2594" w:rsidRDefault="004D2594" w:rsidP="004D2594">
      <w:r>
        <w:t xml:space="preserve">Jézus </w:t>
      </w:r>
      <w:r w:rsidR="003E37BF">
        <w:t xml:space="preserve">két példán keresztül tanít minket erre. </w:t>
      </w:r>
    </w:p>
    <w:p w:rsidR="00123780" w:rsidRDefault="00123780" w:rsidP="00123780">
      <w:pPr>
        <w:pStyle w:val="Quote"/>
        <w:rPr>
          <w:i w:val="0"/>
        </w:rPr>
      </w:pPr>
      <w:r>
        <w:t>„</w:t>
      </w:r>
      <w:r w:rsidRPr="00123780">
        <w:t>És amikor imádkoztok, ne legyetek olyanok, mint a képmutatók, akik a zsinagógákban és az utcák szegletein állva szeretnek imádkozni, hogy lássák őket az emberek. Bizony mondom nektek: elnyerték jutalmukat. Te pedig amikor imádkozol, menj be a belső szobádba, és titkon, ajtódat bezárva imádkozz a te Atyádhoz. Atyád pedig, aki látja, amit titkon tettél, megfizet neked.</w:t>
      </w:r>
      <w:r>
        <w:t xml:space="preserve">” </w:t>
      </w:r>
      <w:r>
        <w:rPr>
          <w:i w:val="0"/>
        </w:rPr>
        <w:t>(Máté 6:5–6)</w:t>
      </w:r>
    </w:p>
    <w:p w:rsidR="00123780" w:rsidRDefault="00472017" w:rsidP="00123780">
      <w:r>
        <w:t xml:space="preserve">Ez az első példa </w:t>
      </w:r>
      <w:r w:rsidR="00FE48AB">
        <w:t xml:space="preserve">arra keresi a választ, hogy </w:t>
      </w:r>
      <w:r w:rsidR="00FE48AB">
        <w:rPr>
          <w:i/>
        </w:rPr>
        <w:t xml:space="preserve">miért imádkozunk? </w:t>
      </w:r>
      <w:r w:rsidR="00793233">
        <w:t xml:space="preserve">Intő példaként Jézus a képmutatót festi elénk. Ez a férfi imádkozik, ám ezt legszívesebben akkor teszi, és </w:t>
      </w:r>
      <w:r w:rsidR="00793233">
        <w:rPr>
          <w:i/>
        </w:rPr>
        <w:t xml:space="preserve">azért </w:t>
      </w:r>
      <w:r w:rsidR="00793233">
        <w:t xml:space="preserve">teszi, hogy lássák őt az emberek. Vagyis az hajtja őt, hogy </w:t>
      </w:r>
      <w:r w:rsidR="007B56B6">
        <w:t xml:space="preserve">észrevegyék és megdicsérjék. Nem az a baj, hogy nyilvánosan, mások előtt imádkozik. Hanem az, hogy az élete más a magányában, mint a nyilvánosságban. Amikor mások látják, buzgó, mélyem, választékosan, megrendítően imádkozik. Ám mindez addig tart, amíg szem előtt van. Magányában ez a köpeny lefoszlik róla, és egy imátlan embert találunk alatta. Ettől a kettőségtől lesz képmutató. Akkor és azért imádkozik, ha észreveszik. </w:t>
      </w:r>
    </w:p>
    <w:p w:rsidR="00597979" w:rsidRDefault="00083178" w:rsidP="00123780">
      <w:r>
        <w:t>Mindez olyan ismerősen hangzik. Hiszen, ha közösségben, mások előtt buzgón, érzelmesen, kegyesen</w:t>
      </w:r>
      <w:r w:rsidR="0031540C">
        <w:t xml:space="preserve"> imádkozok egyetlen alkalmat sem mulasztva el, miközben saját magányomban könnyen elhanyagolom az imádkozást – akkor ez a képmutató én vagyok. Ha jobban motivál, hogy emberek mit mondanak, esetleg értük járok imaközösségre – akkor ez a képmutató én vagyok. Ha az én közösségi imaéletem, imaközösségeken való részvételem nem a személyes, gazdag imaéletemből nő ki, és nem azzal van összhangban, akkor ez a kettőség ugyanúgy nálam is jelen van, mint ennél a képmutatónál.</w:t>
      </w:r>
      <w:r w:rsidR="0031540C">
        <w:rPr>
          <w:rStyle w:val="FootnoteReference"/>
        </w:rPr>
        <w:footnoteReference w:id="1"/>
      </w:r>
    </w:p>
    <w:p w:rsidR="0031540C" w:rsidRDefault="0031540C" w:rsidP="00123780">
      <w:r>
        <w:lastRenderedPageBreak/>
        <w:t xml:space="preserve">Ne gondold, hogy ez a probléma ritka. Egy előadó említette, hogy hitvalló, református keresztyének imaéletét mérték fel. Az eredmény az volt, hogy ezen evangéliumról meggyőződött, helyes tanítást ismerő, gyülekezetbe járó, szolgáló keresztyének 90%-nak </w:t>
      </w:r>
      <w:r>
        <w:rPr>
          <w:i/>
        </w:rPr>
        <w:t xml:space="preserve">nem </w:t>
      </w:r>
      <w:r>
        <w:t>volt gazdag, élő, hétköznapokban is működő imaélete.</w:t>
      </w:r>
      <w:r w:rsidR="00DA1AE0">
        <w:rPr>
          <w:rStyle w:val="FootnoteReference"/>
        </w:rPr>
        <w:footnoteReference w:id="2"/>
      </w:r>
      <w:r>
        <w:t xml:space="preserve"> Talán megdöbbenünk a számokon. De azt hiszem, hogy ha körünkben is elvégeznénk ezt a felmérést, nem nagyon kapnánk jobb eredményeket. Azt gondolom, hogy – önmagamat is beleértve – többségünk igenis küszködik az imaéletével, ami alatt azt értem, hogy nincs igazán minőségi, bensőséges </w:t>
      </w:r>
      <w:r w:rsidR="00256084">
        <w:t xml:space="preserve">imaéletünk. </w:t>
      </w:r>
    </w:p>
    <w:p w:rsidR="00256084" w:rsidRDefault="00256084" w:rsidP="00123780">
      <w:r>
        <w:t xml:space="preserve">Miért? Azért, mert </w:t>
      </w:r>
      <w:r w:rsidRPr="00171D10">
        <w:rPr>
          <w:i/>
        </w:rPr>
        <w:t>nem értjük</w:t>
      </w:r>
      <w:r>
        <w:t xml:space="preserve"> – és itt most nem csupán intellektuális értésre gondolok, hanem arra, hogy nem értjük egész lényünkkel, nem tapasztaljuk, nem érezzük át, nem vagyunk meggyőződve arról –, hogy </w:t>
      </w:r>
      <w:r w:rsidRPr="00171D10">
        <w:rPr>
          <w:i/>
        </w:rPr>
        <w:t>az imádság az Istennel való</w:t>
      </w:r>
      <w:r w:rsidR="00171D10" w:rsidRPr="00171D10">
        <w:rPr>
          <w:i/>
        </w:rPr>
        <w:t xml:space="preserve"> közösségről szól</w:t>
      </w:r>
      <w:r w:rsidR="00171D10">
        <w:t xml:space="preserve">. </w:t>
      </w:r>
      <w:r w:rsidR="00C46ACB">
        <w:t>E</w:t>
      </w:r>
      <w:r w:rsidR="00171D10">
        <w:t>z a fő kontraszt a képmutató és a keresztyén között. Mit csinál a keresztyén? Azt mondja Jézus, hogy bemegy a belső szobába. (Hasznos tudni, hogy mivel az ókori izraeli házak agyagból épültek, ezért a tolvajok a falat áttörhették viszonylag könnyen. Éppen ezért az értékes dolgokat az ún. belső szobában tartották, ami szó szerint az épület közepén helyezkedett el. Általában ez volt az egyetlen szoba, ami zárható volt.) B</w:t>
      </w:r>
      <w:r w:rsidR="002C35E4">
        <w:t xml:space="preserve">ezárkózik, és így jelzi biztosan, hogy nem azért imádkozik, hogy bárki is észre vegye. Hanem akkor miért imádkozik? </w:t>
      </w:r>
      <w:r w:rsidR="0039051F">
        <w:t xml:space="preserve">Azért, </w:t>
      </w:r>
      <w:r w:rsidR="00DA1AE0">
        <w:t xml:space="preserve">mert az ő mennyei Atyjával akar lenni. Jézus azt mondja, hogy ez az igazi imádság célja. Hogy ha senki nem lát is, én akkor is imádkozom, mert az én Istenemmel lehetek. </w:t>
      </w:r>
    </w:p>
    <w:p w:rsidR="004E0A7C" w:rsidRDefault="004E0A7C" w:rsidP="00123780">
      <w:r>
        <w:t xml:space="preserve">Mégis, a személyes, titkos imaéletünk azt mutatja, hogy nem igazán vágyunk erre. Tudom, hogy ezen a ponton könnyű lenne megpengetni a bűntudat húrjai. Ám nem szeretném. Nem akarom, szeretett testvérek, hogy lelkiismeretfurdalásból vagy a lelkésznek való megfelelésből akarjunk most változni. Ez nem megfelelő, sem nem tartós. Hanem inkább </w:t>
      </w:r>
      <w:r w:rsidRPr="00CB0FF5">
        <w:rPr>
          <w:i/>
        </w:rPr>
        <w:t>buzdítani</w:t>
      </w:r>
      <w:r>
        <w:t xml:space="preserve"> szeretnélek</w:t>
      </w:r>
      <w:r w:rsidR="00CB0FF5">
        <w:t xml:space="preserve">, hogy meglássuk: miért </w:t>
      </w:r>
      <w:r w:rsidR="00CB0FF5" w:rsidRPr="00CB0FF5">
        <w:rPr>
          <w:i/>
        </w:rPr>
        <w:t>kívánatos</w:t>
      </w:r>
      <w:r w:rsidR="00CB0FF5">
        <w:t xml:space="preserve"> Istent keresni az imádságban.</w:t>
      </w:r>
    </w:p>
    <w:p w:rsidR="004E0A7C" w:rsidRDefault="007052AA" w:rsidP="00123780">
      <w:r>
        <w:t xml:space="preserve">Mindezt pedig akkor értjük meg, amikor szembesülünk a teljes elesettségünkkel és rászorultságunkkal. Az én életemben az egyik ilyen pont a gyereknevelés volt. Jó presbiteriánusként rengeteg ismerettel felvértezve kezdtünk neki életünk gyerekes részének. Elolvastunk pár könyvet, beszélgettünk lelkészekkel és érett családos keresztyénekkel. Volt egy elképzelésünk, hogy mit szeretnénk. Láttunk általános csapdákat, amelyekbe sokan belesétáltak. Mindezek következtében – ha nem is mondtam ki – azt gondoltam, hogy </w:t>
      </w:r>
      <w:r w:rsidR="00377E5C">
        <w:t>alapvetően tisztában vagyok annak alapjaival, hogyan kell istenfélelemben nevelni a gyerekeinket. Az első hónapok és évek nem cáfoltak meg ebben annyira. Természetesen voltak nehézségeink, tanácstalanságaink, elkeseredéseink. Ám még mindig „sínen” voltunk. Ám ahogy a gyerekek nőttek, úgy kezdtek megjelenni homokszemek a gépezetben. Voltak pillanatok, amikor olyan dolgok jöttek elő belőlük, amit elképzelni se tudtunk</w:t>
      </w:r>
      <w:r w:rsidR="00645103">
        <w:t>, honnan szedtek fel. Szembesültem azzal, hogy minden erőmmel együtt is képtelen vagyok a szívüket megváltoztatni. Majd szembesültem azzal a még kellemetlenebb igazsággal, hogy én magam is csődtömeg vagyok. Udvariasnak gondolt modorom burka kezdett megrepedni: türelmetlen, haragos, igazságtalan voltam velük. Ingereltem őket.</w:t>
      </w:r>
    </w:p>
    <w:p w:rsidR="00645103" w:rsidRDefault="00645103" w:rsidP="00123780">
      <w:r>
        <w:t xml:space="preserve">Mindezeket a dolgokat „elméletileg” korábban is tudtam. Ám ez nem elég: meg kellett tapasztalnom, hogy tényleg átérezzem, és meggyőződésemmé váljon: </w:t>
      </w:r>
      <w:r>
        <w:rPr>
          <w:i/>
        </w:rPr>
        <w:t>szükségem van Istenre</w:t>
      </w:r>
      <w:r>
        <w:t xml:space="preserve">. Én magamtól nem tudok jó apa, férj vagy lelkész lenni. Csak Isten tud rajtuk és rajtam segíteni. </w:t>
      </w:r>
    </w:p>
    <w:p w:rsidR="00645103" w:rsidRDefault="00645103" w:rsidP="00123780">
      <w:pPr>
        <w:rPr>
          <w:i/>
        </w:rPr>
      </w:pPr>
      <w:r>
        <w:t xml:space="preserve">Nem tudom, te hol vagy ebben a folyamatban. Talán még csak fejben tudod, talán már a csüggedés mocsarában vergődsz. Ám szeretném, ha az evangélium üzenete világosan elérne hozzád: </w:t>
      </w:r>
      <w:r>
        <w:rPr>
          <w:i/>
        </w:rPr>
        <w:t>nincs baj, mindez azt mutatja, hogy Istenre szorulsz.</w:t>
      </w:r>
    </w:p>
    <w:p w:rsidR="004C0F7D" w:rsidRDefault="004C0F7D" w:rsidP="00123780">
      <w:r>
        <w:t xml:space="preserve">Az imádságban Istent keresed. Azt a lényt, aki teremtette, és kezében tartja a világot. </w:t>
      </w:r>
      <w:r w:rsidR="00C46ACB">
        <w:t>Akinél vannak válaszok a te problémáidra. Az imádság az a bizalom, hogy Isten meghallgatja és válaszol nyomorúságunkra. Kálvin azt mondja, hogy az imádság „a szív belső érzése, amit kiöntünk és kitárunk Isten elé.”</w:t>
      </w:r>
      <w:r w:rsidR="00C46ACB">
        <w:rPr>
          <w:rStyle w:val="FootnoteReference"/>
        </w:rPr>
        <w:footnoteReference w:id="3"/>
      </w:r>
      <w:r w:rsidR="00C46ACB">
        <w:t xml:space="preserve"> Az az őszinte, gyermeki csüggés, amit kisgyerekeinknél is láthatunk. Ha valami bajuk van, sírnak, jönnek, nem hagynak nyugton – mert ránk szorulnak, és tőlünk remélik bajuk megoldódását.</w:t>
      </w:r>
    </w:p>
    <w:p w:rsidR="00CB3AF2" w:rsidRDefault="00C46ACB" w:rsidP="00123780">
      <w:r>
        <w:t xml:space="preserve">Az imádságban beszélünk Istennel, és Isten válaszol nekünk. Istennek ez a válasza a Szentíráson keresztül jön, erről majd még beszélünk. Ám szeretném, ha a lényeget nem tévesztenétek szem elől: az imádság beszélgetés, és így közösség Istennel. Egyetlen kapcsolat sem épülhet beszélgetés nélkül. </w:t>
      </w:r>
      <w:r>
        <w:lastRenderedPageBreak/>
        <w:t xml:space="preserve">Ha egy árva gyermek megtudná, hogy ki az édesapja, hiába olvas el az életéről száz oldalt is, mindaddig nincs vele kapcsolata, amíg nem találkozik, és el nem kezd beszélgetni vele. </w:t>
      </w:r>
      <w:r w:rsidR="00CB3AF2">
        <w:t xml:space="preserve">Az imádság a mindenható Istennel való kapcsolatunk fenntartásáról szól. </w:t>
      </w:r>
    </w:p>
    <w:p w:rsidR="00CB3AF2" w:rsidRDefault="00CB3AF2" w:rsidP="00123780">
      <w:r>
        <w:t xml:space="preserve">Meglátod, ahogy ebben a közösségben élsz Istennel, változni fogsz. </w:t>
      </w:r>
      <w:r w:rsidR="00C07303" w:rsidRPr="00C07303">
        <w:rPr>
          <w:i/>
        </w:rPr>
        <w:t>Megtudsz majd dolgokat Istenről</w:t>
      </w:r>
      <w:r w:rsidR="00C07303">
        <w:t xml:space="preserve">, és az ő titkairól. Olyan bátorító, hogy az Ó- és Újszövetség nagy alakjai sokszor pont imádkozás közben kaptak betekintést Isten csodálatos terveibe. Miközben Dániel imádkozott, Isten megnyitotta értelmét a jövő előtt (Dán 9:20–23). Mikor Péter Joppéban a ház felső részében imádkozott, Isten megértette vele, hogy többé már nincsen meg a zsidókat és pogányokat elválasztó kerítés, hanem ők egyek Krisztusban (ApCsel 10:9–16). </w:t>
      </w:r>
    </w:p>
    <w:p w:rsidR="00C46ACB" w:rsidRDefault="00C07303" w:rsidP="00123780">
      <w:r>
        <w:t xml:space="preserve">Sőt, az imádság közben </w:t>
      </w:r>
      <w:r>
        <w:rPr>
          <w:i/>
        </w:rPr>
        <w:t xml:space="preserve">Istennél lelked nyugalmat talál. </w:t>
      </w:r>
      <w:r>
        <w:t xml:space="preserve">Ászáf lelke nyugtalan volt a világban látott igazságtalanság miatt. Felháborodott, megkeseredett, és Istent vádolta. Mikor változott meg a lelkében valami? </w:t>
      </w:r>
      <w:r>
        <w:rPr>
          <w:i/>
        </w:rPr>
        <w:t>„</w:t>
      </w:r>
      <w:r w:rsidRPr="00C07303">
        <w:rPr>
          <w:i/>
        </w:rPr>
        <w:t>Gondolkodtam ezen, hogy megérthessem, de túl nehéznek tűnt ez a szememben, míg be nem mentem az Isten szent helyére, és akkor megértettem sorsukat.</w:t>
      </w:r>
      <w:r>
        <w:rPr>
          <w:i/>
        </w:rPr>
        <w:t xml:space="preserve">” </w:t>
      </w:r>
      <w:r>
        <w:t>(Zsolt 73:16–17) Isten jelenlétében, az imádság házában találta meg lelke nyugalmát (Zsolt 62:2). Szeretett testvérek, m</w:t>
      </w:r>
      <w:r w:rsidR="00CB3AF2">
        <w:t xml:space="preserve">iért ne imádkoznánk? </w:t>
      </w:r>
    </w:p>
    <w:p w:rsidR="00C32CA4" w:rsidRDefault="00C32CA4" w:rsidP="00C32CA4">
      <w:pPr>
        <w:pStyle w:val="Heading2"/>
      </w:pPr>
      <w:r>
        <w:t>Imádságod ereje nem a szép szavakban, hanem Atyád jóságában van</w:t>
      </w:r>
    </w:p>
    <w:p w:rsidR="00CB3AF2" w:rsidRDefault="00157149" w:rsidP="00793233">
      <w:r>
        <w:t>Jézus elénk hoz egy másik példát is.</w:t>
      </w:r>
    </w:p>
    <w:p w:rsidR="00157149" w:rsidRPr="00157149" w:rsidRDefault="00157149" w:rsidP="00157149">
      <w:pPr>
        <w:pStyle w:val="Quote"/>
        <w:rPr>
          <w:i w:val="0"/>
        </w:rPr>
      </w:pPr>
      <w:r>
        <w:t>„</w:t>
      </w:r>
      <w:r w:rsidRPr="00157149">
        <w:t>Amikor imádkoztok, ne legyetek bőbeszédűek, mint a pogányok, akik azt gondolják, hogy a sok beszéd nyer meghallgattatást. Ne legyetek hát hozzájuk hasonlók, mert tudja a ti Atyátok, mire van szükségetek, még mielőtt kérnétek tőle.</w:t>
      </w:r>
      <w:r>
        <w:t xml:space="preserve">” </w:t>
      </w:r>
      <w:r>
        <w:rPr>
          <w:i w:val="0"/>
        </w:rPr>
        <w:t>(Máté 6:7–8)</w:t>
      </w:r>
    </w:p>
    <w:p w:rsidR="00157149" w:rsidRDefault="008268BC" w:rsidP="00793233">
      <w:r>
        <w:t xml:space="preserve">A kérdés: miben van az imádság ereje? Jézus azt mondja, hogy ne legyünk a pogányokhoz hasonlóak. Ők azt gondolták, hogy a szépen megszerkesztett, gyakran ismételt imádsággal mintegy ki lehet Istentől csikarni dolgokat. Attól függ, hogy meghallgat-e Isten, hogy </w:t>
      </w:r>
      <w:r>
        <w:rPr>
          <w:i/>
        </w:rPr>
        <w:t xml:space="preserve">hogyan és hányszor </w:t>
      </w:r>
      <w:r>
        <w:t xml:space="preserve">mondom. </w:t>
      </w:r>
    </w:p>
    <w:p w:rsidR="008268BC" w:rsidRDefault="008268BC" w:rsidP="00793233">
      <w:r>
        <w:t xml:space="preserve">Jézus válasza erre kijózanító: Isten már az imádságunk előtt is tudja, hogy mire van szükségünk! Nem tudunk mi Istennek újat mondani. Sőt, mivel Isten mindenható, nem is tudunk ráerőltetni semmit. </w:t>
      </w:r>
    </w:p>
    <w:p w:rsidR="008268BC" w:rsidRDefault="008268BC" w:rsidP="00793233">
      <w:r>
        <w:t xml:space="preserve">Akkor miért imádkozunk egyáltalán? Azért, mert Isten jó. Amikor Jézus azt mondja, hogy Isten tudja, mire van szükségünk, nem egy általános szót használ. Hanem azt mondja, hogy „a mi Atyánk” tudja, mire van szükségünk. </w:t>
      </w:r>
      <w:r w:rsidR="00C02B92">
        <w:t>Vagyis Isten úgy néz a szükségünkre, mint szülők a gyerekeikére: azt nézi, hogyan segíthetne, hogyan szerethetne, hogyan adhatna jót nekünk. Isten azért teszi ezt, mert Jézus megváltott minket, és beírta nevünket Isten családjába. Mindenki, aki Jézusé, az nem közömbös Istennek, hanem szeretett gyerek, aki bátran bízhat Isten jóságában.</w:t>
      </w:r>
    </w:p>
    <w:p w:rsidR="00C02B92" w:rsidRDefault="00C02B92" w:rsidP="00793233">
      <w:r>
        <w:t xml:space="preserve">Mindennek van egy fontos következménye, aminek szintén bátorítania kell minket az imádságban: </w:t>
      </w:r>
      <w:r>
        <w:rPr>
          <w:i/>
        </w:rPr>
        <w:t xml:space="preserve">gyere Isten elé úgy, ahogy vagy! </w:t>
      </w:r>
      <w:r>
        <w:t>Ne gondold, hogy kell valamit tenned, meg kell valaminek felelned, hogy Isten meghallgasson téged. Ne gondold, hogy dadogásod, érthetetlen mondataid, akár elkalandozó gondolataid semmissé teszik az imádságodat. Az imádságod ereje nem benned vagy az imád szépségében van: hanem az Isten szeretetében, aki Fiát adta érted, és megváltott az örök boldogságra.</w:t>
      </w:r>
    </w:p>
    <w:p w:rsidR="00C02B92" w:rsidRDefault="00C02B92" w:rsidP="00C02B92">
      <w:pPr>
        <w:pStyle w:val="Quote"/>
        <w:rPr>
          <w:i w:val="0"/>
        </w:rPr>
      </w:pPr>
      <w:r>
        <w:t>„</w:t>
      </w:r>
      <w:r w:rsidRPr="00C02B92">
        <w:t>Kezdettől fogva soha senkinek nem jutott a fülébe, sem nem hallott, sem szemével nem látott más Istent kívüled, aki így cselekszik azzal, aki őt várja.</w:t>
      </w:r>
      <w:r>
        <w:t xml:space="preserve">” </w:t>
      </w:r>
      <w:r>
        <w:rPr>
          <w:i w:val="0"/>
        </w:rPr>
        <w:t>(Ézs 64:3)</w:t>
      </w:r>
    </w:p>
    <w:p w:rsidR="00C02B92" w:rsidRDefault="00C02B92" w:rsidP="00C02B92">
      <w:r>
        <w:t xml:space="preserve">Ézsaiás nem a tipptop, kegyes emberek kapcsán mondja ezt. Hanem azokról, akik vétkeztek (64:4), akiknek igazsága a mocskos ruhához hasonló (64:5), sőt akik nem keresik Istent (64:6). Mégis, még így is mehetnek Istenhez, mert „Atyánk vagy te”, és „kezed munkája vagyunk mi mindnyájan” (64:7). Nincs semmi, ami elszakíthatna minket Krisztustól. Nincs semmi, ami elrekeszthetne Istentől, ha keressük őt. </w:t>
      </w:r>
    </w:p>
    <w:p w:rsidR="008268BC" w:rsidRDefault="000E4FA3" w:rsidP="000E4FA3">
      <w:r>
        <w:t>Gondoljunk ismét a gyerekekre! Ki hallott már olyan gyerekről, aki nem mondta el szíve kérését édesanyjának, mert nem volt szépen felöltözve? Vagy nem szólt, mert nem tudná szépen mondani? A gyerekek beszélnek, kiáltanak, sírnak, vinnyognak, mert tudják, hogy szüleik akkor is meghallgatják őket. Bátorítson ez, ha bűneiddel küzdesz; ha alig tudsz értelmesen imádkozni – hogy a te Atyád vár téged. Lehet, hogy megfedd és megfenyít a bűneidért, de akkor sem lök el magától.</w:t>
      </w:r>
    </w:p>
    <w:p w:rsidR="00C32CA4" w:rsidRDefault="006E6808" w:rsidP="00C32CA4">
      <w:pPr>
        <w:pStyle w:val="Heading2"/>
      </w:pPr>
      <w:r>
        <w:lastRenderedPageBreak/>
        <w:t>Alkalmazás</w:t>
      </w:r>
    </w:p>
    <w:p w:rsidR="000E4FA3" w:rsidRDefault="000E4FA3" w:rsidP="000E4FA3">
      <w:r>
        <w:t>Szeretett budapesti gyülekezet, imádkozzunk tehát, mint Isten gyermekei. De hogyan? Hadd adjak három konkrét segítséget a mostani igénkből.</w:t>
      </w:r>
    </w:p>
    <w:p w:rsidR="000E4FA3" w:rsidRPr="006E6808" w:rsidRDefault="006E6808" w:rsidP="006E6808">
      <w:pPr>
        <w:pStyle w:val="Norml-behzsnlkl"/>
        <w:rPr>
          <w:b w:val="0"/>
        </w:rPr>
      </w:pPr>
      <w:r>
        <w:t xml:space="preserve">Imádkozd az Igét! </w:t>
      </w:r>
      <w:r w:rsidR="000E4FA3" w:rsidRPr="006E6808">
        <w:rPr>
          <w:b w:val="0"/>
          <w:i/>
        </w:rPr>
        <w:t xml:space="preserve">Először </w:t>
      </w:r>
      <w:r w:rsidR="000E4FA3" w:rsidRPr="006E6808">
        <w:rPr>
          <w:b w:val="0"/>
        </w:rPr>
        <w:t>is imádkozz az Igét használva!</w:t>
      </w:r>
      <w:r w:rsidR="005F689E" w:rsidRPr="006E6808">
        <w:rPr>
          <w:b w:val="0"/>
        </w:rPr>
        <w:t xml:space="preserve"> Jézus úgy beszél az imádságról, mint az Atyával való közösségről. Ám ennek a közösségnek két oldala van: mi beszélünk hozzá imádkozva, és ő is beszél hozzánk Igéjén keresztül.</w:t>
      </w:r>
      <w:r w:rsidR="007F2F36" w:rsidRPr="006E6808">
        <w:rPr>
          <w:b w:val="0"/>
        </w:rPr>
        <w:t xml:space="preserve"> Az imádság és bibliaolvasás nem két különböző dolog, hanem az Istennel való beszélgetés két oldala.</w:t>
      </w:r>
      <w:r w:rsidR="005F689E" w:rsidRPr="006E6808">
        <w:rPr>
          <w:b w:val="0"/>
        </w:rPr>
        <w:t xml:space="preserve"> </w:t>
      </w:r>
      <w:r w:rsidR="007F2F36" w:rsidRPr="006E6808">
        <w:rPr>
          <w:b w:val="0"/>
        </w:rPr>
        <w:t>Miközben teljesen természetes és helyénvaló minden gondunkat Isten elé tárni, most mégis arra szeretnélek bátorítani, hogy imádságotokban Isten igéjére reagálva imádkozzatok.</w:t>
      </w:r>
    </w:p>
    <w:p w:rsidR="007F2F36" w:rsidRPr="000E4FA3" w:rsidRDefault="007F2F36" w:rsidP="000E4FA3">
      <w:r>
        <w:t>Mit értek ez alatt? Azt, hogy számíts arra, hogy Isten beszélni fog hozzád az aznapi igerészből. Ha megértetted az igerész fő üzenetét, ha egy-egy vers különösen szíven ütött, akkor mindezeket fordítsd át személyesre: mit mond nekem most Isten az én életemről, küzdelmeimről? Minden igerészben találsz ígéretet, feddést vagy útmutatást. Mindezek nem csak általános tanítások, hanem személyesen Neked is szólnak. Válaszolj mindezekre az imádságba</w:t>
      </w:r>
      <w:r w:rsidR="00315DA3">
        <w:t>n! Beszélgess Istennel, éld meg, hogy a mennyei Atyád vár rád, és válaszol Neked!</w:t>
      </w:r>
    </w:p>
    <w:p w:rsidR="00315DA3" w:rsidRPr="00CB479A" w:rsidRDefault="000E4FA3" w:rsidP="006E6808">
      <w:pPr>
        <w:pStyle w:val="Norml-behzsnlkl"/>
      </w:pPr>
      <w:r>
        <w:t>Tarts ki!</w:t>
      </w:r>
      <w:r w:rsidR="006E6808">
        <w:t xml:space="preserve"> </w:t>
      </w:r>
      <w:r w:rsidR="00920D91" w:rsidRPr="006E6808">
        <w:rPr>
          <w:b w:val="0"/>
          <w:i/>
        </w:rPr>
        <w:t>Másodszor</w:t>
      </w:r>
      <w:r w:rsidR="006E6808">
        <w:rPr>
          <w:b w:val="0"/>
        </w:rPr>
        <w:t>,</w:t>
      </w:r>
      <w:r w:rsidR="00920D91" w:rsidRPr="006E6808">
        <w:rPr>
          <w:b w:val="0"/>
          <w:i/>
        </w:rPr>
        <w:t xml:space="preserve"> </w:t>
      </w:r>
      <w:r w:rsidR="00CB479A" w:rsidRPr="006E6808">
        <w:rPr>
          <w:b w:val="0"/>
        </w:rPr>
        <w:t>imádkozz kitartóan! Az imaéletünk sokszor zátonyra futhat azért, mert úgy gondoljuk, nincs időnk, nem tudunk mit mondan</w:t>
      </w:r>
      <w:r w:rsidR="006E6808" w:rsidRPr="006E6808">
        <w:rPr>
          <w:b w:val="0"/>
        </w:rPr>
        <w:t>i</w:t>
      </w:r>
      <w:r w:rsidR="00CB479A" w:rsidRPr="006E6808">
        <w:rPr>
          <w:b w:val="0"/>
        </w:rPr>
        <w:t xml:space="preserve"> vagy </w:t>
      </w:r>
      <w:r w:rsidR="006E6808" w:rsidRPr="006E6808">
        <w:rPr>
          <w:b w:val="0"/>
        </w:rPr>
        <w:t>nem tudjuk szépen mondani. Mégis, a közösség nem létezhet beszélgetés nélkül. Tudjuk az otthonunkból is, hogy milyen furcsa lenne, ha csak akkor szólalnánk meg, ha szépen és értelmes mondatokban tudunk fogalmazni. Sokszor dadogunk, belekezdünk valamibe, és elfelejtjük. Nem hiszem, hogy a családunk értékelné, hogy ugyan szép mondatokban beszélünk, de ennek ára az, hogy napokig nem szólunk hozzájuk! Hasonlóan Istennel is: beszélj vele naponta! Ő a mennyei Atyád, aki vár téged, akit érdekel, ami a szíveden van. Naponta, sőt akár óránként menj a belső szobádba, hogy beszélgess vele!</w:t>
      </w:r>
    </w:p>
    <w:p w:rsidR="000E4FA3" w:rsidRDefault="000E4FA3" w:rsidP="006E6808">
      <w:pPr>
        <w:pStyle w:val="Norml-behzsnlkl"/>
        <w:rPr>
          <w:b w:val="0"/>
        </w:rPr>
      </w:pPr>
      <w:r>
        <w:t>Használd az imaközösségeket!</w:t>
      </w:r>
      <w:r w:rsidR="006E6808">
        <w:t xml:space="preserve"> </w:t>
      </w:r>
      <w:r w:rsidR="006E6808" w:rsidRPr="006E6808">
        <w:rPr>
          <w:b w:val="0"/>
          <w:i/>
        </w:rPr>
        <w:t>Harmadszor</w:t>
      </w:r>
      <w:r w:rsidR="006E6808">
        <w:rPr>
          <w:b w:val="0"/>
        </w:rPr>
        <w:t>, ne feledkezzünk el arról sem, hogy az imádság közösségi tevékenység is. Amikor Jézus a tanítványokat imádkozni tanítja, többes számban fogalmaz: „Mi Atyánk!” Nem azt mondja, hogy így kezdjük: „Atyám”, hanem hogy „Mi Atyánk”. Vagyis Jézus arra számít, hogy Isten gyermekei közösen is imádkoznak. Persze igaz, hogy az imaközösségeink mögött ott kell álljon az egyéni imaéletünk, különben képmutatók leszünk. Ám a saját imádságainkkal való harcaink miatt ne adjuk fel az Isten népével való közösségünket</w:t>
      </w:r>
    </w:p>
    <w:p w:rsidR="006E6808" w:rsidRDefault="006E6808" w:rsidP="006E6808"/>
    <w:p w:rsidR="006E6808" w:rsidRPr="006E6808" w:rsidRDefault="006E6808" w:rsidP="006E6808">
      <w:r>
        <w:t xml:space="preserve">Szeretett gyülekezet, kívánom, hogy az imádságainkat lássuk úgy, mint </w:t>
      </w:r>
      <w:r w:rsidR="00646384">
        <w:t>találkozásokat a mi mennyei Atyánkkal, aki karját kinyújtva vár minket. Imádkozzunk! Ámen.</w:t>
      </w:r>
    </w:p>
    <w:sectPr w:rsidR="006E6808" w:rsidRPr="006E6808"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CC4D05">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31540C" w:rsidRDefault="0031540C">
      <w:pPr>
        <w:pStyle w:val="FootnoteText"/>
      </w:pPr>
      <w:r>
        <w:rPr>
          <w:rStyle w:val="FootnoteReference"/>
        </w:rPr>
        <w:footnoteRef/>
      </w:r>
      <w:r>
        <w:t xml:space="preserve"> </w:t>
      </w:r>
      <w:r w:rsidRPr="0031540C">
        <w:t xml:space="preserve">Carson, D. A. (1999). </w:t>
      </w:r>
      <w:r w:rsidRPr="0031540C">
        <w:rPr>
          <w:i/>
        </w:rPr>
        <w:t>Jesus’ Sermon on the Mount and His Confrontation with the World: An Exposition of Matthew 5–10</w:t>
      </w:r>
      <w:r w:rsidRPr="0031540C">
        <w:t>. G</w:t>
      </w:r>
      <w:r>
        <w:t>rand Rapids, MI: Baker Academic, p. 63.</w:t>
      </w:r>
    </w:p>
  </w:footnote>
  <w:footnote w:id="2">
    <w:p w:rsidR="00DA1AE0" w:rsidRPr="00DA1AE0" w:rsidRDefault="00DA1AE0">
      <w:pPr>
        <w:pStyle w:val="FootnoteText"/>
        <w:rPr>
          <w:u w:val="single"/>
        </w:rPr>
      </w:pPr>
      <w:r>
        <w:rPr>
          <w:rStyle w:val="FootnoteReference"/>
        </w:rPr>
        <w:footnoteRef/>
      </w:r>
      <w:r>
        <w:t xml:space="preserve"> Paul Miller: </w:t>
      </w:r>
      <w:r>
        <w:rPr>
          <w:i/>
        </w:rPr>
        <w:t>Helping Your People Discover the Praying Life</w:t>
      </w:r>
      <w:r>
        <w:t xml:space="preserve">, </w:t>
      </w:r>
      <w:hyperlink r:id="rId1" w:history="1">
        <w:r w:rsidRPr="00DC0771">
          <w:rPr>
            <w:rStyle w:val="Hyperlink"/>
          </w:rPr>
          <w:t>http://www.desiringgod.org/messages/helping-your-people-discover-the-praying-life</w:t>
        </w:r>
      </w:hyperlink>
      <w:r>
        <w:t xml:space="preserve"> </w:t>
      </w:r>
    </w:p>
  </w:footnote>
  <w:footnote w:id="3">
    <w:p w:rsidR="00C46ACB" w:rsidRDefault="00C46ACB">
      <w:pPr>
        <w:pStyle w:val="FootnoteText"/>
      </w:pPr>
      <w:r>
        <w:rPr>
          <w:rStyle w:val="FootnoteReference"/>
        </w:rPr>
        <w:footnoteRef/>
      </w:r>
      <w:r>
        <w:t xml:space="preserve"> </w:t>
      </w:r>
      <w:r w:rsidRPr="00C46ACB">
        <w:t xml:space="preserve">Joel R. Beeke;Brian G. Najapfour. </w:t>
      </w:r>
      <w:r w:rsidRPr="00C46ACB">
        <w:rPr>
          <w:i/>
        </w:rPr>
        <w:t>Taking Hold of God</w:t>
      </w:r>
      <w:r w:rsidRPr="00C46ACB">
        <w:t xml:space="preserve"> (Kindle Locations 915-916). Kindle Edition.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6"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9"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0"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1"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2"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6"/>
  </w:num>
  <w:num w:numId="2">
    <w:abstractNumId w:val="0"/>
  </w:num>
  <w:num w:numId="3">
    <w:abstractNumId w:val="11"/>
  </w:num>
  <w:num w:numId="4">
    <w:abstractNumId w:val="1"/>
  </w:num>
  <w:num w:numId="5">
    <w:abstractNumId w:val="7"/>
  </w:num>
  <w:num w:numId="6">
    <w:abstractNumId w:val="11"/>
    <w:lvlOverride w:ilvl="0">
      <w:startOverride w:val="1"/>
    </w:lvlOverride>
  </w:num>
  <w:num w:numId="7">
    <w:abstractNumId w:val="11"/>
    <w:lvlOverride w:ilvl="0">
      <w:startOverride w:val="1"/>
    </w:lvlOverride>
  </w:num>
  <w:num w:numId="8">
    <w:abstractNumId w:val="2"/>
  </w:num>
  <w:num w:numId="9">
    <w:abstractNumId w:val="11"/>
    <w:lvlOverride w:ilvl="0">
      <w:startOverride w:val="1"/>
    </w:lvlOverride>
  </w:num>
  <w:num w:numId="10">
    <w:abstractNumId w:val="9"/>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1"/>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11"/>
    <w:lvlOverride w:ilvl="0">
      <w:startOverride w:val="1"/>
    </w:lvlOverride>
  </w:num>
  <w:num w:numId="18">
    <w:abstractNumId w:val="11"/>
    <w:lvlOverride w:ilvl="0">
      <w:startOverride w:val="1"/>
    </w:lvlOverride>
  </w:num>
  <w:num w:numId="19">
    <w:abstractNumId w:val="11"/>
    <w:lvlOverride w:ilvl="0">
      <w:startOverride w:val="1"/>
    </w:lvlOverride>
  </w:num>
  <w:num w:numId="20">
    <w:abstractNumId w:val="11"/>
    <w:lvlOverride w:ilvl="0">
      <w:startOverride w:val="1"/>
    </w:lvlOverride>
  </w:num>
  <w:num w:numId="21">
    <w:abstractNumId w:val="11"/>
    <w:lvlOverride w:ilvl="0">
      <w:startOverride w:val="1"/>
    </w:lvlOverride>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3"/>
  </w:num>
  <w:num w:numId="26">
    <w:abstractNumId w:val="3"/>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11"/>
    <w:lvlOverride w:ilvl="0">
      <w:startOverride w:val="1"/>
    </w:lvlOverride>
  </w:num>
  <w:num w:numId="30">
    <w:abstractNumId w:val="8"/>
  </w:num>
  <w:num w:numId="31">
    <w:abstractNumId w:val="11"/>
    <w:lvlOverride w:ilvl="0">
      <w:startOverride w:val="1"/>
    </w:lvlOverride>
  </w:num>
  <w:num w:numId="32">
    <w:abstractNumId w:val="12"/>
  </w:num>
  <w:num w:numId="33">
    <w:abstractNumId w:val="11"/>
    <w:lvlOverride w:ilvl="0">
      <w:startOverride w:val="1"/>
    </w:lvlOverride>
  </w:num>
  <w:num w:numId="34">
    <w:abstractNumId w:val="4"/>
  </w:num>
  <w:num w:numId="35">
    <w:abstractNumId w:val="5"/>
  </w:num>
  <w:num w:numId="3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NaAJEBgTg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4E5"/>
    <w:rsid w:val="000E6515"/>
    <w:rsid w:val="000E657F"/>
    <w:rsid w:val="000E68A4"/>
    <w:rsid w:val="000E68D3"/>
    <w:rsid w:val="000E6A49"/>
    <w:rsid w:val="000E6A52"/>
    <w:rsid w:val="000E6ABD"/>
    <w:rsid w:val="000E6B3F"/>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96C"/>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77E5C"/>
    <w:rsid w:val="00380146"/>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C1"/>
    <w:rsid w:val="0059176C"/>
    <w:rsid w:val="00591DE6"/>
    <w:rsid w:val="00591EE0"/>
    <w:rsid w:val="00591F28"/>
    <w:rsid w:val="00592180"/>
    <w:rsid w:val="0059218E"/>
    <w:rsid w:val="005921F4"/>
    <w:rsid w:val="00592253"/>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954"/>
    <w:rsid w:val="00601BFC"/>
    <w:rsid w:val="00601E3A"/>
    <w:rsid w:val="006020CD"/>
    <w:rsid w:val="0060216B"/>
    <w:rsid w:val="00602197"/>
    <w:rsid w:val="006025E6"/>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C"/>
    <w:rsid w:val="00AD798D"/>
    <w:rsid w:val="00AD7BC9"/>
    <w:rsid w:val="00AD7E8C"/>
    <w:rsid w:val="00AD7EFB"/>
    <w:rsid w:val="00AE01B8"/>
    <w:rsid w:val="00AE07EB"/>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03"/>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AC"/>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2FE"/>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8AB"/>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desiringgod.org/messages/helping-your-people-discover-the-praying-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F24DACD3-1B85-489C-A98A-FD0F1CAF8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12117</TotalTime>
  <Pages>4</Pages>
  <Words>2117</Words>
  <Characters>12499</Characters>
  <Application>Microsoft Office Word</Application>
  <DocSecurity>0</DocSecurity>
  <Lines>104</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14587</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528</cp:revision>
  <cp:lastPrinted>2017-05-07T06:06:00Z</cp:lastPrinted>
  <dcterms:created xsi:type="dcterms:W3CDTF">2017-02-25T23:30:00Z</dcterms:created>
  <dcterms:modified xsi:type="dcterms:W3CDTF">2017-10-01T07:39:00Z</dcterms:modified>
</cp:coreProperties>
</file>