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9A17CD" w:rsidP="00764315">
      <w:pPr>
        <w:pStyle w:val="Sorozatcm"/>
      </w:pPr>
      <w:r w:rsidRPr="001A5268">
        <w:t xml:space="preserve">Jelenések könyve </w:t>
      </w:r>
      <w:r w:rsidR="008C5FA0" w:rsidRPr="001A5268">
        <w:t>X</w:t>
      </w:r>
      <w:r w:rsidR="00502A3E">
        <w:t>X</w:t>
      </w:r>
      <w:r w:rsidR="00A5649D">
        <w:t>V</w:t>
      </w:r>
      <w:r w:rsidR="006C048F" w:rsidRPr="001A5268">
        <w:t>.</w:t>
      </w:r>
    </w:p>
    <w:p w:rsidR="00764315" w:rsidRPr="001A5268" w:rsidRDefault="00AC5054" w:rsidP="005A69A4">
      <w:pPr>
        <w:pStyle w:val="Heading1"/>
        <w:contextualSpacing/>
        <w:jc w:val="center"/>
        <w:rPr>
          <w:rFonts w:ascii="Constantia" w:hAnsi="Constantia"/>
          <w:b w:val="0"/>
          <w:sz w:val="48"/>
          <w:szCs w:val="44"/>
        </w:rPr>
      </w:pPr>
      <w:r>
        <w:rPr>
          <w:rFonts w:ascii="Constantia" w:hAnsi="Constantia"/>
          <w:b w:val="0"/>
          <w:sz w:val="48"/>
          <w:szCs w:val="44"/>
        </w:rPr>
        <w:t>Betelt a (hét) pohár!</w:t>
      </w:r>
    </w:p>
    <w:p w:rsidR="00764315" w:rsidRPr="001A5268" w:rsidRDefault="007B06C2" w:rsidP="00764315">
      <w:pPr>
        <w:pStyle w:val="Alcm-Igehely"/>
      </w:pPr>
      <w:r w:rsidRPr="001A5268">
        <w:t xml:space="preserve">Jel </w:t>
      </w:r>
      <w:r w:rsidR="00556C3D">
        <w:t>1</w:t>
      </w:r>
      <w:r w:rsidR="00AC5054">
        <w:t>5</w:t>
      </w:r>
      <w:r w:rsidR="00395B09">
        <w:t>:</w:t>
      </w:r>
      <w:r w:rsidR="00AC5054">
        <w:t>5</w:t>
      </w:r>
      <w:r w:rsidR="00A5649D">
        <w:t>–</w:t>
      </w:r>
      <w:r w:rsidR="00AC5054">
        <w:t>16:</w:t>
      </w:r>
      <w:r w:rsidR="00A5649D">
        <w:t>2</w:t>
      </w:r>
      <w:r w:rsidR="00AC5054">
        <w:t>1</w:t>
      </w:r>
    </w:p>
    <w:p w:rsidR="00CE31DA" w:rsidRPr="000E2A48" w:rsidRDefault="004D1202" w:rsidP="008E7D85">
      <w:pPr>
        <w:pStyle w:val="Norml-behzsnlkl"/>
        <w:rPr>
          <w:b w:val="0"/>
        </w:rPr>
      </w:pPr>
      <w:r w:rsidRPr="001A5268">
        <w:t>Lekció</w:t>
      </w:r>
      <w:r w:rsidR="00E80B9F" w:rsidRPr="001A5268">
        <w:rPr>
          <w:b w:val="0"/>
        </w:rPr>
        <w:t xml:space="preserve">: </w:t>
      </w:r>
      <w:r w:rsidR="000E2A48">
        <w:rPr>
          <w:b w:val="0"/>
        </w:rPr>
        <w:t xml:space="preserve"> Jel 15:5–16:21</w:t>
      </w:r>
      <w:bookmarkStart w:id="0" w:name="_GoBack"/>
      <w:bookmarkEnd w:id="0"/>
    </w:p>
    <w:p w:rsidR="007758C2" w:rsidRDefault="007758C2" w:rsidP="004A6F5B"/>
    <w:p w:rsidR="008A6DFC" w:rsidRDefault="008A6DFC" w:rsidP="004A6F5B">
      <w:r>
        <w:t>Van egy kérdés, amely előbb vagy utóbb minden keresztyén konferencián fel</w:t>
      </w:r>
      <w:r w:rsidR="00C615CC">
        <w:t>üti fejét</w:t>
      </w:r>
      <w:r>
        <w:t xml:space="preserve">. A kérdés valahogyan így hangzik: </w:t>
      </w:r>
      <w:r w:rsidRPr="00894E08">
        <w:rPr>
          <w:i/>
        </w:rPr>
        <w:t>hogyan engedheti meg a jó és tökéletes Isten a szenvedést?</w:t>
      </w:r>
      <w:r w:rsidR="00894E08">
        <w:t xml:space="preserve"> A szóban forgó kérdésről még azt is tudni kell, hogy kiterjedt családi kapcsolatai vannak, így megannyi testvérrel, unokatestvérrel, nagynénivel és nagybácsival rendelkezik. Ők a következőképpen hangoznak: hogyan fér össze a pokol Isten szeretetével? Ha Isten megteheti, miért nem üdvözít mindenkit? Hogyan eredményezhet egy </w:t>
      </w:r>
      <w:r w:rsidR="00894E08" w:rsidRPr="0041121D">
        <w:rPr>
          <w:i/>
        </w:rPr>
        <w:t>átmeneti</w:t>
      </w:r>
      <w:r w:rsidR="00894E08">
        <w:t xml:space="preserve"> bűn </w:t>
      </w:r>
      <w:r w:rsidR="00894E08" w:rsidRPr="0041121D">
        <w:rPr>
          <w:i/>
        </w:rPr>
        <w:t>örökkévaló</w:t>
      </w:r>
      <w:r w:rsidR="00894E08">
        <w:t xml:space="preserve"> szenvedést? </w:t>
      </w:r>
      <w:r w:rsidR="0041121D">
        <w:t xml:space="preserve">Hogyan örülhetek majd a mennyben, ha tudom, hogy a hitetlen rokonaim a pokolban vannak? </w:t>
      </w:r>
      <w:r w:rsidR="00C615CC">
        <w:t>És még sorolhatnánk</w:t>
      </w:r>
      <w:r w:rsidR="00894E08">
        <w:t xml:space="preserve">. Mindenesetre egy közös bennük: </w:t>
      </w:r>
      <w:r w:rsidR="00894E08">
        <w:rPr>
          <w:i/>
        </w:rPr>
        <w:t>Isten igazságának tanítását célozzák</w:t>
      </w:r>
      <w:r w:rsidR="00894E08">
        <w:t>. Isten igazságát a kiválasztásban, a megváltásban, az üdvözítésben, a kárhozatban. Isten igazságát, ami sokak számára igazságtalanságnak tűnik.</w:t>
      </w:r>
      <w:r w:rsidR="00B50139">
        <w:t xml:space="preserve"> Nem nagyon voltam olyan konferencián, ahol ez a kérdés valamilyen formában ne került volna elő. </w:t>
      </w:r>
    </w:p>
    <w:p w:rsidR="00B50139" w:rsidRPr="00894E08" w:rsidRDefault="00B50139" w:rsidP="004A6F5B">
      <w:r>
        <w:t>Isten</w:t>
      </w:r>
      <w:r w:rsidR="00CD1DEE">
        <w:t xml:space="preserve"> ítéletének és</w:t>
      </w:r>
      <w:r>
        <w:t xml:space="preserve"> igazságának a kérdése tehát foglalkoztat minket</w:t>
      </w:r>
      <w:r w:rsidR="00CD1DEE">
        <w:t xml:space="preserve">, szeretett gyülekezet. </w:t>
      </w:r>
      <w:r w:rsidR="00576335">
        <w:t>Most b</w:t>
      </w:r>
      <w:r w:rsidR="00CD1DEE">
        <w:t>átran vegyük elő kérdéseinket, és nézzünk szembe azzal a válasszal, amit a Jel 15–16 ad nekünk.</w:t>
      </w:r>
    </w:p>
    <w:p w:rsidR="00E3283F" w:rsidRDefault="008A6DFC" w:rsidP="00216874">
      <w:pPr>
        <w:pStyle w:val="Heading2"/>
      </w:pPr>
      <w:r>
        <w:t>A hét pohár, amelyekkel beteljesedik Isten haragja</w:t>
      </w:r>
    </w:p>
    <w:p w:rsidR="000A23F1" w:rsidRDefault="00CD1DEE" w:rsidP="00CD1DEE">
      <w:r>
        <w:t>A harag hét pohara az utolsó hetes sorozat, amel</w:t>
      </w:r>
      <w:r w:rsidR="008D224D">
        <w:t xml:space="preserve">lyel találkozunk a Jelenések könyvében. Ez a harmadik az Isten ítéletét leíró csapások között: a hét pecsét és a hét trombita után. Ám ez esetben a sorrend egyfajta időrendet is jelent. </w:t>
      </w:r>
      <w:r w:rsidR="000A23F1">
        <w:t>Hiszen a 15:1-ben</w:t>
      </w:r>
      <w:r w:rsidR="00576335">
        <w:t xml:space="preserve"> ezt olvassuk:</w:t>
      </w:r>
      <w:r w:rsidR="000A23F1">
        <w:t xml:space="preserve"> </w:t>
      </w:r>
      <w:r w:rsidR="000A23F1">
        <w:rPr>
          <w:i/>
        </w:rPr>
        <w:t>„H</w:t>
      </w:r>
      <w:r w:rsidR="000A23F1" w:rsidRPr="000A23F1">
        <w:rPr>
          <w:i/>
        </w:rPr>
        <w:t xml:space="preserve">ét angyalt, akiknél a hét utolsó csapás volt, mert </w:t>
      </w:r>
      <w:r w:rsidR="000A23F1" w:rsidRPr="000A23F1">
        <w:rPr>
          <w:b/>
          <w:i/>
        </w:rPr>
        <w:t>ezekkel teljesedett be Isten haragja</w:t>
      </w:r>
      <w:r w:rsidR="000A23F1" w:rsidRPr="000A23F1">
        <w:rPr>
          <w:i/>
        </w:rPr>
        <w:t>.</w:t>
      </w:r>
      <w:r w:rsidR="000A23F1">
        <w:rPr>
          <w:i/>
        </w:rPr>
        <w:t xml:space="preserve">” </w:t>
      </w:r>
      <w:r w:rsidR="000A23F1">
        <w:t xml:space="preserve">Eddig is láttuk, hogy </w:t>
      </w:r>
      <w:r w:rsidR="00873374">
        <w:t xml:space="preserve">a hetes sorozatokban a csapások egyre </w:t>
      </w:r>
      <w:r w:rsidR="00576335">
        <w:t>súlyosabbak</w:t>
      </w:r>
      <w:r w:rsidR="00873374">
        <w:t xml:space="preserve"> lettek. A negyedik pecsét </w:t>
      </w:r>
      <w:r w:rsidR="00742C4B">
        <w:t xml:space="preserve">a föld negyedrészén pusztított. Az első négy trombita már a világ harmadrészén. A poharaknál azonban már nincs szó semmilyen korlátozásról: csapásuk kiárad a teljes földre és égre. Senki sem menekül meg előlük. Ezek Isten haragjának teljességét testesítik meg. </w:t>
      </w:r>
    </w:p>
    <w:p w:rsidR="00576335" w:rsidRDefault="00742C4B" w:rsidP="00CD1DEE">
      <w:r>
        <w:t xml:space="preserve">Mindebből az is következik, hogy a hét pohár pusztítása még előttünk van. A pecséteknél és trombitáknál láttuk, hogy azok a Krisztus mennybemenetele és visszajövetele közti időt ölelik fel. Általános </w:t>
      </w:r>
      <w:r w:rsidR="00DC2417">
        <w:t>folyamatokat írnak le, amelyek ez egész időben jellemzik a világ és Isten népének az életét egészen a végső ítéletig, hiszen a pecsétek és trombiták vége mindig Isten ítélete. Azonban a hét pohárral átléptünk a történelem legutolsó időszakába. A fináléba, ahol a csapások a Krisztus visszajövetele előtti crescendo hangjai. Abba a</w:t>
      </w:r>
      <w:r w:rsidR="000E362A">
        <w:t xml:space="preserve"> korba, amit még nem éltünk meg.</w:t>
      </w:r>
      <w:r w:rsidR="00DC2417">
        <w:t xml:space="preserve"> </w:t>
      </w:r>
    </w:p>
    <w:p w:rsidR="00DC2417" w:rsidRDefault="00DC2417" w:rsidP="00CD1DEE">
      <w:r>
        <w:t xml:space="preserve">Ám ezzel együtt </w:t>
      </w:r>
      <w:r w:rsidR="000E362A">
        <w:t xml:space="preserve">itt is fontos észben tartani, hogy e csapások </w:t>
      </w:r>
      <w:r w:rsidR="000E362A">
        <w:rPr>
          <w:i/>
        </w:rPr>
        <w:t>látomás útján jön elénk</w:t>
      </w:r>
      <w:r w:rsidR="000E362A">
        <w:t>. Azaz ne képzeljük, hogy a hét pohár valamiféle fényképszerű bemutatása annak, ami a földön történni fog. Ahogyan nem képzeljük, hogy az angyalok valóságban gyolcsban vannak öltözve és aranypoharat a kezükben tartva öntik Isten haragját a földre, úgy ne gondoljuk, hogy Isten haragja feltétlenül szó szerinti békák, vérré vált vizek vagy fekélyek útján éri el az embert. A hét pohár jelzi és bemutatja Isten haragját, de nem részletes útmutatót ad azok módjához. A lényeg abban van, amit e képek hordoznak</w:t>
      </w:r>
      <w:r w:rsidR="003A7503">
        <w:t xml:space="preserve">: a fizikai és lelki szenvedésen, az Isten nélküliség szörnyű állapotán. </w:t>
      </w:r>
    </w:p>
    <w:p w:rsidR="00BD5275" w:rsidRDefault="00BD5275" w:rsidP="00CD1DEE">
      <w:r>
        <w:t xml:space="preserve">Talán ahhoz hasonlíthatnánk ezeket a képeket, amikor egy gyerekkel próbálunk megértetni mélyebb lelki üzenetet. </w:t>
      </w:r>
      <w:r w:rsidR="0050169F">
        <w:t xml:space="preserve">Emlékszem, hogy egyszer csak előkerült egy nagy rajz a széles és keskeny útról, ami gyerekkoromban a szobám falán függött. A kép jobb oldalán a szoros kapu és a keskeny út látható, </w:t>
      </w:r>
      <w:r w:rsidR="0050169F">
        <w:lastRenderedPageBreak/>
        <w:t xml:space="preserve">a keresztyén élet pár jellegzetes momentumával: istentisztelet, imádság, evangelizáció. A hegyre kapaszkodó út végén pedig a menny, az új Jeruzsálem látható teljes dicsőségében. A kép bal oldalát pedig a széles út foglalja el, amely a pokolba visz. A fiamat különösen ez foglalkoztatta, hiszen közvetlenül a pokol </w:t>
      </w:r>
      <w:r w:rsidR="00281F18">
        <w:t>egy elrobogó vonat látható. Kérdést kérdés követett, és nemsokára már a pokolnál tartottunk. Hogyan magyarázod el a poklot egy három és fél éves gyereknek? Valahogy úgy, hogy elkezded olyan képekhez, tapasztalatokhoz kötni, amelyek ismerősek számára. Hogy a pokolban nem lesz játék. Sötét van. Nincs apa és anya. Csak szomorúság.</w:t>
      </w:r>
    </w:p>
    <w:p w:rsidR="00EA5FBD" w:rsidRDefault="00281F18" w:rsidP="00EA5FBD">
      <w:r>
        <w:t>Valami hasonlót közöl velünk János is ezekben a képekben. A hét pohár olyan képekkel van tele, amelyek ismerősek a keresztyének</w:t>
      </w:r>
      <w:r w:rsidR="00E07F56">
        <w:t>nek</w:t>
      </w:r>
      <w:r>
        <w:t xml:space="preserve">– hiszen az Ószövetségből származnak. </w:t>
      </w:r>
      <w:r w:rsidR="00495B5D">
        <w:t xml:space="preserve">Maga a hétszeres csapás </w:t>
      </w:r>
      <w:r w:rsidR="007F4CBA">
        <w:t xml:space="preserve">(4Móz 26:18–28; Zsolt 79:12) </w:t>
      </w:r>
      <w:r w:rsidR="00495B5D">
        <w:t xml:space="preserve">és a harag pohara </w:t>
      </w:r>
      <w:r w:rsidR="007F4CBA">
        <w:t xml:space="preserve">(Ézs 51:17–22; Jer 25:15) </w:t>
      </w:r>
      <w:r w:rsidR="00495B5D">
        <w:t xml:space="preserve">is ószövetségi képek. </w:t>
      </w:r>
      <w:r w:rsidR="00EA5FBD">
        <w:t xml:space="preserve">A részletek mélyebb vizsgálata nélkül is a fő üzenet világos: Isten haragja szörnyű! A 15. fejezet utolsó verse jól összefoglalja ezt: </w:t>
      </w:r>
      <w:r w:rsidR="00EA5FBD">
        <w:rPr>
          <w:i/>
        </w:rPr>
        <w:t>„</w:t>
      </w:r>
      <w:r w:rsidR="00EA5FBD" w:rsidRPr="00AC531B">
        <w:rPr>
          <w:i/>
        </w:rPr>
        <w:t>És a templom megtelt füsttel Isten dicsőségétől és hatalmától, és senki sem mehetett be a templomba, míg be nem teljesedett a hét angyal hét csapása.</w:t>
      </w:r>
      <w:r w:rsidR="00EA5FBD">
        <w:rPr>
          <w:i/>
        </w:rPr>
        <w:t xml:space="preserve">” </w:t>
      </w:r>
      <w:r w:rsidR="00EA5FBD">
        <w:t>A mennyei templom, Isten jelenlétének a helye megtelik füsttel, és senki sem léphetett be oda. Még a szolgáló angyalok sem.</w:t>
      </w:r>
    </w:p>
    <w:p w:rsidR="00495B5D" w:rsidRPr="00EA5FBD" w:rsidRDefault="00EA5FBD" w:rsidP="00EA5FBD">
      <w:pPr>
        <w:rPr>
          <w:spacing w:val="-2"/>
        </w:rPr>
      </w:pPr>
      <w:r w:rsidRPr="00EA5FBD">
        <w:rPr>
          <w:spacing w:val="-2"/>
        </w:rPr>
        <w:t>Az Ószövetségben többször olvasunk arról, hogy Isten dicsősége megtölti a szent sátort vagy a templomot (2Móz 40:34; 1Kir 8:10–11; 2Krón 5:13–14). Mindez örömhír Isten népének, hiszen azt jelezte, hogy az Úr közöttük van. Ám amikor az Istennel nem megbékült, bűnös ember találja szembe magát Isten dicsőségével, az szörnyű dolog. Ilyen állapotban volt Ézsaiás próféta is megtérése előtt.</w:t>
      </w:r>
      <w:r w:rsidRPr="00EA5FBD">
        <w:rPr>
          <w:rStyle w:val="FootnoteReference"/>
          <w:spacing w:val="-2"/>
        </w:rPr>
        <w:footnoteReference w:id="1"/>
      </w:r>
      <w:r w:rsidRPr="00EA5FBD">
        <w:rPr>
          <w:spacing w:val="-2"/>
        </w:rPr>
        <w:t xml:space="preserve"> Látomásában a templom megtelt füsttel, és Ézsaiás felkiáltott: „Jaj nekem, elvesztem!” Ott, abban a pillanatban Ézsaiás szembesül bűnével és az amiatt izzó haraggal. Ézsaiás látomásához hasonlóan a Jelenés templomát is elönti Isten dicsősége. És ekkor nem csupán egy ember, hanem az egész lázadó emberiség felkiálthatna: „Jaj nekünk, elvesztünk!” Mert valóban, Isten haragja jön, és számukra nincs kegyelem.</w:t>
      </w:r>
    </w:p>
    <w:p w:rsidR="00281F18" w:rsidRDefault="00E07F56" w:rsidP="00CD1DEE">
      <w:r w:rsidRPr="00E07F56">
        <w:rPr>
          <w:i/>
        </w:rPr>
        <w:t>Az első</w:t>
      </w:r>
      <w:r w:rsidR="00327E13">
        <w:rPr>
          <w:i/>
        </w:rPr>
        <w:t xml:space="preserve"> három pohárban </w:t>
      </w:r>
      <w:r w:rsidR="00327E13">
        <w:t>az egyiptomi csapások köszönnek vissza:</w:t>
      </w:r>
      <w:r w:rsidR="00327E13">
        <w:rPr>
          <w:i/>
        </w:rPr>
        <w:t xml:space="preserve"> </w:t>
      </w:r>
      <w:r>
        <w:t>ártalmas fekélyek</w:t>
      </w:r>
      <w:r w:rsidR="00327E13">
        <w:t xml:space="preserve"> és vérré változtatott vizek</w:t>
      </w:r>
      <w:r>
        <w:t xml:space="preserve">. A </w:t>
      </w:r>
      <w:r>
        <w:rPr>
          <w:i/>
        </w:rPr>
        <w:t xml:space="preserve">negyedik </w:t>
      </w:r>
      <w:r>
        <w:t>izzó hőséget és égető napsugarakat hoz.</w:t>
      </w:r>
      <w:r w:rsidR="00327E13">
        <w:t xml:space="preserve"> A felkelő nap, ami</w:t>
      </w:r>
      <w:r>
        <w:t xml:space="preserve"> </w:t>
      </w:r>
      <w:r w:rsidR="00327E13">
        <w:t>korábban Isten általános kegyelmének jelképe (</w:t>
      </w:r>
      <w:r w:rsidR="00327E13">
        <w:rPr>
          <w:i/>
        </w:rPr>
        <w:t>„</w:t>
      </w:r>
      <w:r w:rsidR="00327E13" w:rsidRPr="00495B5D">
        <w:rPr>
          <w:i/>
        </w:rPr>
        <w:t>legyetek a ti mennyei Atyátoknak fiai, aki felhozza napját mind a gonoszokra, mind a jókra.</w:t>
      </w:r>
      <w:r w:rsidR="00327E13">
        <w:rPr>
          <w:i/>
        </w:rPr>
        <w:t xml:space="preserve">” </w:t>
      </w:r>
      <w:r w:rsidR="00327E13">
        <w:t>(Mt 5:45)</w:t>
      </w:r>
      <w:r w:rsidR="00327E13">
        <w:t>), mostanra az ő haragjának eszközévé válik, égeti és perzseli az embereket.</w:t>
      </w:r>
      <w:r w:rsidR="00327E13">
        <w:rPr>
          <w:rStyle w:val="FootnoteReference"/>
        </w:rPr>
        <w:footnoteReference w:id="2"/>
      </w:r>
      <w:r w:rsidR="00327E13">
        <w:t xml:space="preserve"> </w:t>
      </w:r>
    </w:p>
    <w:p w:rsidR="00495B5D" w:rsidRDefault="00495B5D" w:rsidP="00CD1DEE">
      <w:r>
        <w:t xml:space="preserve">Majd jön </w:t>
      </w:r>
      <w:r>
        <w:rPr>
          <w:i/>
        </w:rPr>
        <w:t>az ötödik pohár</w:t>
      </w:r>
      <w:r>
        <w:t xml:space="preserve">, és a világ elsötétül. </w:t>
      </w:r>
      <w:r w:rsidR="007F4CBA">
        <w:t xml:space="preserve">Újra csak az egyiptomi csapásokra történik utalás. A sötétség megmutatja a fenevad uralmának igazi valóját. Csilloghat a Hiúság vására, mutathatja magát ragyogónak és kívánatosnak – de Istentől távol csak lelki sötétség van, amely elfedi lakosainak gonosz tetteit. </w:t>
      </w:r>
      <w:r w:rsidR="00A133E3">
        <w:t xml:space="preserve">Ám ez a sötétség nem ad megnyugvást: lakosai csak nyelvüket rágják kínjukban gonoszságaik miatt. </w:t>
      </w:r>
      <w:r w:rsidR="007F4CBA">
        <w:t>A mennyei Jeruzsálem ezzel ellentétben a világosság és ragyogás városa, ahol semmit sem kell takargatni, mert minden tiszta, szép és tökéletes (Jel 21:23–24).</w:t>
      </w:r>
    </w:p>
    <w:p w:rsidR="00AF7974" w:rsidRDefault="007F4CBA" w:rsidP="00CD1DEE">
      <w:r w:rsidRPr="00EA5FBD">
        <w:rPr>
          <w:i/>
          <w:spacing w:val="-4"/>
        </w:rPr>
        <w:t xml:space="preserve">A hatodik pohár </w:t>
      </w:r>
      <w:r w:rsidRPr="00EA5FBD">
        <w:rPr>
          <w:spacing w:val="-4"/>
        </w:rPr>
        <w:t xml:space="preserve">újabb </w:t>
      </w:r>
      <w:r w:rsidR="00AF7974" w:rsidRPr="00EA5FBD">
        <w:rPr>
          <w:spacing w:val="-4"/>
        </w:rPr>
        <w:t>szörnyűséget készít elő. Először is kiszárad az Eufrátesz vize. Az Eufrátesszel a Jelenések könyvében először a hatodik trombitánál találkoztunk</w:t>
      </w:r>
      <w:r w:rsidR="0042391B">
        <w:rPr>
          <w:spacing w:val="-4"/>
        </w:rPr>
        <w:t xml:space="preserve">, amikor </w:t>
      </w:r>
      <w:r w:rsidR="00AF7974" w:rsidRPr="00EA5FBD">
        <w:rPr>
          <w:spacing w:val="-4"/>
        </w:rPr>
        <w:t>egy óriási sereg volt féken tartva a pusztításra. Most pedig az Eufrátesz vize kiszáradt</w:t>
      </w:r>
      <w:r w:rsidR="0042391B">
        <w:rPr>
          <w:spacing w:val="-4"/>
        </w:rPr>
        <w:t>:</w:t>
      </w:r>
      <w:r w:rsidR="00AF7974" w:rsidRPr="00EA5FBD">
        <w:rPr>
          <w:spacing w:val="-4"/>
        </w:rPr>
        <w:t xml:space="preserve"> semmi sem áll a pusztító sereg útjába. Ez összevág az ószövetségi történelemmel, ahol az Eufrátesz az északi és keleti birodalmak vidékét jelölte, ahonnan az Isten népét </w:t>
      </w:r>
      <w:r w:rsidR="0042391B">
        <w:rPr>
          <w:spacing w:val="-4"/>
        </w:rPr>
        <w:t>leigázó</w:t>
      </w:r>
      <w:r w:rsidR="00AF7974" w:rsidRPr="00EA5FBD">
        <w:rPr>
          <w:spacing w:val="-4"/>
        </w:rPr>
        <w:t xml:space="preserve"> asszíriaiak és babiloniak érkeztek. És valóban: a folyó kiszáradását követően a sárkány, fenevad és hamis próféta ördögi lelkek segítségével összegyűjti alattvalóit a végső csatára. </w:t>
      </w:r>
      <w:r w:rsidR="0042391B">
        <w:t>Itt</w:t>
      </w:r>
      <w:r w:rsidR="00AF7974">
        <w:t xml:space="preserve"> már a vég küszöbén vagyunk. Az utolsó csatánál, Harmagedonnál – vagy népszerűbb átiratában: az Armage</w:t>
      </w:r>
      <w:r w:rsidR="0042391B">
        <w:t>-</w:t>
      </w:r>
      <w:r w:rsidR="00AF7974">
        <w:t>donnál. Annál a csatánál, amiről részletesebben majd a 19-20. fejezetek fognak beszámolni. Ahol majd minden eldől.</w:t>
      </w:r>
    </w:p>
    <w:p w:rsidR="00AF7974" w:rsidRPr="00EA5FBD" w:rsidRDefault="00AF7974" w:rsidP="00CD1DEE">
      <w:pPr>
        <w:rPr>
          <w:spacing w:val="-4"/>
        </w:rPr>
      </w:pPr>
      <w:r w:rsidRPr="00EA5FBD">
        <w:rPr>
          <w:spacing w:val="-4"/>
        </w:rPr>
        <w:t>Ám ahogy a Vörös-tenger kettényílása és kiszárítása valójában Isten népének győzelmét készítette elő, úgy az Eufrátesz kiszáradása sem a gonosz győzelmét hozza. Hanem az utolsó, hetedik pohár</w:t>
      </w:r>
      <w:r w:rsidR="00F82CDD" w:rsidRPr="00EA5FBD">
        <w:rPr>
          <w:spacing w:val="-4"/>
        </w:rPr>
        <w:t xml:space="preserve"> befejezi Isten ítéletét a lázadó emberiségen. Hang hallatszik a mennyből: „Meglett!” És a nagy város részekre szakad.</w:t>
      </w:r>
    </w:p>
    <w:p w:rsidR="00F82CDD" w:rsidRDefault="00A133E3" w:rsidP="00CD1DEE">
      <w:r>
        <w:t xml:space="preserve">Újra emlékeznünk kell, hogy a nagy város a Jelenésekben alapvetően nem egy fizikai hely. A 11:8-ban Sodomának és Egyiptomnak hívják. A 14:6-ban Babilonnak. A 17:1-ben a nagy paráznának. E város jelképezi a Sátán uralma alatt lévő és Isten ellen lázadó világot. Aminek az ítélete most, a hetedik pohár </w:t>
      </w:r>
      <w:r>
        <w:lastRenderedPageBreak/>
        <w:t>kiöntésekor – akárcsak korábban a hatodik és hetedik pecsétben, vagy a hetedik trombitánál – bekövetkezik. Jön egy kozmikus földrengés, természetfölötti jégeső, és eltűnik minden sziget és hegy. Elérkeztünk az idők végéhez, az utolsó ítélethez</w:t>
      </w:r>
      <w:r w:rsidR="00EA5FBD">
        <w:t xml:space="preserve"> és a Krisztus nélküliek büntetéséhez.</w:t>
      </w:r>
    </w:p>
    <w:p w:rsidR="00216874" w:rsidRDefault="00216874" w:rsidP="00216874">
      <w:pPr>
        <w:pStyle w:val="Heading2"/>
      </w:pPr>
      <w:r>
        <w:t>Igazságos vagy, Uram?</w:t>
      </w:r>
    </w:p>
    <w:p w:rsidR="00317C8D" w:rsidRDefault="00317C8D" w:rsidP="00317C8D">
      <w:r>
        <w:t xml:space="preserve">Ez pedig visszavezet </w:t>
      </w:r>
      <w:r w:rsidR="00EA5FBD">
        <w:t>a kezdeti kérdésünkhöz: a jó és szerető Isten hogyan küldhet ilyen szenvedést? Az angyal azt mondja a 16:5–7-ben:</w:t>
      </w:r>
    </w:p>
    <w:p w:rsidR="00EA5FBD" w:rsidRDefault="00EA5FBD" w:rsidP="00EA5FBD">
      <w:pPr>
        <w:pStyle w:val="Quote"/>
      </w:pPr>
      <w:r>
        <w:t>„</w:t>
      </w:r>
      <w:r w:rsidRPr="00EA5FBD">
        <w:rPr>
          <w:vertAlign w:val="superscript"/>
        </w:rPr>
        <w:t>5</w:t>
      </w:r>
      <w:r w:rsidRPr="00EA5FBD">
        <w:t xml:space="preserve">És hallottam, hogy a vizek angyala ezt mondta: Igazságos vagy, Uram, aki vagy, és aki voltál, te Szent, hogy így ítéltél: </w:t>
      </w:r>
      <w:r w:rsidRPr="00EA5FBD">
        <w:rPr>
          <w:vertAlign w:val="superscript"/>
        </w:rPr>
        <w:t>6</w:t>
      </w:r>
      <w:r w:rsidRPr="00EA5FBD">
        <w:t xml:space="preserve">mivel szentek és próféták vérét ontották, te is vért adtál nekik inni. Megérdemelték. </w:t>
      </w:r>
      <w:r w:rsidRPr="00EA5FBD">
        <w:rPr>
          <w:vertAlign w:val="superscript"/>
        </w:rPr>
        <w:t>7</w:t>
      </w:r>
      <w:r w:rsidRPr="00EA5FBD">
        <w:t>És hallottam, hogy az oltár ezt mondta: Igen, Uram, mindenható Isten, igazak és igazságosak a te ítéleteid.</w:t>
      </w:r>
      <w:r>
        <w:t>”</w:t>
      </w:r>
    </w:p>
    <w:p w:rsidR="00A4154E" w:rsidRDefault="00EA5FBD" w:rsidP="00EA5FBD">
      <w:r>
        <w:t xml:space="preserve">Igazságos vagy, Uram? </w:t>
      </w:r>
      <w:r w:rsidR="00AF0DD4">
        <w:t xml:space="preserve">Tényleg igaz és igazságos ilyen csapásokat küldeni? </w:t>
      </w:r>
      <w:r w:rsidR="0041121D">
        <w:t>Ne válaszoljunk gyorsan ezekre a kérdésekre! Hanem próbáljunk meg gondolkodni rajtuk, és megérteni azt a dilemmát, amiből fakadnak.</w:t>
      </w:r>
      <w:r w:rsidR="0041121D">
        <w:rPr>
          <w:rStyle w:val="FootnoteReference"/>
        </w:rPr>
        <w:footnoteReference w:id="3"/>
      </w:r>
      <w:r w:rsidR="0041121D">
        <w:t xml:space="preserve"> E kérdések általában úgy születnek</w:t>
      </w:r>
      <w:r w:rsidR="00210492">
        <w:t>, hogy az ember saját környezetéből indul ki. Eszébe jut maga</w:t>
      </w:r>
      <w:r w:rsidR="00A4154E">
        <w:t>, szerettei</w:t>
      </w:r>
      <w:r w:rsidR="00210492">
        <w:t xml:space="preserve"> vagy a környezetében élő </w:t>
      </w:r>
      <w:r w:rsidR="00A4154E">
        <w:t xml:space="preserve">hitetlen. Aki </w:t>
      </w:r>
      <w:r w:rsidR="00C615CC">
        <w:t>alapvetően</w:t>
      </w:r>
      <w:r w:rsidR="00A4154E">
        <w:t xml:space="preserve"> jó ember. Gondoskodik a családjáról. Kész segíteni. Nem gyűlöli Istent nyíltan. Nem gonosz, erőszakos</w:t>
      </w:r>
      <w:r w:rsidR="0042391B">
        <w:t xml:space="preserve"> vagy</w:t>
      </w:r>
      <w:r w:rsidR="00A4154E">
        <w:t xml:space="preserve"> sorozatgyilkos. Miért bünteti őt és vele együtt még </w:t>
      </w:r>
      <w:r w:rsidR="0042391B">
        <w:t>millióka</w:t>
      </w:r>
      <w:r w:rsidR="00A4154E">
        <w:t xml:space="preserve">t így Isten? </w:t>
      </w:r>
    </w:p>
    <w:p w:rsidR="0041121D" w:rsidRDefault="00A4154E" w:rsidP="00EA5FBD">
      <w:r>
        <w:t xml:space="preserve">A csapások szörnyűségének fényében megérthetjük a kérdés mögötti zavart és értetlenséget. Mégis van egy </w:t>
      </w:r>
      <w:r w:rsidRPr="0042391B">
        <w:rPr>
          <w:i/>
        </w:rPr>
        <w:t>alapvető hiba a kérdésben: az emberből indul ki</w:t>
      </w:r>
      <w:r>
        <w:t xml:space="preserve">. Az emberből, aki alapvetően rendes és készséges. Nem tökéletes, de hát nincsenek nagy bűnei. Azonban </w:t>
      </w:r>
      <w:r w:rsidR="00A53EF5">
        <w:rPr>
          <w:i/>
        </w:rPr>
        <w:t xml:space="preserve">helyesen válaszolni erre a kérdésre nem lehet anélkül, hogy ne értenénk, ki ellen vétkezünk. </w:t>
      </w:r>
      <w:r w:rsidR="008C731D">
        <w:t>Először Istenre kell néznünk.</w:t>
      </w:r>
    </w:p>
    <w:p w:rsidR="008C731D" w:rsidRPr="00F937BF" w:rsidRDefault="008C731D" w:rsidP="00EA5FBD">
      <w:pPr>
        <w:rPr>
          <w:spacing w:val="-2"/>
        </w:rPr>
      </w:pPr>
      <w:r w:rsidRPr="00F937BF">
        <w:rPr>
          <w:spacing w:val="-2"/>
        </w:rPr>
        <w:t xml:space="preserve">És ha Istenre nézünk, mit látunk? Azt, hogy ő </w:t>
      </w:r>
      <w:r w:rsidRPr="00F937BF">
        <w:rPr>
          <w:i/>
          <w:spacing w:val="-2"/>
        </w:rPr>
        <w:t xml:space="preserve">a </w:t>
      </w:r>
      <w:r w:rsidRPr="00F937BF">
        <w:rPr>
          <w:spacing w:val="-2"/>
        </w:rPr>
        <w:t>Király. Úgy találkozunk vele</w:t>
      </w:r>
      <w:r w:rsidR="0042391B" w:rsidRPr="00F937BF">
        <w:rPr>
          <w:spacing w:val="-2"/>
        </w:rPr>
        <w:t xml:space="preserve"> A Jelenésekben</w:t>
      </w:r>
      <w:r w:rsidRPr="00F937BF">
        <w:rPr>
          <w:spacing w:val="-2"/>
        </w:rPr>
        <w:t>, mint aki a világmindenség csodálatos trónján ül.</w:t>
      </w:r>
      <w:r w:rsidR="00A2211C" w:rsidRPr="00F937BF">
        <w:rPr>
          <w:spacing w:val="-2"/>
        </w:rPr>
        <w:t xml:space="preserve"> Arról az Istenről beszélünk, akinek jelenlétében a teremtmények állnak, vagy inkább leborulnak. Akinek közvetlen közelében négy angyal sosem szűnik meg kiáltani, hogy szent, szent, szent ő!</w:t>
      </w:r>
      <w:r w:rsidRPr="00F937BF">
        <w:rPr>
          <w:spacing w:val="-2"/>
        </w:rPr>
        <w:t xml:space="preserve"> </w:t>
      </w:r>
      <w:r w:rsidR="00A2211C" w:rsidRPr="00F937BF">
        <w:rPr>
          <w:spacing w:val="-2"/>
        </w:rPr>
        <w:t xml:space="preserve">És ez nem valami egoista öntömjénezés. Isten </w:t>
      </w:r>
      <w:r w:rsidRPr="00F937BF">
        <w:rPr>
          <w:spacing w:val="-2"/>
        </w:rPr>
        <w:t xml:space="preserve">méltó a dicsőségre és tisztességre, mert mindent ő teremtett. És minden az ő akarata folytán áll fenn ma is. Isten nem egy megválasztott vezetője a világmindenségnek, hanem a korlátlan ura. Aki létrehozott mindent, amit látunk – a semmiből. Ő adja az életet és leheletet ma is mindennek. </w:t>
      </w:r>
      <w:r w:rsidR="00A2211C" w:rsidRPr="00F937BF">
        <w:rPr>
          <w:spacing w:val="-2"/>
        </w:rPr>
        <w:t xml:space="preserve">Ő hozta létre ezt a világot, ő szabta meg annak szabályait. Létezésünk első pillanatától fogva teljes és tökéletes engedelmességgel tartozunk neki. </w:t>
      </w:r>
    </w:p>
    <w:p w:rsidR="00A2211C" w:rsidRDefault="00A2211C" w:rsidP="00EA5FBD">
      <w:r>
        <w:t>És Isten akarata az, hogy mi legy</w:t>
      </w:r>
      <w:r w:rsidR="00BB7EB6">
        <w:t>ünk tökéletesek, ahogyan ő is tökéletes (Mt 5:48). Mit jelent Isten tökéletessége? Nézz rá, és lásd meg tisztaságát. Nézd, és lásd meg szeretetét. Nézd, és lásd meg az igazság mellett való hajlíthatatlan elköteleződését. Nézd türelmét,</w:t>
      </w:r>
      <w:r w:rsidR="00714FE3">
        <w:t xml:space="preserve"> az ellene vétkezők iránti jóságát, irgalmát! És ahogyan egyre jobban látod Istent, egyre jobban látod a magad </w:t>
      </w:r>
      <w:r w:rsidR="006B356A">
        <w:t>hiányosságát, romlottságát és nyomorát.</w:t>
      </w:r>
      <w:r w:rsidR="00F937BF">
        <w:t xml:space="preserve"> Azt, hogy milyen távol vagyunk a neki való engedelmességtől.</w:t>
      </w:r>
      <w:r w:rsidR="006B356A">
        <w:t xml:space="preserve"> És talán itt elkezdjük megérteni, hogy Isten ellen vétkezni alapvetően más, mint az ember ellen. Teremtőnk és Fenntartónk ellen lázadni alapvetően szörnyűbb minden másnál. Ez árulás.</w:t>
      </w:r>
    </w:p>
    <w:p w:rsidR="00DF2B95" w:rsidRPr="00DF2B95" w:rsidRDefault="006B356A" w:rsidP="00EA5FBD">
      <w:pPr>
        <w:rPr>
          <w:spacing w:val="-2"/>
        </w:rPr>
      </w:pPr>
      <w:r w:rsidRPr="00DF2B95">
        <w:rPr>
          <w:spacing w:val="-2"/>
        </w:rPr>
        <w:t xml:space="preserve">És ezután nézz az emberre! </w:t>
      </w:r>
      <w:r w:rsidR="00401381" w:rsidRPr="00DF2B95">
        <w:rPr>
          <w:spacing w:val="-2"/>
        </w:rPr>
        <w:t>Mit látsz az emberről a hét pohár sorozatában?</w:t>
      </w:r>
      <w:r w:rsidR="00DF2B95" w:rsidRPr="00DF2B95">
        <w:rPr>
          <w:spacing w:val="-2"/>
        </w:rPr>
        <w:t xml:space="preserve"> Valójában csak egy dolgot, de azt sokszor. </w:t>
      </w:r>
      <w:r w:rsidR="00DF2B95" w:rsidRPr="00DF2B95">
        <w:rPr>
          <w:i/>
          <w:spacing w:val="-2"/>
        </w:rPr>
        <w:t xml:space="preserve">„Isten nevét káromolták” </w:t>
      </w:r>
      <w:r w:rsidR="00DF2B95" w:rsidRPr="00DF2B95">
        <w:rPr>
          <w:spacing w:val="-2"/>
        </w:rPr>
        <w:t xml:space="preserve">(16:9), </w:t>
      </w:r>
      <w:r w:rsidR="00DF2B95" w:rsidRPr="00DF2B95">
        <w:rPr>
          <w:i/>
          <w:spacing w:val="-2"/>
        </w:rPr>
        <w:t xml:space="preserve">„és káromolták a menny Istenét” </w:t>
      </w:r>
      <w:r w:rsidR="00DF2B95" w:rsidRPr="00DF2B95">
        <w:rPr>
          <w:spacing w:val="-2"/>
        </w:rPr>
        <w:t xml:space="preserve">(16:10), </w:t>
      </w:r>
      <w:r w:rsidR="00DF2B95" w:rsidRPr="00DF2B95">
        <w:rPr>
          <w:i/>
          <w:spacing w:val="-2"/>
        </w:rPr>
        <w:t xml:space="preserve">„és az emberek káromolták Istent” </w:t>
      </w:r>
      <w:r w:rsidR="00DF2B95" w:rsidRPr="00DF2B95">
        <w:rPr>
          <w:spacing w:val="-2"/>
        </w:rPr>
        <w:t xml:space="preserve">(16:21). Ez van az ember szívében: káromkodás, harag és keserűség Isten iránt. Hol van itt az Istennek való örömteli engedelmesség? Hol van itt az a tökéletesség, amit Isten kér? </w:t>
      </w:r>
    </w:p>
    <w:p w:rsidR="006B356A" w:rsidRDefault="00DF2B95" w:rsidP="00EA5FBD">
      <w:r>
        <w:t xml:space="preserve">Talán azt hiszed, hogy ez túlzás, és az emberek nagy többsége nem ilyen. </w:t>
      </w:r>
      <w:r w:rsidR="00374A02">
        <w:t>Tévedsz. Nézd meg az embereket, amikor nehézség vagy szenvedés közé kerülnek, hogy mi jön ki belőlük! Szörnyű dolgok. Nemrég láttam egy videót, ahol egy bácsi két nagy szatyorral fut a villamos után, ám az ajtók pont az orra előtt záródnak be. Dührohamot kap, ordibálni kezd</w:t>
      </w:r>
      <w:r w:rsidR="00F937BF">
        <w:t>.</w:t>
      </w:r>
      <w:r w:rsidR="00374A02">
        <w:t xml:space="preserve"> </w:t>
      </w:r>
      <w:r w:rsidR="00F937BF">
        <w:t>K</w:t>
      </w:r>
      <w:r w:rsidR="00374A02">
        <w:t xml:space="preserve">áromkodásával felveri az éjszakai utcát.  A kedves idős asszony, akivel tegnap még olyan jól elbeszélgettél a hétköznapi dolgokról, betegségében nemsokára </w:t>
      </w:r>
      <w:r w:rsidR="00631F81">
        <w:t xml:space="preserve">szitkozódik és </w:t>
      </w:r>
      <w:r w:rsidR="00374A02">
        <w:t xml:space="preserve">átkozza Istent. </w:t>
      </w:r>
      <w:r w:rsidR="00631F81">
        <w:t xml:space="preserve">Másvalaki panaszkodik, ordibál, dühében csapkodni kezd. </w:t>
      </w:r>
      <w:r w:rsidR="00631F81">
        <w:lastRenderedPageBreak/>
        <w:t xml:space="preserve">Elmarja magától a körülötte lévőket, és sokszor a keresztyének közelsége is felidegesíti. A kép, amit a Szentírás elénk ad, nem túlzás, hanem a valóság. Az emberi szív kemény, néha fel sem fogjuk mennyire. </w:t>
      </w:r>
    </w:p>
    <w:p w:rsidR="00631F81" w:rsidRDefault="00631F81" w:rsidP="00EA5FBD">
      <w:r>
        <w:t>És nemcsak mások szíve, hanem a tiéd és az enyém is. Talán el sem tudod képzelni magadról vagy rólam, amikor szépen felöltözött ruhákban vagyunk itt jelen. De ha bepillanthatnál az életembe, mielőtt Krisztussal találkoztam,</w:t>
      </w:r>
      <w:r w:rsidR="00F937BF">
        <w:t xml:space="preserve"> </w:t>
      </w:r>
      <w:r>
        <w:t xml:space="preserve">megdöbbennél, hogy ez a szépen felöltözött lelkész mikre képes! Indulatra, dühöngésre, keserűségre? Káromkodásra? Akár. </w:t>
      </w:r>
      <w:r w:rsidR="000B2C3B">
        <w:t>Ne becsüld le a szíved</w:t>
      </w:r>
      <w:r w:rsidR="00F937BF">
        <w:t xml:space="preserve"> keménységét</w:t>
      </w:r>
      <w:r w:rsidR="000B2C3B">
        <w:t>!</w:t>
      </w:r>
    </w:p>
    <w:p w:rsidR="00C17EF7" w:rsidRDefault="000B2C3B" w:rsidP="00EA5FBD">
      <w:r>
        <w:t xml:space="preserve">Mit kell tehát Istennek tennie ezzel a kemény, lázadó emberrel? Nézze el a bűnét, söpörje a szőnyeg alá? Nem lehet! </w:t>
      </w:r>
      <w:r>
        <w:rPr>
          <w:i/>
        </w:rPr>
        <w:t>„</w:t>
      </w:r>
      <w:r w:rsidRPr="000B2C3B">
        <w:rPr>
          <w:i/>
        </w:rPr>
        <w:t>Igazságos vagy, Uram, aki vagy, és aki voltál, te Szent, hogy így ítéltél</w:t>
      </w:r>
      <w:r>
        <w:rPr>
          <w:i/>
        </w:rPr>
        <w:t xml:space="preserve">” </w:t>
      </w:r>
      <w:r>
        <w:t>(16:5) – mondja az angyal. Isten igazságos, aki nem nézheti el a bűnt. És Isten szent.</w:t>
      </w:r>
      <w:r w:rsidR="00C17EF7">
        <w:t xml:space="preserve"> Itt nem a szokásos szó, a </w:t>
      </w:r>
      <w:r w:rsidR="00C17EF7">
        <w:rPr>
          <w:i/>
        </w:rPr>
        <w:t xml:space="preserve">hagiost </w:t>
      </w:r>
      <w:r w:rsidR="00C17EF7">
        <w:t xml:space="preserve">használja a Szentírás. Hanem a </w:t>
      </w:r>
      <w:r w:rsidR="00C17EF7">
        <w:rPr>
          <w:i/>
        </w:rPr>
        <w:t>hosios-t</w:t>
      </w:r>
      <w:r w:rsidR="00C17EF7">
        <w:t>, ami elsősorban Isten hűségét hangsúlyozza.</w:t>
      </w:r>
      <w:r w:rsidR="00C17EF7" w:rsidRPr="00C17EF7">
        <w:rPr>
          <w:vertAlign w:val="superscript"/>
          <w:lang w:val="en-US" w:eastAsia="hu-HU"/>
        </w:rPr>
        <w:footnoteReference w:id="4"/>
      </w:r>
      <w:r w:rsidR="00C17EF7">
        <w:t xml:space="preserve"> Isten hű a szavához. Isten hű a jelleméhez. Ne</w:t>
      </w:r>
      <w:r w:rsidR="00ED3963">
        <w:t>ki igazságot kell szolgáltatnia.</w:t>
      </w:r>
    </w:p>
    <w:p w:rsidR="00ED3963" w:rsidRPr="00F937BF" w:rsidRDefault="00ED3963" w:rsidP="00EA5FBD">
      <w:pPr>
        <w:rPr>
          <w:spacing w:val="-2"/>
        </w:rPr>
      </w:pPr>
      <w:r w:rsidRPr="00F937BF">
        <w:rPr>
          <w:spacing w:val="-2"/>
        </w:rPr>
        <w:t xml:space="preserve">Ám pont ebben van a jó hír is. Hiszen Isten nem csupán az igazságához hűséges, hanem a kegyelméhez is. Nem csupán a bűnnel és hitetlenekkel szemben következetes, hanem a választottaival szemben is. Nem csupán haragja betelésének jön el az ideje, hanem az ígéreteinek is. Így Istennek ez a tökéletessége, hogy ő hű, igazságos és szent, a legnagyobb örömhír mindazoknak, akik bíznak benne és várják őt. </w:t>
      </w:r>
    </w:p>
    <w:p w:rsidR="00ED3963" w:rsidRDefault="00ED3963" w:rsidP="00EA5FBD">
      <w:r>
        <w:t xml:space="preserve">Ugyanis van kiút a szív keménységéből. Ha én nem is tudom megváltoztatni a szívemet, ám Jézus Krisztus meg tudja. Ő azért jött le a földre, </w:t>
      </w:r>
      <w:r w:rsidR="003C3929">
        <w:t xml:space="preserve">hogy engem Isten haragja alól megszabadítson. Ő kiitta színültig a harag hét poharát, és szenvedte el azt életében és halálában, amit nekem kellett volna! Az ő szeretete és kegyelme meglágyította az én kemény szívemet. Ez, és csak ez az oka annak, hogy nem kell rettegve várnom a világ végét és Isten ítéletét. Csak ez a magyarázata annak, hogy nehézségeimben nem csatlakozom az Istent káromlók seregéhez, hanem benne bízom, és várom szabadítását. </w:t>
      </w:r>
    </w:p>
    <w:p w:rsidR="003C3929" w:rsidRDefault="003C3929" w:rsidP="00EA5FBD">
      <w:r>
        <w:t xml:space="preserve">Ennek a mai igerészünknek valójában ez a fő alkalmazása. A kérdés nem az, hogyan ítélhet egy szerető Isten? Hanem az, hogy </w:t>
      </w:r>
      <w:r w:rsidRPr="00F937BF">
        <w:rPr>
          <w:i/>
        </w:rPr>
        <w:t>miért könyörült rajtam?</w:t>
      </w:r>
      <w:r>
        <w:t xml:space="preserve"> Testvérem, ha Isten kegyelmezett gyermeke vagy</w:t>
      </w:r>
      <w:r w:rsidR="00F5753C">
        <w:t>, akkor állj meg, és csodáld ezt az Istent, aki szíved keménységéből és az ítélettől megmentett. Csodáld azt az Úr Jézust, aki kiitta helyetted a harag poharát. Teljes örömmel örülj annak, hogy nem az igazságos ítélet, hanem a meg nem érdemelt kegyelem az osztályrészed!</w:t>
      </w:r>
    </w:p>
    <w:p w:rsidR="00F5753C" w:rsidRPr="00C17EF7" w:rsidRDefault="00F5753C" w:rsidP="00EA5FBD">
      <w:r>
        <w:t xml:space="preserve">De </w:t>
      </w:r>
      <w:r w:rsidR="00092444">
        <w:t>ha ebben még nem vagy biztos, barátom,</w:t>
      </w:r>
      <w:r w:rsidR="00CE17B8">
        <w:t xml:space="preserve"> akkor is nagyon örülök, hogy </w:t>
      </w:r>
      <w:r w:rsidR="00C0463A">
        <w:t>itt vagy. Isten kegyelme az, hogy elérhetett hozzád az evangélium üzenete. Mindezeket hallva arra kérlek, hogy ne vedd könnyelműen Isten szavát! Ne vedd félvállról azt a keménységet, ami ott lakozhat a szívedben. Hanem kezdd el keresni Istent. Tedd fel a kérdéseidet bátran. És kívánom, hogy megtaláld a válaszokat Jézus Krisztusnál, aki eljött, hogy megszabadítson az Úr Isten jogos haragjától. Ámen.</w:t>
      </w:r>
    </w:p>
    <w:sectPr w:rsidR="00F5753C" w:rsidRPr="00C17EF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8E3" w:rsidRDefault="006D38E3" w:rsidP="00AF27D4">
      <w:r>
        <w:separator/>
      </w:r>
    </w:p>
  </w:endnote>
  <w:endnote w:type="continuationSeparator" w:id="0">
    <w:p w:rsidR="006D38E3" w:rsidRDefault="006D38E3"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0E2A48">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8E3" w:rsidRPr="004F5C0B" w:rsidRDefault="006D38E3" w:rsidP="004F5C0B">
      <w:pPr>
        <w:pStyle w:val="Footer"/>
        <w:ind w:firstLine="0"/>
      </w:pPr>
    </w:p>
  </w:footnote>
  <w:footnote w:type="continuationSeparator" w:id="0">
    <w:p w:rsidR="006D38E3" w:rsidRDefault="006D38E3" w:rsidP="004F5C0B">
      <w:pPr>
        <w:ind w:firstLine="0"/>
      </w:pPr>
      <w:r>
        <w:continuationSeparator/>
      </w:r>
    </w:p>
  </w:footnote>
  <w:footnote w:id="1">
    <w:p w:rsidR="00EA5FBD" w:rsidRDefault="00EA5FBD" w:rsidP="00EA5FBD">
      <w:pPr>
        <w:pStyle w:val="FootnoteText"/>
      </w:pPr>
      <w:r>
        <w:rPr>
          <w:rStyle w:val="FootnoteReference"/>
        </w:rPr>
        <w:footnoteRef/>
      </w:r>
      <w:r>
        <w:t xml:space="preserve"> Harman, A. (2005). </w:t>
      </w:r>
      <w:r>
        <w:rPr>
          <w:i/>
          <w:iCs/>
        </w:rPr>
        <w:t xml:space="preserve">Isaiah: A Covenant to Be Kept for the Sake of the Church </w:t>
      </w:r>
      <w:r>
        <w:rPr>
          <w:iCs/>
        </w:rPr>
        <w:t>(71. old.)</w:t>
      </w:r>
      <w:r>
        <w:t>. Scotland: Christian Focus Publications.</w:t>
      </w:r>
    </w:p>
  </w:footnote>
  <w:footnote w:id="2">
    <w:p w:rsidR="00327E13" w:rsidRDefault="00327E13">
      <w:pPr>
        <w:pStyle w:val="FootnoteText"/>
      </w:pPr>
      <w:r>
        <w:rPr>
          <w:rStyle w:val="FootnoteReference"/>
        </w:rPr>
        <w:footnoteRef/>
      </w:r>
      <w:r>
        <w:t xml:space="preserve"> </w:t>
      </w:r>
      <w:r>
        <w:t xml:space="preserve">Itt különösen érdekes az az ígéret, amelyet Isten tett korábban az ő népének: </w:t>
      </w:r>
      <w:r>
        <w:rPr>
          <w:i/>
        </w:rPr>
        <w:t>„</w:t>
      </w:r>
      <w:r w:rsidRPr="00495B5D">
        <w:rPr>
          <w:i/>
        </w:rPr>
        <w:t xml:space="preserve">Nem éheznek többé, nem is szomjaznak, </w:t>
      </w:r>
      <w:r w:rsidRPr="00495B5D">
        <w:rPr>
          <w:b/>
          <w:i/>
        </w:rPr>
        <w:t>a nap sem tűz rájuk, sem semmi hőség</w:t>
      </w:r>
      <w:r>
        <w:rPr>
          <w:i/>
        </w:rPr>
        <w:t xml:space="preserve">.” </w:t>
      </w:r>
      <w:r>
        <w:t>(Jel 7:16)</w:t>
      </w:r>
    </w:p>
  </w:footnote>
  <w:footnote w:id="3">
    <w:p w:rsidR="0041121D" w:rsidRDefault="0041121D">
      <w:pPr>
        <w:pStyle w:val="FootnoteText"/>
      </w:pPr>
      <w:r>
        <w:rPr>
          <w:rStyle w:val="FootnoteReference"/>
        </w:rPr>
        <w:footnoteRef/>
      </w:r>
      <w:r>
        <w:t xml:space="preserve"> </w:t>
      </w:r>
      <w:hyperlink r:id="rId1" w:history="1">
        <w:r w:rsidRPr="0034509D">
          <w:rPr>
            <w:rStyle w:val="Hyperlink"/>
          </w:rPr>
          <w:t>http://www.challies.com/articles/the-question-asked-at-every-conference-qa</w:t>
        </w:r>
      </w:hyperlink>
      <w:r>
        <w:t xml:space="preserve"> </w:t>
      </w:r>
    </w:p>
  </w:footnote>
  <w:footnote w:id="4">
    <w:p w:rsidR="00C17EF7" w:rsidRPr="00C17EF7" w:rsidRDefault="00C17EF7" w:rsidP="00C17EF7">
      <w:pPr>
        <w:rPr>
          <w:sz w:val="20"/>
          <w:szCs w:val="20"/>
        </w:rPr>
      </w:pPr>
      <w:r w:rsidRPr="00C17EF7">
        <w:rPr>
          <w:sz w:val="20"/>
          <w:szCs w:val="20"/>
          <w:vertAlign w:val="superscript"/>
        </w:rPr>
        <w:footnoteRef/>
      </w:r>
      <w:r w:rsidRPr="00C17EF7">
        <w:rPr>
          <w:sz w:val="20"/>
          <w:szCs w:val="20"/>
        </w:rPr>
        <w:t xml:space="preserve"> (2014). Holiness. D. Mangum, D. R. Brown, R. Klippenstein, &amp; R. Hurst (Eds.), </w:t>
      </w:r>
      <w:r w:rsidRPr="00C17EF7">
        <w:rPr>
          <w:i/>
          <w:sz w:val="20"/>
          <w:szCs w:val="20"/>
        </w:rPr>
        <w:t>Lexham Theological Wordbook</w:t>
      </w:r>
      <w:r w:rsidRPr="00C17EF7">
        <w:rPr>
          <w:sz w:val="20"/>
          <w:szCs w:val="20"/>
        </w:rPr>
        <w:t>. Bellingham, WA: Lexham Press.</w:t>
      </w:r>
      <w:r>
        <w:rPr>
          <w:sz w:val="20"/>
          <w:szCs w:val="20"/>
        </w:rPr>
        <w:t xml:space="preserve"> Lásd még Dennis E. Johnson: </w:t>
      </w:r>
      <w:r>
        <w:rPr>
          <w:i/>
          <w:sz w:val="20"/>
          <w:szCs w:val="20"/>
        </w:rPr>
        <w:t>The Triumph of the Lamb</w:t>
      </w:r>
      <w:r>
        <w:rPr>
          <w:sz w:val="20"/>
          <w:szCs w:val="20"/>
        </w:rPr>
        <w:t>, 227. old. (7. lábj.).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A4"/>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D6E"/>
    <w:rsid w:val="00053D9A"/>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5194"/>
    <w:rsid w:val="0006554B"/>
    <w:rsid w:val="00065593"/>
    <w:rsid w:val="00065667"/>
    <w:rsid w:val="0006583B"/>
    <w:rsid w:val="0006596D"/>
    <w:rsid w:val="00065B15"/>
    <w:rsid w:val="00065CD5"/>
    <w:rsid w:val="00065DBB"/>
    <w:rsid w:val="000661B9"/>
    <w:rsid w:val="000661CC"/>
    <w:rsid w:val="0006649E"/>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308"/>
    <w:rsid w:val="0008354F"/>
    <w:rsid w:val="00083C26"/>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444"/>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5317"/>
    <w:rsid w:val="000954A3"/>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48"/>
    <w:rsid w:val="000E2AAD"/>
    <w:rsid w:val="000E2BD3"/>
    <w:rsid w:val="000E2C2B"/>
    <w:rsid w:val="000E3078"/>
    <w:rsid w:val="000E362A"/>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492"/>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2A8"/>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A91"/>
    <w:rsid w:val="00284B54"/>
    <w:rsid w:val="00284B98"/>
    <w:rsid w:val="00284C6B"/>
    <w:rsid w:val="00284F22"/>
    <w:rsid w:val="00284F76"/>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C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AE5"/>
    <w:rsid w:val="00334CFE"/>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72"/>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A02"/>
    <w:rsid w:val="00374B57"/>
    <w:rsid w:val="00374C2C"/>
    <w:rsid w:val="00374DEC"/>
    <w:rsid w:val="00375049"/>
    <w:rsid w:val="00375293"/>
    <w:rsid w:val="0037545B"/>
    <w:rsid w:val="0037563F"/>
    <w:rsid w:val="0037572C"/>
    <w:rsid w:val="0037574E"/>
    <w:rsid w:val="00375935"/>
    <w:rsid w:val="0037593D"/>
    <w:rsid w:val="00375B35"/>
    <w:rsid w:val="00375B4D"/>
    <w:rsid w:val="00375B54"/>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7D"/>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E69"/>
    <w:rsid w:val="003A60E4"/>
    <w:rsid w:val="003A6589"/>
    <w:rsid w:val="003A68D6"/>
    <w:rsid w:val="003A69CA"/>
    <w:rsid w:val="003A6AF5"/>
    <w:rsid w:val="003A6FE1"/>
    <w:rsid w:val="003A7503"/>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23E"/>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B34"/>
    <w:rsid w:val="003C3CF9"/>
    <w:rsid w:val="003C4054"/>
    <w:rsid w:val="003C42C9"/>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6C4E"/>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C8F"/>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21D"/>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633"/>
    <w:rsid w:val="004236D7"/>
    <w:rsid w:val="0042386B"/>
    <w:rsid w:val="0042386D"/>
    <w:rsid w:val="00423897"/>
    <w:rsid w:val="0042391B"/>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5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BB6"/>
    <w:rsid w:val="00482E8A"/>
    <w:rsid w:val="00483112"/>
    <w:rsid w:val="00483269"/>
    <w:rsid w:val="00483667"/>
    <w:rsid w:val="00483949"/>
    <w:rsid w:val="00483A39"/>
    <w:rsid w:val="00483BB4"/>
    <w:rsid w:val="00483FE3"/>
    <w:rsid w:val="0048424A"/>
    <w:rsid w:val="0048432C"/>
    <w:rsid w:val="00484346"/>
    <w:rsid w:val="004844B8"/>
    <w:rsid w:val="00484826"/>
    <w:rsid w:val="0048505E"/>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B5D"/>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45D"/>
    <w:rsid w:val="004A2701"/>
    <w:rsid w:val="004A2BD9"/>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3B4E"/>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C8"/>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58A"/>
    <w:rsid w:val="004F3611"/>
    <w:rsid w:val="004F37C0"/>
    <w:rsid w:val="004F3D1A"/>
    <w:rsid w:val="004F3F1B"/>
    <w:rsid w:val="004F41AE"/>
    <w:rsid w:val="004F448E"/>
    <w:rsid w:val="004F4764"/>
    <w:rsid w:val="004F4A9D"/>
    <w:rsid w:val="004F4BFB"/>
    <w:rsid w:val="004F510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335"/>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8E"/>
    <w:rsid w:val="0060399E"/>
    <w:rsid w:val="00603B80"/>
    <w:rsid w:val="00603C06"/>
    <w:rsid w:val="00603C90"/>
    <w:rsid w:val="00603D5C"/>
    <w:rsid w:val="006046E4"/>
    <w:rsid w:val="00604B49"/>
    <w:rsid w:val="00604B69"/>
    <w:rsid w:val="00604E22"/>
    <w:rsid w:val="00604F0E"/>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402F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DED"/>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290"/>
    <w:rsid w:val="00666323"/>
    <w:rsid w:val="00666415"/>
    <w:rsid w:val="006664D7"/>
    <w:rsid w:val="006664E9"/>
    <w:rsid w:val="0066678B"/>
    <w:rsid w:val="0066690F"/>
    <w:rsid w:val="00666D7D"/>
    <w:rsid w:val="00666EB2"/>
    <w:rsid w:val="00666F26"/>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79B"/>
    <w:rsid w:val="00675841"/>
    <w:rsid w:val="0067588B"/>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D3"/>
    <w:rsid w:val="00697934"/>
    <w:rsid w:val="00697BB7"/>
    <w:rsid w:val="00697CD4"/>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FED"/>
    <w:rsid w:val="006A32A1"/>
    <w:rsid w:val="006A32D0"/>
    <w:rsid w:val="006A3355"/>
    <w:rsid w:val="006A33E6"/>
    <w:rsid w:val="006A341F"/>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A31"/>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04B"/>
    <w:rsid w:val="007243CD"/>
    <w:rsid w:val="00724770"/>
    <w:rsid w:val="007249FC"/>
    <w:rsid w:val="00724C43"/>
    <w:rsid w:val="00724C5B"/>
    <w:rsid w:val="00724F70"/>
    <w:rsid w:val="00725133"/>
    <w:rsid w:val="0072535D"/>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A85"/>
    <w:rsid w:val="007420D9"/>
    <w:rsid w:val="00742201"/>
    <w:rsid w:val="00742278"/>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120"/>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A52"/>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35D"/>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11"/>
    <w:rsid w:val="007A36A6"/>
    <w:rsid w:val="007A3B0A"/>
    <w:rsid w:val="007A3E37"/>
    <w:rsid w:val="007A3F6E"/>
    <w:rsid w:val="007A4333"/>
    <w:rsid w:val="007A45FC"/>
    <w:rsid w:val="007A4A41"/>
    <w:rsid w:val="007A4ADD"/>
    <w:rsid w:val="007A4C13"/>
    <w:rsid w:val="007A4D35"/>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04"/>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53A"/>
    <w:rsid w:val="007F462D"/>
    <w:rsid w:val="007F46AE"/>
    <w:rsid w:val="007F4CBA"/>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08"/>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179"/>
    <w:rsid w:val="00837223"/>
    <w:rsid w:val="00837245"/>
    <w:rsid w:val="008373EB"/>
    <w:rsid w:val="00837523"/>
    <w:rsid w:val="008376DF"/>
    <w:rsid w:val="008377E9"/>
    <w:rsid w:val="00837C77"/>
    <w:rsid w:val="008402AE"/>
    <w:rsid w:val="00840562"/>
    <w:rsid w:val="00840624"/>
    <w:rsid w:val="00840702"/>
    <w:rsid w:val="00840743"/>
    <w:rsid w:val="00840A78"/>
    <w:rsid w:val="00840AD5"/>
    <w:rsid w:val="00840AF2"/>
    <w:rsid w:val="00840C68"/>
    <w:rsid w:val="00840C8E"/>
    <w:rsid w:val="00840D2D"/>
    <w:rsid w:val="00840D88"/>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5F6B"/>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47EAF"/>
    <w:rsid w:val="008500CB"/>
    <w:rsid w:val="00850207"/>
    <w:rsid w:val="008502AA"/>
    <w:rsid w:val="008502D1"/>
    <w:rsid w:val="008506B7"/>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BCF"/>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374"/>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70"/>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6C2"/>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DFC"/>
    <w:rsid w:val="008A6E32"/>
    <w:rsid w:val="008A7059"/>
    <w:rsid w:val="008A711A"/>
    <w:rsid w:val="008A7335"/>
    <w:rsid w:val="008A73C7"/>
    <w:rsid w:val="008A76B2"/>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381"/>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42B"/>
    <w:rsid w:val="008C6534"/>
    <w:rsid w:val="008C66D6"/>
    <w:rsid w:val="008C6AF9"/>
    <w:rsid w:val="008C6BD3"/>
    <w:rsid w:val="008C6CF2"/>
    <w:rsid w:val="008C731D"/>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916"/>
    <w:rsid w:val="008F6D1A"/>
    <w:rsid w:val="008F6D24"/>
    <w:rsid w:val="008F6E58"/>
    <w:rsid w:val="008F6E9B"/>
    <w:rsid w:val="008F70FB"/>
    <w:rsid w:val="008F7443"/>
    <w:rsid w:val="008F7794"/>
    <w:rsid w:val="008F7931"/>
    <w:rsid w:val="008F7EC7"/>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024"/>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24"/>
    <w:rsid w:val="009211F0"/>
    <w:rsid w:val="009212E8"/>
    <w:rsid w:val="009213B8"/>
    <w:rsid w:val="00921490"/>
    <w:rsid w:val="0092195C"/>
    <w:rsid w:val="009219BD"/>
    <w:rsid w:val="00921AAD"/>
    <w:rsid w:val="00921ED2"/>
    <w:rsid w:val="00922191"/>
    <w:rsid w:val="0092266B"/>
    <w:rsid w:val="00922B8E"/>
    <w:rsid w:val="009233BC"/>
    <w:rsid w:val="00923573"/>
    <w:rsid w:val="00923B2E"/>
    <w:rsid w:val="00923E15"/>
    <w:rsid w:val="00924159"/>
    <w:rsid w:val="0092430F"/>
    <w:rsid w:val="00924537"/>
    <w:rsid w:val="00924D29"/>
    <w:rsid w:val="009252DC"/>
    <w:rsid w:val="0092533A"/>
    <w:rsid w:val="009254C0"/>
    <w:rsid w:val="00925575"/>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BA5"/>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25F5"/>
    <w:rsid w:val="009527FC"/>
    <w:rsid w:val="0095299B"/>
    <w:rsid w:val="00952C95"/>
    <w:rsid w:val="00952FCA"/>
    <w:rsid w:val="009532B7"/>
    <w:rsid w:val="0095345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3125"/>
    <w:rsid w:val="00963339"/>
    <w:rsid w:val="00963566"/>
    <w:rsid w:val="00963C6C"/>
    <w:rsid w:val="00963FA7"/>
    <w:rsid w:val="009640C6"/>
    <w:rsid w:val="009647BB"/>
    <w:rsid w:val="00964D26"/>
    <w:rsid w:val="00964D55"/>
    <w:rsid w:val="0096531B"/>
    <w:rsid w:val="0096546D"/>
    <w:rsid w:val="009654C3"/>
    <w:rsid w:val="009654DE"/>
    <w:rsid w:val="00965927"/>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546"/>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969"/>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DDC"/>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A6E"/>
    <w:rsid w:val="00A02B0A"/>
    <w:rsid w:val="00A02C84"/>
    <w:rsid w:val="00A02DD7"/>
    <w:rsid w:val="00A03107"/>
    <w:rsid w:val="00A03548"/>
    <w:rsid w:val="00A039E2"/>
    <w:rsid w:val="00A04441"/>
    <w:rsid w:val="00A04736"/>
    <w:rsid w:val="00A04796"/>
    <w:rsid w:val="00A049B7"/>
    <w:rsid w:val="00A04CEA"/>
    <w:rsid w:val="00A051C6"/>
    <w:rsid w:val="00A05356"/>
    <w:rsid w:val="00A05370"/>
    <w:rsid w:val="00A0563C"/>
    <w:rsid w:val="00A0592C"/>
    <w:rsid w:val="00A0596A"/>
    <w:rsid w:val="00A05AC8"/>
    <w:rsid w:val="00A05BE1"/>
    <w:rsid w:val="00A05C75"/>
    <w:rsid w:val="00A05CDE"/>
    <w:rsid w:val="00A060E0"/>
    <w:rsid w:val="00A06265"/>
    <w:rsid w:val="00A062D8"/>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57E1"/>
    <w:rsid w:val="00A160CD"/>
    <w:rsid w:val="00A167B7"/>
    <w:rsid w:val="00A16836"/>
    <w:rsid w:val="00A1696B"/>
    <w:rsid w:val="00A16A54"/>
    <w:rsid w:val="00A16B13"/>
    <w:rsid w:val="00A16B90"/>
    <w:rsid w:val="00A16FC6"/>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1C"/>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BF9"/>
    <w:rsid w:val="00A37F5C"/>
    <w:rsid w:val="00A40771"/>
    <w:rsid w:val="00A40AC2"/>
    <w:rsid w:val="00A40C10"/>
    <w:rsid w:val="00A40F24"/>
    <w:rsid w:val="00A40F82"/>
    <w:rsid w:val="00A40FAD"/>
    <w:rsid w:val="00A41021"/>
    <w:rsid w:val="00A41197"/>
    <w:rsid w:val="00A411CE"/>
    <w:rsid w:val="00A411D9"/>
    <w:rsid w:val="00A4154E"/>
    <w:rsid w:val="00A4163E"/>
    <w:rsid w:val="00A41694"/>
    <w:rsid w:val="00A417E2"/>
    <w:rsid w:val="00A41B0F"/>
    <w:rsid w:val="00A41E12"/>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0A"/>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3EF5"/>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9CA"/>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BA1"/>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6D1"/>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054"/>
    <w:rsid w:val="00AC52E0"/>
    <w:rsid w:val="00AC531B"/>
    <w:rsid w:val="00AC5A3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2A4"/>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DD4"/>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37BD7"/>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6B0"/>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B7EB6"/>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75"/>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84"/>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26"/>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CC3"/>
    <w:rsid w:val="00C010C9"/>
    <w:rsid w:val="00C01194"/>
    <w:rsid w:val="00C01298"/>
    <w:rsid w:val="00C017D1"/>
    <w:rsid w:val="00C01A4B"/>
    <w:rsid w:val="00C02288"/>
    <w:rsid w:val="00C029A1"/>
    <w:rsid w:val="00C02A7B"/>
    <w:rsid w:val="00C02B28"/>
    <w:rsid w:val="00C02B46"/>
    <w:rsid w:val="00C02C09"/>
    <w:rsid w:val="00C02E16"/>
    <w:rsid w:val="00C031CF"/>
    <w:rsid w:val="00C0343E"/>
    <w:rsid w:val="00C03530"/>
    <w:rsid w:val="00C03531"/>
    <w:rsid w:val="00C03588"/>
    <w:rsid w:val="00C03ACA"/>
    <w:rsid w:val="00C03D03"/>
    <w:rsid w:val="00C03EB3"/>
    <w:rsid w:val="00C0405D"/>
    <w:rsid w:val="00C0409C"/>
    <w:rsid w:val="00C0463A"/>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5CC"/>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012"/>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AA9"/>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1EA4"/>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650"/>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DEE"/>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7B8"/>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7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18"/>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A28"/>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44"/>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07F56"/>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842"/>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562"/>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3FBE"/>
    <w:rsid w:val="00E44313"/>
    <w:rsid w:val="00E44339"/>
    <w:rsid w:val="00E445A5"/>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049"/>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5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27"/>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6F09"/>
    <w:rsid w:val="00F4711D"/>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2CDD"/>
    <w:rsid w:val="00F8329C"/>
    <w:rsid w:val="00F835F9"/>
    <w:rsid w:val="00F836FB"/>
    <w:rsid w:val="00F83758"/>
    <w:rsid w:val="00F8377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72"/>
    <w:rsid w:val="00F87D89"/>
    <w:rsid w:val="00F902C9"/>
    <w:rsid w:val="00F9033D"/>
    <w:rsid w:val="00F90374"/>
    <w:rsid w:val="00F9040D"/>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BF"/>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DFA"/>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821BE-83B8-40FB-960F-121AB043B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challies.com/articles/the-question-asked-at-every-conference-q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6245B-0D50-4182-8D6D-51E5BDBD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5082</TotalTime>
  <Pages>4</Pages>
  <Words>1929</Words>
  <Characters>13315</Characters>
  <Application>Microsoft Office Word</Application>
  <DocSecurity>0</DocSecurity>
  <Lines>110</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15214</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31</cp:revision>
  <cp:lastPrinted>2016-03-06T07:59:00Z</cp:lastPrinted>
  <dcterms:created xsi:type="dcterms:W3CDTF">2015-12-26T15:50:00Z</dcterms:created>
  <dcterms:modified xsi:type="dcterms:W3CDTF">2016-03-06T08:00:00Z</dcterms:modified>
</cp:coreProperties>
</file>