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5" w:rsidRPr="00677B7F" w:rsidRDefault="001940B2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bookmarkStart w:id="0" w:name="_GoBack"/>
      <w:bookmarkEnd w:id="0"/>
      <w:r w:rsidRPr="00677B7F">
        <w:rPr>
          <w:rFonts w:ascii="Arial" w:hAnsi="Arial" w:cs="Arial"/>
          <w:b/>
          <w:bCs/>
          <w:sz w:val="22"/>
          <w:szCs w:val="22"/>
          <w:rtl/>
        </w:rPr>
        <w:t>המינהל האזרחי לאזור יהודה ושומרון</w:t>
      </w:r>
    </w:p>
    <w:p w:rsidR="00283415" w:rsidRPr="00677B7F" w:rsidRDefault="001940B2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1940B2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>ועדת משנה להתיישבות</w:t>
      </w:r>
    </w:p>
    <w:p w:rsidR="00283415" w:rsidRDefault="00D40A3B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C75AC4" w:rsidRPr="00C75AC4" w:rsidRDefault="00D40A3B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p w:rsidR="00B560D3" w:rsidRPr="00B560D3" w:rsidRDefault="00B560D3" w:rsidP="00B560D3">
      <w:pPr>
        <w:ind w:left="29"/>
        <w:rPr>
          <w:rFonts w:ascii="Arial" w:hAnsi="Arial" w:cs="Arial"/>
          <w:sz w:val="22"/>
          <w:szCs w:val="22"/>
          <w:rtl/>
          <w:lang w:eastAsia="en-US"/>
        </w:rPr>
      </w:pPr>
      <w:r w:rsidRPr="00B560D3">
        <w:rPr>
          <w:rFonts w:ascii="Arial" w:hAnsi="Arial" w:cs="Arial"/>
          <w:sz w:val="22"/>
          <w:szCs w:val="22"/>
          <w:rtl/>
          <w:lang w:eastAsia="en-US"/>
        </w:rPr>
        <w:t xml:space="preserve">הודעה על </w:t>
      </w:r>
      <w:r>
        <w:rPr>
          <w:rFonts w:ascii="Arial" w:hAnsi="Arial" w:cs="Arial" w:hint="cs"/>
          <w:sz w:val="22"/>
          <w:szCs w:val="22"/>
          <w:rtl/>
          <w:lang w:eastAsia="en-US"/>
        </w:rPr>
        <w:t>מתן תוקף ל</w:t>
      </w:r>
      <w:r w:rsidRPr="00B560D3">
        <w:rPr>
          <w:rFonts w:ascii="Arial" w:hAnsi="Arial" w:cs="Arial"/>
          <w:szCs w:val="22"/>
          <w:rtl/>
          <w:lang w:eastAsia="en-US"/>
        </w:rPr>
        <w:t>תכנית מפורטת</w:t>
      </w:r>
      <w:r w:rsidRPr="00B560D3">
        <w:rPr>
          <w:rFonts w:ascii="Arial" w:hAnsi="Arial" w:cs="Arial"/>
          <w:sz w:val="22"/>
          <w:szCs w:val="22"/>
          <w:rtl/>
          <w:lang w:eastAsia="en-US"/>
        </w:rPr>
        <w:t xml:space="preserve"> מספר </w:t>
      </w:r>
      <w:r w:rsidRPr="00B560D3">
        <w:rPr>
          <w:rFonts w:ascii="Arial" w:hAnsi="Arial" w:cs="Arial"/>
          <w:szCs w:val="22"/>
          <w:rtl/>
          <w:lang w:eastAsia="en-US"/>
        </w:rPr>
        <w:t>1/ 517</w:t>
      </w:r>
      <w:r w:rsidRPr="00B560D3">
        <w:rPr>
          <w:rFonts w:ascii="Arial" w:hAnsi="Arial" w:cs="Arial"/>
          <w:sz w:val="22"/>
          <w:szCs w:val="22"/>
          <w:rtl/>
          <w:lang w:eastAsia="en-US"/>
        </w:rPr>
        <w:t xml:space="preserve"> </w:t>
      </w:r>
    </w:p>
    <w:p w:rsidR="00B560D3" w:rsidRPr="00B560D3" w:rsidRDefault="00B560D3" w:rsidP="00B560D3">
      <w:pPr>
        <w:ind w:left="29"/>
        <w:rPr>
          <w:rFonts w:ascii="Arial" w:hAnsi="Arial" w:cs="Arial"/>
          <w:sz w:val="22"/>
          <w:szCs w:val="22"/>
          <w:rtl/>
          <w:lang w:eastAsia="en-US"/>
        </w:rPr>
      </w:pPr>
      <w:r w:rsidRPr="00B560D3">
        <w:rPr>
          <w:rFonts w:ascii="Arial" w:hAnsi="Arial" w:cs="Arial"/>
          <w:sz w:val="22"/>
          <w:szCs w:val="22"/>
          <w:rtl/>
          <w:lang w:eastAsia="en-US"/>
        </w:rPr>
        <w:t>שינוי לתכנית מפורטת מספר:</w:t>
      </w:r>
    </w:p>
    <w:p w:rsidR="00B560D3" w:rsidRPr="00B560D3" w:rsidRDefault="00B560D3" w:rsidP="00B560D3">
      <w:pPr>
        <w:ind w:left="29"/>
        <w:rPr>
          <w:rFonts w:ascii="Arial" w:hAnsi="Arial" w:cs="Arial"/>
          <w:sz w:val="16"/>
          <w:szCs w:val="16"/>
          <w:rtl/>
          <w:lang w:eastAsia="en-US"/>
        </w:rPr>
      </w:pPr>
    </w:p>
    <w:tbl>
      <w:tblPr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2319"/>
        <w:gridCol w:w="7535"/>
      </w:tblGrid>
      <w:tr w:rsidR="00B560D3" w:rsidRPr="00B560D3" w:rsidTr="00A5345F">
        <w:tc>
          <w:tcPr>
            <w:tcW w:w="2268" w:type="dxa"/>
          </w:tcPr>
          <w:p w:rsidR="00B560D3" w:rsidRPr="00B560D3" w:rsidRDefault="00B560D3" w:rsidP="00B560D3">
            <w:pPr>
              <w:keepNext/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</w:pPr>
            <w:r w:rsidRPr="00B560D3"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  <w:t>סוג היחס</w:t>
            </w:r>
          </w:p>
        </w:tc>
        <w:tc>
          <w:tcPr>
            <w:tcW w:w="7370" w:type="dxa"/>
          </w:tcPr>
          <w:p w:rsidR="00B560D3" w:rsidRPr="00B560D3" w:rsidRDefault="00B560D3" w:rsidP="00B560D3">
            <w:pPr>
              <w:keepNext/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</w:pPr>
            <w:r w:rsidRPr="00B560D3"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  <w:t>מספר התכנית</w:t>
            </w:r>
          </w:p>
        </w:tc>
      </w:tr>
      <w:tr w:rsidR="00B560D3" w:rsidRPr="00B560D3" w:rsidTr="00A5345F">
        <w:tc>
          <w:tcPr>
            <w:tcW w:w="2268" w:type="dxa"/>
          </w:tcPr>
          <w:p w:rsidR="00B560D3" w:rsidRPr="00B560D3" w:rsidRDefault="00B560D3" w:rsidP="00B560D3">
            <w:pPr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</w:pPr>
            <w:r w:rsidRPr="00B560D3">
              <w:rPr>
                <w:rFonts w:ascii="Arial" w:hAnsi="Arial" w:cs="Arial"/>
                <w:szCs w:val="22"/>
                <w:rtl/>
                <w:lang w:eastAsia="en-US"/>
              </w:rPr>
              <w:t>שינוי</w:t>
            </w:r>
          </w:p>
        </w:tc>
        <w:tc>
          <w:tcPr>
            <w:tcW w:w="7370" w:type="dxa"/>
          </w:tcPr>
          <w:p w:rsidR="00B560D3" w:rsidRPr="00B560D3" w:rsidRDefault="00B560D3" w:rsidP="00B560D3">
            <w:pPr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</w:pPr>
            <w:r w:rsidRPr="00B560D3">
              <w:rPr>
                <w:rFonts w:ascii="Arial" w:hAnsi="Arial" w:cs="Arial"/>
                <w:szCs w:val="22"/>
                <w:rtl/>
                <w:lang w:eastAsia="en-US"/>
              </w:rPr>
              <w:t xml:space="preserve">5 </w:t>
            </w:r>
            <w:r w:rsidRPr="00B560D3">
              <w:rPr>
                <w:rFonts w:ascii="Arial" w:hAnsi="Arial" w:cs="Arial"/>
                <w:szCs w:val="22"/>
                <w:lang w:eastAsia="en-US"/>
              </w:rPr>
              <w:t>RJ</w:t>
            </w:r>
          </w:p>
        </w:tc>
      </w:tr>
      <w:tr w:rsidR="00B560D3" w:rsidRPr="00B560D3" w:rsidTr="00A5345F">
        <w:tc>
          <w:tcPr>
            <w:tcW w:w="2268" w:type="dxa"/>
          </w:tcPr>
          <w:p w:rsidR="00B560D3" w:rsidRPr="00B560D3" w:rsidRDefault="00B560D3" w:rsidP="00B560D3">
            <w:pPr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</w:pPr>
            <w:r w:rsidRPr="00B560D3">
              <w:rPr>
                <w:rFonts w:ascii="Arial" w:hAnsi="Arial" w:cs="Arial"/>
                <w:szCs w:val="22"/>
                <w:rtl/>
                <w:lang w:eastAsia="en-US"/>
              </w:rPr>
              <w:t>שינוי</w:t>
            </w:r>
          </w:p>
        </w:tc>
        <w:tc>
          <w:tcPr>
            <w:tcW w:w="7370" w:type="dxa"/>
          </w:tcPr>
          <w:p w:rsidR="00B560D3" w:rsidRPr="00B560D3" w:rsidRDefault="00B560D3" w:rsidP="00B560D3">
            <w:pPr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</w:pPr>
            <w:r w:rsidRPr="00B560D3">
              <w:rPr>
                <w:rFonts w:ascii="Arial" w:hAnsi="Arial" w:cs="Arial"/>
                <w:szCs w:val="22"/>
                <w:rtl/>
                <w:lang w:eastAsia="en-US"/>
              </w:rPr>
              <w:t>517</w:t>
            </w:r>
          </w:p>
        </w:tc>
      </w:tr>
    </w:tbl>
    <w:p w:rsidR="00B560D3" w:rsidRPr="00B560D3" w:rsidRDefault="00B560D3" w:rsidP="00B560D3">
      <w:pPr>
        <w:rPr>
          <w:rFonts w:ascii="Arial" w:hAnsi="Arial" w:cs="Arial"/>
          <w:sz w:val="22"/>
          <w:szCs w:val="22"/>
          <w:rtl/>
          <w:lang w:eastAsia="en-US"/>
        </w:rPr>
      </w:pPr>
      <w:bookmarkStart w:id="1" w:name="bkM_Entity_Relations_Nosach"/>
      <w:bookmarkEnd w:id="1"/>
    </w:p>
    <w:p w:rsidR="00B560D3" w:rsidRPr="00B560D3" w:rsidRDefault="00B560D3" w:rsidP="00B560D3">
      <w:pPr>
        <w:rPr>
          <w:rFonts w:ascii="Arial" w:hAnsi="Arial" w:cs="Arial"/>
          <w:sz w:val="22"/>
          <w:szCs w:val="22"/>
          <w:rtl/>
          <w:lang w:eastAsia="en-US"/>
        </w:rPr>
      </w:pPr>
      <w:r w:rsidRPr="00B560D3">
        <w:rPr>
          <w:rFonts w:ascii="Arial" w:hAnsi="Arial" w:cs="Arial"/>
          <w:sz w:val="22"/>
          <w:szCs w:val="22"/>
          <w:rtl/>
          <w:lang w:eastAsia="en-US"/>
        </w:rPr>
        <w:t>הנמצאת באדמות הכפר חברון בגוש פיסקאלי מס' 8 חלק מחלקה אל  חריק.</w:t>
      </w:r>
    </w:p>
    <w:p w:rsidR="00B560D3" w:rsidRPr="00B560D3" w:rsidRDefault="00B560D3" w:rsidP="00B560D3">
      <w:pPr>
        <w:rPr>
          <w:rFonts w:ascii="Arial" w:hAnsi="Arial" w:cs="Arial"/>
          <w:sz w:val="22"/>
          <w:szCs w:val="22"/>
          <w:rtl/>
          <w:lang w:eastAsia="en-US"/>
        </w:rPr>
      </w:pPr>
      <w:bookmarkStart w:id="2" w:name="bkM_Blocks"/>
      <w:bookmarkEnd w:id="2"/>
    </w:p>
    <w:p w:rsidR="00B560D3" w:rsidRPr="00B560D3" w:rsidRDefault="00B560D3" w:rsidP="00B560D3">
      <w:pPr>
        <w:rPr>
          <w:rFonts w:ascii="Arial" w:hAnsi="Arial" w:cs="Arial"/>
          <w:sz w:val="22"/>
          <w:szCs w:val="22"/>
          <w:rtl/>
          <w:lang w:eastAsia="en-US"/>
        </w:rPr>
      </w:pPr>
      <w:r w:rsidRPr="00B560D3"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t>מקום התכנית:</w:t>
      </w:r>
      <w:r w:rsidRPr="00B560D3">
        <w:rPr>
          <w:rFonts w:ascii="Arial" w:hAnsi="Arial" w:cs="Arial"/>
          <w:sz w:val="22"/>
          <w:szCs w:val="22"/>
          <w:rtl/>
          <w:lang w:eastAsia="en-US"/>
        </w:rPr>
        <w:t xml:space="preserve"> הישוב בית חגי</w:t>
      </w:r>
    </w:p>
    <w:p w:rsidR="00B560D3" w:rsidRPr="00B560D3" w:rsidRDefault="00B560D3" w:rsidP="00B560D3">
      <w:pPr>
        <w:rPr>
          <w:rFonts w:ascii="Arial" w:hAnsi="Arial" w:cs="Arial"/>
          <w:sz w:val="22"/>
          <w:szCs w:val="22"/>
          <w:rtl/>
          <w:lang w:eastAsia="en-US"/>
        </w:rPr>
      </w:pPr>
      <w:bookmarkStart w:id="3" w:name="bkM_PlanBorder"/>
      <w:bookmarkStart w:id="4" w:name="bkM_pl_place"/>
      <w:bookmarkEnd w:id="3"/>
      <w:bookmarkEnd w:id="4"/>
    </w:p>
    <w:p w:rsidR="00B560D3" w:rsidRPr="00B560D3" w:rsidRDefault="00B560D3" w:rsidP="00B560D3">
      <w:pPr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</w:pPr>
      <w:r w:rsidRPr="00B560D3"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  <w:t xml:space="preserve">מטרות התכנית: </w:t>
      </w:r>
    </w:p>
    <w:p w:rsidR="00B560D3" w:rsidRPr="00B560D3" w:rsidRDefault="00B560D3" w:rsidP="00B560D3">
      <w:pPr>
        <w:rPr>
          <w:rFonts w:ascii="Arial" w:hAnsi="Arial" w:cs="Arial"/>
          <w:b/>
          <w:bCs/>
          <w:sz w:val="22"/>
          <w:szCs w:val="22"/>
          <w:u w:val="single"/>
          <w:rtl/>
          <w:lang w:eastAsia="en-US"/>
        </w:rPr>
      </w:pPr>
    </w:p>
    <w:p w:rsidR="00B560D3" w:rsidRPr="00B560D3" w:rsidRDefault="00B560D3" w:rsidP="00B560D3">
      <w:pPr>
        <w:tabs>
          <w:tab w:val="left" w:pos="302"/>
        </w:tabs>
        <w:spacing w:line="360" w:lineRule="auto"/>
        <w:rPr>
          <w:rFonts w:ascii="Arial" w:hAnsi="Arial" w:cs="Arial"/>
          <w:sz w:val="22"/>
          <w:szCs w:val="22"/>
        </w:rPr>
      </w:pPr>
      <w:bookmarkStart w:id="5" w:name="bkM_pl_goals"/>
      <w:bookmarkEnd w:id="5"/>
      <w:r w:rsidRPr="00B560D3">
        <w:rPr>
          <w:rFonts w:ascii="Arial" w:hAnsi="Arial" w:cs="Arial"/>
          <w:sz w:val="22"/>
          <w:szCs w:val="22"/>
          <w:rtl/>
        </w:rPr>
        <w:t xml:space="preserve">א. שינוי יעוד מאזור מגורים מיוחד , שטח למבני ציבור , שטח לספורט, ושטח מלאכה לאזור מגורים א' לאזור מבנים ומוסדות ציבור ,לאזור מסחר ומבנים ומוסדות ציבור, לשטח </w:t>
      </w:r>
      <w:r w:rsidRPr="00B560D3">
        <w:rPr>
          <w:rFonts w:ascii="Arial" w:hAnsi="Arial" w:cs="Arial"/>
          <w:sz w:val="22"/>
          <w:szCs w:val="22"/>
        </w:rPr>
        <w:t xml:space="preserve"> </w:t>
      </w:r>
      <w:r w:rsidRPr="00B560D3">
        <w:rPr>
          <w:rFonts w:ascii="Arial" w:hAnsi="Arial" w:cs="Arial"/>
          <w:sz w:val="22"/>
          <w:szCs w:val="22"/>
          <w:rtl/>
        </w:rPr>
        <w:t xml:space="preserve">ציבורי פתוח, לשטחים פתוחים, לפארק/גן ציבורי, למתקנים הנדסיים ולדרכים  </w:t>
      </w:r>
    </w:p>
    <w:p w:rsidR="00B560D3" w:rsidRPr="00B560D3" w:rsidRDefault="00B560D3" w:rsidP="00B560D3">
      <w:pPr>
        <w:tabs>
          <w:tab w:val="left" w:pos="302"/>
        </w:tabs>
        <w:spacing w:line="360" w:lineRule="auto"/>
        <w:rPr>
          <w:rFonts w:ascii="Arial" w:hAnsi="Arial" w:cs="Arial"/>
          <w:sz w:val="22"/>
          <w:szCs w:val="22"/>
        </w:rPr>
      </w:pPr>
      <w:r w:rsidRPr="00B560D3">
        <w:rPr>
          <w:rFonts w:ascii="Arial" w:hAnsi="Arial" w:cs="Arial"/>
          <w:sz w:val="22"/>
          <w:szCs w:val="22"/>
          <w:rtl/>
        </w:rPr>
        <w:t>ב. קביעת שימושים בייעודי הקרקע השונים.</w:t>
      </w:r>
    </w:p>
    <w:p w:rsidR="00B560D3" w:rsidRPr="00B560D3" w:rsidRDefault="00B560D3" w:rsidP="00B560D3">
      <w:pPr>
        <w:tabs>
          <w:tab w:val="left" w:pos="302"/>
        </w:tabs>
        <w:spacing w:line="360" w:lineRule="auto"/>
        <w:rPr>
          <w:rFonts w:ascii="Arial" w:hAnsi="Arial" w:cs="Arial"/>
          <w:sz w:val="22"/>
          <w:szCs w:val="22"/>
          <w:rtl/>
        </w:rPr>
      </w:pPr>
      <w:r w:rsidRPr="00B560D3">
        <w:rPr>
          <w:rFonts w:ascii="Arial" w:hAnsi="Arial" w:cs="Arial"/>
          <w:sz w:val="22"/>
          <w:szCs w:val="22"/>
          <w:rtl/>
        </w:rPr>
        <w:t>ג. קביעת הוראות ומגבלות בנייה בתחום התכנית.</w:t>
      </w:r>
    </w:p>
    <w:p w:rsidR="00B560D3" w:rsidRPr="00B560D3" w:rsidRDefault="00B560D3" w:rsidP="00B560D3">
      <w:pPr>
        <w:tabs>
          <w:tab w:val="left" w:pos="302"/>
        </w:tabs>
        <w:spacing w:line="360" w:lineRule="auto"/>
        <w:rPr>
          <w:rFonts w:ascii="Arial" w:hAnsi="Arial" w:cs="Arial"/>
          <w:sz w:val="22"/>
          <w:szCs w:val="22"/>
          <w:rtl/>
        </w:rPr>
      </w:pPr>
      <w:r w:rsidRPr="00B560D3">
        <w:rPr>
          <w:rFonts w:ascii="Arial" w:hAnsi="Arial" w:cs="Arial"/>
          <w:sz w:val="22"/>
          <w:szCs w:val="22"/>
          <w:rtl/>
        </w:rPr>
        <w:t xml:space="preserve">ד. התווית רשת הדרכים  וסיווגן. </w:t>
      </w:r>
    </w:p>
    <w:p w:rsidR="00B560D3" w:rsidRPr="00B560D3" w:rsidRDefault="00B560D3" w:rsidP="00B560D3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B560D3">
        <w:rPr>
          <w:rFonts w:ascii="Arial" w:hAnsi="Arial" w:cs="Arial"/>
          <w:sz w:val="22"/>
          <w:szCs w:val="22"/>
          <w:rtl/>
        </w:rPr>
        <w:t>ה. קביעת הוראות לטפול בשטחים הפתוחים.</w:t>
      </w:r>
    </w:p>
    <w:p w:rsidR="00B560D3" w:rsidRPr="00B560D3" w:rsidRDefault="00B560D3" w:rsidP="00B560D3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B560D3">
        <w:rPr>
          <w:rFonts w:ascii="Arial" w:hAnsi="Arial" w:cs="Arial"/>
          <w:sz w:val="22"/>
          <w:szCs w:val="22"/>
          <w:rtl/>
        </w:rPr>
        <w:t>ו. קביעת תנאים, שלבי ביצוע ושלבי פיתוח שיחייבו את מבצעי התכנית.</w:t>
      </w:r>
    </w:p>
    <w:p w:rsidR="007E50D9" w:rsidRDefault="00D40A3B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B560D3" w:rsidRDefault="001940B2" w:rsidP="00B560D3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8C431C">
        <w:rPr>
          <w:rFonts w:ascii="Arial" w:hAnsi="Arial" w:cs="Arial"/>
          <w:sz w:val="22"/>
          <w:szCs w:val="22"/>
          <w:rtl/>
        </w:rPr>
        <w:lastRenderedPageBreak/>
        <w:t>בהתאם לסעיף 24 (5), (6) לחוק תכנון ערים, כפרים ובניינים מס' 79 לשנת 1966, מודיעה בזה ועדת המשנה להתיישבות על מתן תוקף לתכנית מפורטת מס</w:t>
      </w:r>
      <w:r>
        <w:rPr>
          <w:rFonts w:ascii="Arial" w:hAnsi="Arial" w:cs="Arial" w:hint="cs"/>
          <w:sz w:val="22"/>
          <w:szCs w:val="22"/>
          <w:rtl/>
        </w:rPr>
        <w:t>פר</w:t>
      </w:r>
      <w:r w:rsidRPr="008C431C">
        <w:rPr>
          <w:rFonts w:ascii="Arial" w:hAnsi="Arial" w:cs="Arial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bookmarkStart w:id="6" w:name="bkM_pl_number1"/>
      <w:bookmarkEnd w:id="6"/>
      <w:r w:rsidRPr="00677B7F">
        <w:rPr>
          <w:rFonts w:ascii="Arial" w:hAnsi="Arial" w:cs="Arial"/>
          <w:sz w:val="22"/>
          <w:szCs w:val="22"/>
          <w:rtl/>
        </w:rPr>
        <w:t>1/ 517 שינוי לתכנית מפורטת מס</w:t>
      </w:r>
      <w:r>
        <w:rPr>
          <w:rFonts w:ascii="Arial" w:hAnsi="Arial" w:cs="Arial" w:hint="cs"/>
          <w:sz w:val="22"/>
          <w:szCs w:val="22"/>
          <w:rtl/>
        </w:rPr>
        <w:t>פר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r w:rsidR="00B560D3" w:rsidRPr="00B560D3">
        <w:rPr>
          <w:rFonts w:ascii="Arial" w:hAnsi="Arial" w:cs="Arial"/>
          <w:szCs w:val="22"/>
          <w:rtl/>
        </w:rPr>
        <w:t xml:space="preserve">5 </w:t>
      </w:r>
      <w:r w:rsidR="00B560D3" w:rsidRPr="00B560D3">
        <w:rPr>
          <w:rFonts w:ascii="Arial" w:hAnsi="Arial" w:cs="Arial"/>
          <w:szCs w:val="22"/>
        </w:rPr>
        <w:t>RJ</w:t>
      </w:r>
      <w:r w:rsidR="00B560D3">
        <w:rPr>
          <w:rFonts w:ascii="Arial" w:hAnsi="Arial" w:cs="Arial" w:hint="cs"/>
          <w:sz w:val="22"/>
          <w:szCs w:val="22"/>
          <w:rtl/>
        </w:rPr>
        <w:t>, 517.</w:t>
      </w:r>
    </w:p>
    <w:p w:rsidR="00283415" w:rsidRDefault="00D40A3B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C27AAB" w:rsidRDefault="001940B2" w:rsidP="00F2280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>תחילת תוקפו של אישור זה בתום 15 יום, מיום פרסומו בעיתון</w:t>
      </w:r>
    </w:p>
    <w:p w:rsidR="00B560D3" w:rsidRDefault="00B560D3" w:rsidP="00B560D3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B560D3" w:rsidRDefault="00B560D3" w:rsidP="00B560D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התכנית האמורה נמצאת במשרדי הוועדה המיוחדת לתכנון ולבנייה </w:t>
      </w:r>
      <w:bookmarkStart w:id="7" w:name="bkM_LocalCommiteeAddressTEXT"/>
      <w:bookmarkEnd w:id="7"/>
      <w:r>
        <w:rPr>
          <w:rFonts w:ascii="Arial" w:hAnsi="Arial" w:cs="Arial"/>
          <w:sz w:val="22"/>
          <w:szCs w:val="22"/>
          <w:rtl/>
        </w:rPr>
        <w:t xml:space="preserve">ועדה מיוחדת לתכנון ולבניה הר חברון, מרכז איזורי מיתרים 9043350 טלפון:02-9969129 </w:t>
      </w:r>
    </w:p>
    <w:p w:rsidR="00F2280E" w:rsidRPr="00F2280E" w:rsidRDefault="00B560D3" w:rsidP="00B560D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 xml:space="preserve"> </w:t>
      </w:r>
      <w:r w:rsidR="001940B2" w:rsidRPr="00F2280E">
        <w:rPr>
          <w:rFonts w:ascii="Arial" w:hAnsi="Arial" w:cs="Arial"/>
          <w:sz w:val="22"/>
          <w:szCs w:val="22"/>
          <w:rtl/>
        </w:rPr>
        <w:t>ובמשרדי לשכת התכנון המרכזית איו"ש בבית אל  בטלפון -  02-9977</w:t>
      </w:r>
      <w:r>
        <w:rPr>
          <w:rFonts w:ascii="Arial" w:hAnsi="Arial" w:cs="Arial" w:hint="cs"/>
          <w:sz w:val="22"/>
          <w:szCs w:val="22"/>
          <w:rtl/>
        </w:rPr>
        <w:t>019</w:t>
      </w:r>
      <w:r w:rsidR="001940B2" w:rsidRPr="00F2280E">
        <w:rPr>
          <w:rFonts w:ascii="Arial" w:hAnsi="Arial" w:cs="Arial"/>
          <w:sz w:val="22"/>
          <w:szCs w:val="22"/>
          <w:rtl/>
        </w:rPr>
        <w:t>.</w:t>
      </w:r>
    </w:p>
    <w:p w:rsidR="00F2280E" w:rsidRPr="00F2280E" w:rsidRDefault="001940B2" w:rsidP="00F2280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>כל המעוניין רשאי לעיין בה בימים ובשעות שהמשרדים האמורים פתוחים לקהל.</w:t>
      </w:r>
    </w:p>
    <w:p w:rsidR="00283415" w:rsidRPr="00677B7F" w:rsidRDefault="00D40A3B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D40A3B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D40A3B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D40A3B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A10F29" w:rsidRDefault="001940B2" w:rsidP="00246433">
      <w:pPr>
        <w:pStyle w:val="a8"/>
        <w:ind w:left="5642"/>
        <w:jc w:val="center"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>אדריכלית נטליה אברבוך</w:t>
      </w:r>
    </w:p>
    <w:p w:rsidR="00246433" w:rsidRPr="00D61D1F" w:rsidRDefault="001940B2" w:rsidP="00D61D1F">
      <w:pPr>
        <w:pStyle w:val="a8"/>
        <w:ind w:left="5642"/>
        <w:jc w:val="center"/>
        <w:rPr>
          <w:rFonts w:ascii="Arial" w:hAnsi="Arial" w:cs="Arial"/>
          <w:sz w:val="22"/>
          <w:rtl/>
        </w:rPr>
      </w:pPr>
      <w:r w:rsidRPr="00A10F29">
        <w:rPr>
          <w:rFonts w:ascii="Arial" w:hAnsi="Arial" w:cs="Arial"/>
          <w:sz w:val="22"/>
          <w:rtl/>
        </w:rPr>
        <w:t xml:space="preserve">יו"ר </w:t>
      </w:r>
      <w:r w:rsidRPr="00D61D1F">
        <w:rPr>
          <w:rFonts w:ascii="Arial" w:hAnsi="Arial" w:cs="Arial"/>
          <w:sz w:val="22"/>
          <w:rtl/>
        </w:rPr>
        <w:t>ועדת משנ</w:t>
      </w:r>
      <w:r w:rsidRPr="00D61D1F">
        <w:rPr>
          <w:rFonts w:ascii="Arial" w:hAnsi="Arial" w:cs="Arial"/>
          <w:sz w:val="22"/>
          <w:rtl/>
        </w:rPr>
        <w:lastRenderedPageBreak/>
        <w:t>ה להתיישבות</w:t>
      </w:r>
    </w:p>
    <w:p w:rsidR="00246433" w:rsidRPr="00A10F29" w:rsidRDefault="001940B2" w:rsidP="00246433">
      <w:pPr>
        <w:pStyle w:val="a8"/>
        <w:ind w:left="5642"/>
        <w:jc w:val="center"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>אזור</w:t>
      </w:r>
      <w:r w:rsidRPr="00A10F29">
        <w:rPr>
          <w:rFonts w:ascii="Arial" w:hAnsi="Arial" w:cs="Arial" w:hint="cs"/>
          <w:sz w:val="22"/>
          <w:rtl/>
        </w:rPr>
        <w:t xml:space="preserve"> </w:t>
      </w:r>
      <w:bookmarkStart w:id="8" w:name="bkM_Mahoz1"/>
      <w:bookmarkEnd w:id="8"/>
      <w:r w:rsidRPr="00A10F29">
        <w:rPr>
          <w:rFonts w:ascii="Arial" w:hAnsi="Arial" w:cs="Arial" w:hint="cs"/>
          <w:sz w:val="22"/>
          <w:rtl/>
        </w:rPr>
        <w:t>יהודה ושומרון</w:t>
      </w:r>
    </w:p>
    <w:p w:rsidR="00283415" w:rsidRPr="00677B7F" w:rsidRDefault="00D40A3B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D40A3B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D40A3B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D40A3B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D40A3B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1940B2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3415" w:rsidRPr="00677B7F" w:rsidRDefault="001940B2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1940B2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7BD"/>
    <w:multiLevelType w:val="hybridMultilevel"/>
    <w:tmpl w:val="41AAA10E"/>
    <w:lvl w:ilvl="0" w:tplc="4DAADD5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E7E49694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1CEE518C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C71AEE9C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69A6855E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DBEC7F4C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1A90909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7A627ACC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455E7D6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7AC52C2"/>
    <w:multiLevelType w:val="hybridMultilevel"/>
    <w:tmpl w:val="615A58D2"/>
    <w:lvl w:ilvl="0" w:tplc="B552A102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4CEEBC76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96D02EC4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724EBC70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BEFC49A8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C2AF62E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024D15E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A8BCABB6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10871A2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51F6179B"/>
    <w:multiLevelType w:val="hybridMultilevel"/>
    <w:tmpl w:val="C2409324"/>
    <w:lvl w:ilvl="0" w:tplc="CE620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E6AF0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174E5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208C6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2ABB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6CBB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D387C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CA00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DCF9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20"/>
    <w:rsid w:val="00033294"/>
    <w:rsid w:val="001940B2"/>
    <w:rsid w:val="00330AF5"/>
    <w:rsid w:val="00827B20"/>
    <w:rsid w:val="00B560D3"/>
    <w:rsid w:val="00D4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F04DCD-1E6A-4E6D-95A5-9CE316F0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none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דור אריאל</cp:lastModifiedBy>
  <cp:revision>2</cp:revision>
  <cp:lastPrinted>2006-07-26T14:12:00Z</cp:lastPrinted>
  <dcterms:created xsi:type="dcterms:W3CDTF">2019-08-14T13:08:00Z</dcterms:created>
  <dcterms:modified xsi:type="dcterms:W3CDTF">2019-08-14T13:08:00Z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