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005" w:rsidRDefault="00360005" w:rsidP="00360005">
      <w:pPr>
        <w:pStyle w:val="HTML"/>
        <w:shd w:val="clear" w:color="auto" w:fill="FFFFFF"/>
        <w:bidi/>
        <w:jc w:val="center"/>
        <w:rPr>
          <w:rFonts w:ascii="Arial" w:hAnsi="Arial"/>
          <w:color w:val="212121"/>
          <w:sz w:val="40"/>
          <w:szCs w:val="40"/>
          <w:shd w:val="clear" w:color="auto" w:fill="FFFFFF"/>
          <w:lang w:bidi="ar-LB"/>
        </w:rPr>
      </w:pPr>
      <w:bookmarkStart w:id="0" w:name="_GoBack"/>
      <w:bookmarkEnd w:id="0"/>
      <w:r>
        <w:rPr>
          <w:rFonts w:ascii="Arial" w:hAnsi="Arial"/>
          <w:color w:val="212121"/>
          <w:sz w:val="40"/>
          <w:szCs w:val="40"/>
          <w:shd w:val="clear" w:color="auto" w:fill="FFFFFF"/>
          <w:rtl/>
          <w:lang w:bidi="ar-LB"/>
        </w:rPr>
        <w:t xml:space="preserve">الإدارة المدنية منطقة </w:t>
      </w:r>
      <w:r>
        <w:rPr>
          <w:sz w:val="40"/>
          <w:szCs w:val="40"/>
          <w:rtl/>
          <w:lang w:bidi="ar-LB"/>
        </w:rPr>
        <w:t xml:space="preserve"> </w:t>
      </w:r>
      <w:r>
        <w:rPr>
          <w:rFonts w:ascii="Arial" w:hAnsi="Arial"/>
          <w:color w:val="212121"/>
          <w:sz w:val="40"/>
          <w:szCs w:val="40"/>
          <w:shd w:val="clear" w:color="auto" w:fill="FFFFFF"/>
          <w:rtl/>
          <w:lang w:bidi="ar-LB"/>
        </w:rPr>
        <w:t>يهودا والسامرة</w:t>
      </w:r>
    </w:p>
    <w:p w:rsidR="00360005" w:rsidRDefault="00360005" w:rsidP="00360005">
      <w:pPr>
        <w:pStyle w:val="HTML"/>
        <w:shd w:val="clear" w:color="auto" w:fill="FFFFFF"/>
        <w:bidi/>
        <w:jc w:val="center"/>
      </w:pPr>
      <w:r>
        <w:br/>
      </w:r>
    </w:p>
    <w:p w:rsidR="00360005" w:rsidRPr="00360005" w:rsidRDefault="00360005" w:rsidP="00360005">
      <w:pPr>
        <w:pStyle w:val="HTML"/>
        <w:shd w:val="clear" w:color="auto" w:fill="FFFFFF"/>
        <w:bidi/>
        <w:jc w:val="center"/>
      </w:pPr>
    </w:p>
    <w:p w:rsidR="00360005" w:rsidRDefault="00360005" w:rsidP="00360005">
      <w:pPr>
        <w:pStyle w:val="HTML"/>
        <w:shd w:val="clear" w:color="auto" w:fill="FFFFFF"/>
        <w:bidi/>
        <w:jc w:val="center"/>
        <w:rPr>
          <w:rFonts w:ascii="Arial" w:hAnsi="Arial"/>
          <w:color w:val="212121"/>
          <w:sz w:val="38"/>
          <w:szCs w:val="38"/>
          <w:shd w:val="clear" w:color="auto" w:fill="FFFFFF"/>
        </w:rPr>
      </w:pPr>
      <w:r>
        <w:rPr>
          <w:rFonts w:ascii="Arial" w:hAnsi="Arial"/>
          <w:color w:val="212121"/>
          <w:sz w:val="38"/>
          <w:szCs w:val="38"/>
          <w:shd w:val="clear" w:color="auto" w:fill="FFFFFF"/>
          <w:rtl/>
          <w:lang w:bidi="ar-SA"/>
        </w:rPr>
        <w:t>مجلس التخطيط الأعلى</w:t>
      </w:r>
    </w:p>
    <w:p w:rsidR="00360005" w:rsidRDefault="00360005" w:rsidP="00360005">
      <w:pPr>
        <w:pStyle w:val="HTML"/>
        <w:shd w:val="clear" w:color="auto" w:fill="FFFFFF"/>
        <w:bidi/>
        <w:jc w:val="center"/>
      </w:pPr>
      <w:r>
        <w:br/>
      </w:r>
    </w:p>
    <w:p w:rsidR="00360005" w:rsidRPr="00360005" w:rsidRDefault="00360005" w:rsidP="00360005">
      <w:pPr>
        <w:pStyle w:val="HTML"/>
        <w:shd w:val="clear" w:color="auto" w:fill="FFFFFF"/>
        <w:bidi/>
        <w:jc w:val="center"/>
        <w:rPr>
          <w:rtl/>
        </w:rPr>
      </w:pPr>
    </w:p>
    <w:p w:rsidR="00360005" w:rsidRDefault="00360005" w:rsidP="00360005">
      <w:pPr>
        <w:pStyle w:val="HTML"/>
        <w:shd w:val="clear" w:color="auto" w:fill="FFFFFF"/>
        <w:bidi/>
        <w:jc w:val="center"/>
        <w:rPr>
          <w:rFonts w:ascii="Arial" w:hAnsi="Arial"/>
          <w:color w:val="212121"/>
          <w:sz w:val="38"/>
          <w:szCs w:val="38"/>
          <w:shd w:val="clear" w:color="auto" w:fill="FFFFFF"/>
          <w:lang w:bidi="ar-SA"/>
        </w:rPr>
      </w:pPr>
      <w:r>
        <w:rPr>
          <w:rFonts w:ascii="Arial" w:hAnsi="Arial"/>
          <w:color w:val="212121"/>
          <w:sz w:val="38"/>
          <w:szCs w:val="38"/>
          <w:shd w:val="clear" w:color="auto" w:fill="FFFFFF"/>
          <w:rtl/>
          <w:lang w:bidi="ar-SA"/>
        </w:rPr>
        <w:t>اللجنة الفرعية للتسوية</w:t>
      </w:r>
    </w:p>
    <w:p w:rsidR="00360005" w:rsidRPr="00360005" w:rsidRDefault="00360005" w:rsidP="00360005">
      <w:pPr>
        <w:pStyle w:val="HTML"/>
        <w:shd w:val="clear" w:color="auto" w:fill="FFFFFF"/>
        <w:bidi/>
        <w:jc w:val="center"/>
        <w:rPr>
          <w:rFonts w:ascii="Arial" w:hAnsi="Arial"/>
          <w:color w:val="212121"/>
          <w:sz w:val="38"/>
          <w:szCs w:val="38"/>
          <w:shd w:val="clear" w:color="auto" w:fill="FFFFFF"/>
          <w:rtl/>
        </w:rPr>
      </w:pPr>
    </w:p>
    <w:p w:rsidR="00360005" w:rsidRPr="00360005" w:rsidRDefault="00360005" w:rsidP="00360005">
      <w:pPr>
        <w:tabs>
          <w:tab w:val="left" w:pos="720"/>
        </w:tabs>
        <w:rPr>
          <w:rFonts w:ascii="Arial" w:hAnsi="Arial"/>
          <w:sz w:val="28"/>
          <w:rtl/>
          <w:lang w:bidi="ar-LB"/>
        </w:rPr>
      </w:pPr>
      <w:r w:rsidRPr="00360005">
        <w:rPr>
          <w:rFonts w:ascii="Arial" w:hAnsi="Arial" w:cs="Arial" w:hint="cs"/>
          <w:sz w:val="28"/>
          <w:rtl/>
          <w:lang w:bidi="ar-LB"/>
        </w:rPr>
        <w:t>اعلان</w:t>
      </w:r>
      <w:r w:rsidRPr="00360005">
        <w:rPr>
          <w:rFonts w:ascii="Arial" w:hAnsi="Arial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sz w:val="28"/>
          <w:rtl/>
          <w:lang w:bidi="ar-LB"/>
        </w:rPr>
        <w:t>عن</w:t>
      </w:r>
      <w:r w:rsidRPr="00360005">
        <w:rPr>
          <w:rFonts w:ascii="Arial" w:hAnsi="Arial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sz w:val="28"/>
          <w:rtl/>
          <w:lang w:bidi="ar-LB"/>
        </w:rPr>
        <w:t>إيداع</w:t>
      </w:r>
      <w:r w:rsidRPr="00360005">
        <w:rPr>
          <w:rFonts w:ascii="Arial" w:hAnsi="Arial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sz w:val="28"/>
          <w:rtl/>
          <w:lang w:bidi="ar-LB"/>
        </w:rPr>
        <w:t>خارطة</w:t>
      </w:r>
      <w:r>
        <w:rPr>
          <w:rFonts w:ascii="Arial" w:hAnsi="Arial" w:cs="Arial"/>
          <w:color w:val="212121"/>
          <w:sz w:val="28"/>
          <w:shd w:val="clear" w:color="auto" w:fill="FFFFFF"/>
          <w:rtl/>
          <w:lang w:bidi="ar-LB"/>
        </w:rPr>
        <w:t xml:space="preserve"> </w:t>
      </w:r>
      <w:r w:rsidRPr="00360005">
        <w:rPr>
          <w:rFonts w:ascii="Arial" w:hAnsi="Arial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sz w:val="28"/>
          <w:rtl/>
          <w:lang w:bidi="ar-LB"/>
        </w:rPr>
        <w:t>تفصيلية</w:t>
      </w:r>
      <w:r w:rsidRPr="00360005">
        <w:rPr>
          <w:rFonts w:ascii="Arial" w:hAnsi="Arial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sz w:val="28"/>
          <w:rtl/>
          <w:lang w:bidi="ar-LB"/>
        </w:rPr>
        <w:t>رقم</w:t>
      </w:r>
      <w:r w:rsidRPr="00360005">
        <w:rPr>
          <w:rFonts w:ascii="Arial" w:hAnsi="Arial"/>
          <w:sz w:val="28"/>
          <w:rtl/>
          <w:lang w:bidi="ar-LB"/>
        </w:rPr>
        <w:t xml:space="preserve"> </w:t>
      </w:r>
      <w:r w:rsidRPr="00360005">
        <w:rPr>
          <w:rFonts w:ascii="Arial" w:hAnsi="Arial"/>
          <w:sz w:val="28"/>
          <w:rtl/>
        </w:rPr>
        <w:t xml:space="preserve">301/2 </w:t>
      </w:r>
      <w:r w:rsidRPr="00360005">
        <w:rPr>
          <w:rFonts w:ascii="Arial" w:hAnsi="Arial"/>
          <w:sz w:val="28"/>
          <w:rtl/>
          <w:lang w:bidi="ar-LB"/>
        </w:rPr>
        <w:t xml:space="preserve"> </w:t>
      </w:r>
    </w:p>
    <w:p w:rsidR="00360005" w:rsidRPr="00360005" w:rsidRDefault="00360005" w:rsidP="00360005">
      <w:pPr>
        <w:tabs>
          <w:tab w:val="left" w:pos="720"/>
        </w:tabs>
        <w:bidi w:val="0"/>
        <w:jc w:val="right"/>
        <w:rPr>
          <w:rFonts w:ascii="Arial" w:hAnsi="Arial"/>
          <w:sz w:val="28"/>
          <w:rtl/>
          <w:lang w:bidi="ar-LB"/>
        </w:rPr>
      </w:pPr>
      <w:r w:rsidRPr="00360005">
        <w:rPr>
          <w:rFonts w:ascii="Arial" w:hAnsi="Arial" w:cs="Arial" w:hint="cs"/>
          <w:sz w:val="28"/>
          <w:rtl/>
          <w:lang w:bidi="ar-LB"/>
        </w:rPr>
        <w:t>تغيير</w:t>
      </w:r>
      <w:r w:rsidRPr="00360005">
        <w:rPr>
          <w:rFonts w:ascii="Arial" w:hAnsi="Arial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sz w:val="28"/>
          <w:rtl/>
          <w:lang w:bidi="ar-LB"/>
        </w:rPr>
        <w:t>لخارطة</w:t>
      </w:r>
      <w:r w:rsidRPr="00360005">
        <w:rPr>
          <w:rFonts w:ascii="Arial" w:hAnsi="Arial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sz w:val="28"/>
          <w:rtl/>
          <w:lang w:bidi="ar-LB"/>
        </w:rPr>
        <w:t>تفصيلية</w:t>
      </w:r>
      <w:r w:rsidRPr="00360005">
        <w:rPr>
          <w:rFonts w:ascii="Arial" w:hAnsi="Arial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sz w:val="28"/>
          <w:rtl/>
          <w:lang w:bidi="ar-LB"/>
        </w:rPr>
        <w:t>رقم</w:t>
      </w:r>
      <w:r w:rsidRPr="00360005">
        <w:rPr>
          <w:rFonts w:ascii="Arial" w:hAnsi="Arial"/>
          <w:sz w:val="28"/>
          <w:rtl/>
          <w:lang w:bidi="ar-LB"/>
        </w:rPr>
        <w:t xml:space="preserve"> :</w:t>
      </w:r>
    </w:p>
    <w:p w:rsidR="00360005" w:rsidRPr="00360005" w:rsidRDefault="00360005" w:rsidP="003600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  <w:color w:val="212121"/>
          <w:sz w:val="28"/>
          <w:rtl/>
          <w:lang w:bidi="ar-SA"/>
        </w:rPr>
      </w:pPr>
      <w:r w:rsidRPr="00360005">
        <w:rPr>
          <w:rFonts w:ascii="Arial" w:hAnsi="Arial" w:cs="Arial" w:hint="cs"/>
          <w:color w:val="212121"/>
          <w:sz w:val="28"/>
          <w:rtl/>
          <w:lang w:bidi="ar-SA"/>
        </w:rPr>
        <w:t>نوع</w:t>
      </w:r>
      <w:r w:rsidRPr="00360005">
        <w:rPr>
          <w:rFonts w:ascii="Arial" w:hAnsi="Arial"/>
          <w:color w:val="212121"/>
          <w:sz w:val="28"/>
          <w:rtl/>
          <w:lang w:bidi="ar-SA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SA"/>
        </w:rPr>
        <w:t>النسبة</w:t>
      </w:r>
      <w:r w:rsidRPr="00360005">
        <w:rPr>
          <w:rFonts w:ascii="Arial" w:hAnsi="Arial"/>
          <w:color w:val="212121"/>
          <w:sz w:val="28"/>
          <w:rtl/>
          <w:lang w:bidi="ar-SA"/>
        </w:rPr>
        <w:t xml:space="preserve">        </w:t>
      </w:r>
      <w:r w:rsidRPr="00360005">
        <w:rPr>
          <w:rFonts w:ascii="Arial" w:hAnsi="Arial" w:cs="Arial" w:hint="cs"/>
          <w:color w:val="212121"/>
          <w:sz w:val="28"/>
          <w:rtl/>
          <w:lang w:bidi="ar-SA"/>
        </w:rPr>
        <w:t>رقم</w:t>
      </w:r>
      <w:r w:rsidRPr="00360005">
        <w:rPr>
          <w:rFonts w:ascii="Arial" w:hAnsi="Arial"/>
          <w:color w:val="212121"/>
          <w:sz w:val="28"/>
          <w:rtl/>
          <w:lang w:bidi="ar-SA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SA"/>
        </w:rPr>
        <w:t>الخارطة</w:t>
      </w:r>
      <w:r w:rsidRPr="00360005">
        <w:rPr>
          <w:rFonts w:ascii="Arial" w:hAnsi="Arial"/>
          <w:color w:val="212121"/>
          <w:sz w:val="28"/>
          <w:rtl/>
          <w:lang w:bidi="ar-SA"/>
        </w:rPr>
        <w:t xml:space="preserve"> </w:t>
      </w:r>
    </w:p>
    <w:p w:rsidR="00360005" w:rsidRPr="00360005" w:rsidRDefault="00360005" w:rsidP="00360005">
      <w:pPr>
        <w:tabs>
          <w:tab w:val="left" w:pos="720"/>
        </w:tabs>
        <w:rPr>
          <w:rFonts w:ascii="Arial" w:hAnsi="Arial"/>
          <w:color w:val="212121"/>
          <w:sz w:val="28"/>
          <w:rtl/>
          <w:lang w:bidi="ar-LB"/>
        </w:rPr>
      </w:pPr>
      <w:r w:rsidRPr="00360005">
        <w:rPr>
          <w:rFonts w:ascii="Arial" w:hAnsi="Arial" w:cs="Arial" w:hint="cs"/>
          <w:color w:val="212121"/>
          <w:sz w:val="28"/>
          <w:rtl/>
          <w:lang w:bidi="ar-SA"/>
        </w:rPr>
        <w:t>تغيير</w:t>
      </w:r>
      <w:r w:rsidRPr="00360005">
        <w:rPr>
          <w:rFonts w:ascii="Arial" w:hAnsi="Arial"/>
          <w:color w:val="212121"/>
          <w:sz w:val="28"/>
          <w:rtl/>
          <w:lang w:bidi="ar-SA"/>
        </w:rPr>
        <w:t xml:space="preserve">               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/>
          <w:color w:val="212121"/>
          <w:sz w:val="28"/>
          <w:lang w:bidi="ar-LB"/>
        </w:rPr>
        <w:t xml:space="preserve">S/15 </w:t>
      </w:r>
    </w:p>
    <w:p w:rsidR="00360005" w:rsidRPr="00360005" w:rsidRDefault="00360005" w:rsidP="00360005">
      <w:pPr>
        <w:tabs>
          <w:tab w:val="left" w:pos="720"/>
        </w:tabs>
        <w:rPr>
          <w:rFonts w:ascii="Arial" w:hAnsi="Arial"/>
          <w:color w:val="212121"/>
          <w:sz w:val="28"/>
          <w:rtl/>
        </w:rPr>
      </w:pPr>
      <w:r w:rsidRPr="00360005">
        <w:rPr>
          <w:rFonts w:ascii="Arial" w:hAnsi="Arial" w:cs="Arial" w:hint="cs"/>
          <w:color w:val="212121"/>
          <w:sz w:val="28"/>
          <w:rtl/>
          <w:lang w:bidi="ar-SA"/>
        </w:rPr>
        <w:t>تغيير</w:t>
      </w:r>
      <w:r w:rsidRPr="00360005">
        <w:rPr>
          <w:rFonts w:ascii="Arial" w:hAnsi="Arial"/>
          <w:color w:val="212121"/>
          <w:sz w:val="28"/>
          <w:rtl/>
        </w:rPr>
        <w:t xml:space="preserve">                301 </w:t>
      </w:r>
    </w:p>
    <w:p w:rsidR="00360005" w:rsidRPr="00360005" w:rsidRDefault="00360005" w:rsidP="00360005">
      <w:pPr>
        <w:tabs>
          <w:tab w:val="left" w:pos="720"/>
        </w:tabs>
        <w:rPr>
          <w:rFonts w:ascii="Arial" w:hAnsi="Arial"/>
          <w:color w:val="212121"/>
          <w:sz w:val="28"/>
          <w:rtl/>
          <w:lang w:bidi="ar-LB"/>
        </w:rPr>
      </w:pP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قسائم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وقطع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   :</w:t>
      </w:r>
      <w:r w:rsidRPr="00360005">
        <w:rPr>
          <w:rFonts w:ascii="Arial" w:hAnsi="Arial"/>
          <w:color w:val="212121"/>
          <w:sz w:val="28"/>
          <w:rtl/>
        </w:rPr>
        <w:t xml:space="preserve"> 99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قسم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من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قسيمة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14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باراضي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(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بردلة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) </w:t>
      </w:r>
    </w:p>
    <w:p w:rsidR="00360005" w:rsidRPr="00360005" w:rsidRDefault="00360005" w:rsidP="00360005">
      <w:pPr>
        <w:tabs>
          <w:tab w:val="left" w:pos="720"/>
        </w:tabs>
        <w:rPr>
          <w:rFonts w:ascii="Arial" w:hAnsi="Arial"/>
          <w:color w:val="212121"/>
          <w:sz w:val="28"/>
          <w:rtl/>
          <w:lang w:bidi="ar-LB"/>
        </w:rPr>
      </w:pPr>
    </w:p>
    <w:p w:rsidR="00360005" w:rsidRPr="00360005" w:rsidRDefault="00360005" w:rsidP="00360005">
      <w:pPr>
        <w:tabs>
          <w:tab w:val="left" w:pos="720"/>
        </w:tabs>
        <w:bidi w:val="0"/>
        <w:jc w:val="right"/>
        <w:rPr>
          <w:rFonts w:ascii="Arial" w:eastAsia="Calibri" w:hAnsi="Arial"/>
          <w:color w:val="212121"/>
          <w:sz w:val="28"/>
          <w:shd w:val="clear" w:color="auto" w:fill="FFFFFF"/>
          <w:lang w:bidi="ar-LB"/>
        </w:rPr>
      </w:pPr>
      <w:r w:rsidRPr="00360005">
        <w:rPr>
          <w:rFonts w:ascii="Arial" w:hAnsi="Arial" w:cs="Arial" w:hint="cs"/>
          <w:color w:val="212121"/>
          <w:sz w:val="28"/>
          <w:shd w:val="clear" w:color="auto" w:fill="FFFFFF"/>
          <w:rtl/>
          <w:lang w:bidi="ar-LB"/>
        </w:rPr>
        <w:t>مكان</w:t>
      </w:r>
      <w:r w:rsidRPr="00360005">
        <w:rPr>
          <w:rFonts w:ascii="Arial" w:hAnsi="Arial"/>
          <w:color w:val="212121"/>
          <w:sz w:val="28"/>
          <w:shd w:val="clear" w:color="auto" w:fill="FFFFFF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shd w:val="clear" w:color="auto" w:fill="FFFFFF"/>
          <w:rtl/>
          <w:lang w:bidi="ar-LB"/>
        </w:rPr>
        <w:t>الخارطة</w:t>
      </w:r>
      <w:r w:rsidRPr="00360005">
        <w:rPr>
          <w:rFonts w:ascii="Arial" w:hAnsi="Arial"/>
          <w:color w:val="212121"/>
          <w:sz w:val="28"/>
          <w:shd w:val="clear" w:color="auto" w:fill="FFFFFF"/>
          <w:rtl/>
          <w:lang w:bidi="ar-LB"/>
        </w:rPr>
        <w:t xml:space="preserve"> </w:t>
      </w:r>
    </w:p>
    <w:p w:rsidR="00360005" w:rsidRPr="00360005" w:rsidRDefault="00360005" w:rsidP="00360005">
      <w:pPr>
        <w:pStyle w:val="HTML"/>
        <w:shd w:val="clear" w:color="auto" w:fill="FFFFFF"/>
        <w:bidi/>
        <w:rPr>
          <w:rFonts w:ascii="Arial" w:hAnsi="Arial"/>
          <w:color w:val="212121"/>
          <w:sz w:val="28"/>
          <w:szCs w:val="28"/>
          <w:shd w:val="clear" w:color="auto" w:fill="FFFFFF"/>
          <w:rtl/>
          <w:lang w:bidi="ar-LB"/>
        </w:rPr>
      </w:pPr>
      <w:r w:rsidRPr="00360005">
        <w:rPr>
          <w:rFonts w:ascii="Arial" w:hAnsi="Arial"/>
          <w:color w:val="1F1F1F"/>
          <w:sz w:val="28"/>
          <w:szCs w:val="28"/>
          <w:shd w:val="clear" w:color="auto" w:fill="FFFFFF"/>
          <w:rtl/>
          <w:lang w:bidi="ar-LB"/>
        </w:rPr>
        <w:t>مجمع السكني</w:t>
      </w:r>
      <w:r w:rsidRPr="00360005">
        <w:rPr>
          <w:rFonts w:ascii="Arial" w:hAnsi="Arial"/>
          <w:color w:val="212121"/>
          <w:sz w:val="28"/>
          <w:szCs w:val="28"/>
          <w:shd w:val="clear" w:color="auto" w:fill="FFFFFF"/>
          <w:rtl/>
          <w:lang w:bidi="ar-LB"/>
        </w:rPr>
        <w:t xml:space="preserve"> : محولة     </w:t>
      </w:r>
    </w:p>
    <w:p w:rsidR="00360005" w:rsidRPr="00360005" w:rsidRDefault="00360005" w:rsidP="00360005">
      <w:pPr>
        <w:pStyle w:val="HTML"/>
        <w:shd w:val="clear" w:color="auto" w:fill="FFFFFF"/>
        <w:bidi/>
        <w:rPr>
          <w:rFonts w:ascii="Arial" w:hAnsi="Arial"/>
          <w:color w:val="212121"/>
          <w:sz w:val="28"/>
          <w:szCs w:val="28"/>
          <w:shd w:val="clear" w:color="auto" w:fill="FFFFFF"/>
          <w:rtl/>
          <w:lang w:bidi="ar-LB"/>
        </w:rPr>
      </w:pPr>
    </w:p>
    <w:p w:rsidR="00360005" w:rsidRPr="00360005" w:rsidRDefault="00360005" w:rsidP="00360005">
      <w:pPr>
        <w:pStyle w:val="HTML"/>
        <w:shd w:val="clear" w:color="auto" w:fill="FFFFFF"/>
        <w:bidi/>
        <w:rPr>
          <w:rFonts w:ascii="Arial" w:hAnsi="Arial"/>
          <w:color w:val="212121"/>
          <w:sz w:val="28"/>
          <w:szCs w:val="28"/>
          <w:shd w:val="clear" w:color="auto" w:fill="FFFFFF"/>
          <w:rtl/>
          <w:lang w:bidi="ar-LB"/>
        </w:rPr>
      </w:pPr>
      <w:r w:rsidRPr="00360005">
        <w:rPr>
          <w:rFonts w:ascii="Arial" w:hAnsi="Arial"/>
          <w:color w:val="212121"/>
          <w:sz w:val="28"/>
          <w:szCs w:val="28"/>
          <w:shd w:val="clear" w:color="auto" w:fill="FFFFFF"/>
          <w:rtl/>
          <w:lang w:bidi="ar-LB"/>
        </w:rPr>
        <w:t>اهداف  الخارطة :</w:t>
      </w:r>
    </w:p>
    <w:p w:rsidR="00360005" w:rsidRPr="00360005" w:rsidRDefault="00360005" w:rsidP="00360005">
      <w:pPr>
        <w:pStyle w:val="HTML"/>
        <w:numPr>
          <w:ilvl w:val="0"/>
          <w:numId w:val="3"/>
        </w:numPr>
        <w:shd w:val="clear" w:color="auto" w:fill="FFFFFF"/>
        <w:bidi/>
        <w:rPr>
          <w:rFonts w:ascii="Arial" w:hAnsi="Arial"/>
          <w:color w:val="212121"/>
          <w:sz w:val="28"/>
          <w:szCs w:val="28"/>
          <w:shd w:val="clear" w:color="auto" w:fill="FFFFFF"/>
          <w:rtl/>
          <w:lang w:bidi="ar-LB"/>
        </w:rPr>
      </w:pPr>
      <w:r w:rsidRPr="00360005">
        <w:rPr>
          <w:rFonts w:ascii="Arial" w:hAnsi="Arial"/>
          <w:color w:val="212121"/>
          <w:sz w:val="28"/>
          <w:szCs w:val="28"/>
          <w:shd w:val="clear" w:color="auto" w:fill="FFFFFF"/>
          <w:rtl/>
          <w:lang w:bidi="ar-LB"/>
        </w:rPr>
        <w:t xml:space="preserve">تغيير التخطيط المستقبلي من منطقة زراعية , منطقة سكن أ , مبان ومؤسسات عامة , تجارة مبان ومؤسسات عامة  , مناطق مفتوحة ومبان ومؤسسات عامة  ,  منطقة عامة مفتوحة  , منتزه/جنائن عامة . </w:t>
      </w:r>
    </w:p>
    <w:p w:rsidR="00360005" w:rsidRPr="00360005" w:rsidRDefault="00360005" w:rsidP="00360005">
      <w:pPr>
        <w:numPr>
          <w:ilvl w:val="0"/>
          <w:numId w:val="3"/>
        </w:numPr>
        <w:shd w:val="clear" w:color="auto" w:fill="FFFFFF"/>
        <w:rPr>
          <w:rFonts w:ascii="Arial" w:hAnsi="Arial"/>
          <w:color w:val="212121"/>
          <w:sz w:val="28"/>
          <w:shd w:val="clear" w:color="auto" w:fill="FFFFFF"/>
        </w:rPr>
      </w:pPr>
      <w:r w:rsidRPr="00360005">
        <w:rPr>
          <w:rFonts w:ascii="Arial" w:hAnsi="Arial" w:cs="Arial" w:hint="cs"/>
          <w:color w:val="212121"/>
          <w:sz w:val="28"/>
          <w:shd w:val="clear" w:color="auto" w:fill="FFFFFF"/>
          <w:rtl/>
          <w:lang w:bidi="ar-LB"/>
        </w:rPr>
        <w:t>إقرار</w:t>
      </w:r>
      <w:r w:rsidRPr="00360005">
        <w:rPr>
          <w:rFonts w:ascii="Arial" w:hAnsi="Arial"/>
          <w:color w:val="212121"/>
          <w:sz w:val="28"/>
          <w:shd w:val="clear" w:color="auto" w:fill="FFFFFF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shd w:val="clear" w:color="auto" w:fill="FFFFFF"/>
          <w:rtl/>
          <w:lang w:bidi="ar-LB"/>
        </w:rPr>
        <w:t>استعمالات</w:t>
      </w:r>
      <w:r w:rsidRPr="00360005">
        <w:rPr>
          <w:rFonts w:ascii="Arial" w:hAnsi="Arial"/>
          <w:color w:val="212121"/>
          <w:sz w:val="28"/>
          <w:shd w:val="clear" w:color="auto" w:fill="FFFFFF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shd w:val="clear" w:color="auto" w:fill="FFFFFF"/>
          <w:rtl/>
          <w:lang w:bidi="ar-LB"/>
        </w:rPr>
        <w:t>وتعليمات</w:t>
      </w:r>
      <w:r w:rsidRPr="00360005">
        <w:rPr>
          <w:rFonts w:ascii="Arial" w:hAnsi="Arial"/>
          <w:color w:val="212121"/>
          <w:sz w:val="28"/>
          <w:shd w:val="clear" w:color="auto" w:fill="FFFFFF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shd w:val="clear" w:color="auto" w:fill="FFFFFF"/>
          <w:rtl/>
          <w:lang w:bidi="ar-LB"/>
        </w:rPr>
        <w:t>البناء</w:t>
      </w:r>
      <w:r w:rsidRPr="00360005">
        <w:rPr>
          <w:rFonts w:ascii="Arial" w:hAnsi="Arial"/>
          <w:color w:val="212121"/>
          <w:sz w:val="28"/>
          <w:shd w:val="clear" w:color="auto" w:fill="FFFFFF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shd w:val="clear" w:color="auto" w:fill="FFFFFF"/>
          <w:rtl/>
          <w:lang w:bidi="ar-LB"/>
        </w:rPr>
        <w:t>ضمن</w:t>
      </w:r>
      <w:r w:rsidRPr="00360005">
        <w:rPr>
          <w:rFonts w:ascii="Arial" w:hAnsi="Arial"/>
          <w:color w:val="212121"/>
          <w:sz w:val="28"/>
          <w:shd w:val="clear" w:color="auto" w:fill="FFFFFF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shd w:val="clear" w:color="auto" w:fill="FFFFFF"/>
          <w:rtl/>
          <w:lang w:bidi="ar-LB"/>
        </w:rPr>
        <w:t>مجال</w:t>
      </w:r>
      <w:r w:rsidRPr="00360005">
        <w:rPr>
          <w:rFonts w:ascii="Arial" w:hAnsi="Arial"/>
          <w:color w:val="212121"/>
          <w:sz w:val="28"/>
          <w:shd w:val="clear" w:color="auto" w:fill="FFFFFF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shd w:val="clear" w:color="auto" w:fill="FFFFFF"/>
          <w:rtl/>
          <w:lang w:bidi="ar-LB"/>
        </w:rPr>
        <w:t>الخارطة</w:t>
      </w:r>
      <w:r w:rsidRPr="00360005">
        <w:rPr>
          <w:rFonts w:ascii="Arial" w:hAnsi="Arial"/>
          <w:color w:val="212121"/>
          <w:sz w:val="28"/>
          <w:shd w:val="clear" w:color="auto" w:fill="FFFFFF"/>
          <w:rtl/>
          <w:lang w:bidi="ar-LB"/>
        </w:rPr>
        <w:t xml:space="preserve"> .</w:t>
      </w:r>
    </w:p>
    <w:p w:rsidR="00360005" w:rsidRPr="00360005" w:rsidRDefault="00360005" w:rsidP="00360005">
      <w:pPr>
        <w:pStyle w:val="HTML"/>
        <w:numPr>
          <w:ilvl w:val="0"/>
          <w:numId w:val="3"/>
        </w:numPr>
        <w:shd w:val="clear" w:color="auto" w:fill="FFFFFF"/>
        <w:bidi/>
        <w:rPr>
          <w:rFonts w:ascii="Arial" w:hAnsi="Arial"/>
          <w:color w:val="212121"/>
          <w:sz w:val="28"/>
          <w:szCs w:val="28"/>
          <w:shd w:val="clear" w:color="auto" w:fill="FFFFFF"/>
          <w:lang w:bidi="ar-LB"/>
        </w:rPr>
      </w:pPr>
      <w:r w:rsidRPr="00360005">
        <w:rPr>
          <w:rFonts w:ascii="Arial" w:hAnsi="Arial"/>
          <w:color w:val="212121"/>
          <w:sz w:val="28"/>
          <w:szCs w:val="28"/>
          <w:shd w:val="clear" w:color="auto" w:fill="FFFFFF"/>
          <w:rtl/>
          <w:lang w:bidi="ar-LB"/>
        </w:rPr>
        <w:t xml:space="preserve">تعليم شبكة الطرقات . </w:t>
      </w:r>
    </w:p>
    <w:p w:rsidR="00360005" w:rsidRPr="00360005" w:rsidRDefault="00360005" w:rsidP="00360005">
      <w:pPr>
        <w:pStyle w:val="HTML"/>
        <w:numPr>
          <w:ilvl w:val="0"/>
          <w:numId w:val="3"/>
        </w:numPr>
        <w:shd w:val="clear" w:color="auto" w:fill="FFFFFF"/>
        <w:bidi/>
        <w:rPr>
          <w:rFonts w:ascii="Arial" w:hAnsi="Arial"/>
          <w:color w:val="212121"/>
          <w:sz w:val="28"/>
          <w:szCs w:val="28"/>
          <w:shd w:val="clear" w:color="auto" w:fill="FFFFFF"/>
          <w:lang w:bidi="ar-LB"/>
        </w:rPr>
      </w:pPr>
      <w:r w:rsidRPr="00360005">
        <w:rPr>
          <w:rFonts w:ascii="Arial" w:hAnsi="Arial"/>
          <w:color w:val="212121"/>
          <w:sz w:val="28"/>
          <w:szCs w:val="28"/>
          <w:shd w:val="clear" w:color="auto" w:fill="FFFFFF"/>
          <w:rtl/>
          <w:lang w:bidi="ar-LB"/>
        </w:rPr>
        <w:t>إقرار تعليمات لمعالجة مناطق مفتوحة .</w:t>
      </w:r>
    </w:p>
    <w:p w:rsidR="00360005" w:rsidRPr="00360005" w:rsidRDefault="00360005" w:rsidP="00360005">
      <w:pPr>
        <w:numPr>
          <w:ilvl w:val="0"/>
          <w:numId w:val="3"/>
        </w:numPr>
        <w:shd w:val="clear" w:color="auto" w:fill="FFFFFF"/>
        <w:rPr>
          <w:rFonts w:ascii="Arial" w:hAnsi="Arial"/>
          <w:color w:val="212121"/>
          <w:sz w:val="28"/>
          <w:shd w:val="clear" w:color="auto" w:fill="FFFFFF"/>
          <w:lang w:bidi="ar-LB"/>
        </w:rPr>
      </w:pPr>
      <w:r w:rsidRPr="00360005">
        <w:rPr>
          <w:rFonts w:ascii="Arial" w:hAnsi="Arial" w:cs="Arial" w:hint="cs"/>
          <w:color w:val="212121"/>
          <w:sz w:val="28"/>
          <w:shd w:val="clear" w:color="auto" w:fill="FFFFFF"/>
          <w:rtl/>
          <w:lang w:bidi="ar-LB"/>
        </w:rPr>
        <w:t>إقرار</w:t>
      </w:r>
      <w:r w:rsidRPr="00360005">
        <w:rPr>
          <w:rFonts w:ascii="Arial" w:hAnsi="Arial"/>
          <w:color w:val="212121"/>
          <w:sz w:val="28"/>
          <w:shd w:val="clear" w:color="auto" w:fill="FFFFFF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shd w:val="clear" w:color="auto" w:fill="FFFFFF"/>
          <w:rtl/>
          <w:lang w:bidi="ar-LB"/>
        </w:rPr>
        <w:t>شروط</w:t>
      </w:r>
      <w:r w:rsidRPr="00360005">
        <w:rPr>
          <w:rFonts w:ascii="Arial" w:hAnsi="Arial"/>
          <w:color w:val="212121"/>
          <w:sz w:val="28"/>
          <w:shd w:val="clear" w:color="auto" w:fill="FFFFFF"/>
          <w:rtl/>
          <w:lang w:bidi="ar-LB"/>
        </w:rPr>
        <w:t xml:space="preserve"> , </w:t>
      </w:r>
      <w:r w:rsidRPr="00360005">
        <w:rPr>
          <w:rFonts w:ascii="Arial" w:hAnsi="Arial" w:cs="Arial" w:hint="cs"/>
          <w:color w:val="212121"/>
          <w:sz w:val="28"/>
          <w:shd w:val="clear" w:color="auto" w:fill="FFFFFF"/>
          <w:rtl/>
          <w:lang w:bidi="ar-LB"/>
        </w:rPr>
        <w:t>تعليمات</w:t>
      </w:r>
      <w:r w:rsidRPr="00360005">
        <w:rPr>
          <w:rFonts w:ascii="Arial" w:hAnsi="Arial"/>
          <w:color w:val="212121"/>
          <w:sz w:val="28"/>
          <w:shd w:val="clear" w:color="auto" w:fill="FFFFFF"/>
          <w:rtl/>
          <w:lang w:bidi="ar-LB"/>
        </w:rPr>
        <w:t xml:space="preserve"> , </w:t>
      </w:r>
      <w:r w:rsidRPr="00360005">
        <w:rPr>
          <w:rFonts w:ascii="Arial" w:hAnsi="Arial" w:cs="Arial" w:hint="cs"/>
          <w:color w:val="212121"/>
          <w:sz w:val="28"/>
          <w:shd w:val="clear" w:color="auto" w:fill="FFFFFF"/>
          <w:rtl/>
          <w:lang w:bidi="ar-LB"/>
        </w:rPr>
        <w:t>مراحل</w:t>
      </w:r>
      <w:r w:rsidRPr="00360005">
        <w:rPr>
          <w:rFonts w:ascii="Arial" w:hAnsi="Arial"/>
          <w:color w:val="212121"/>
          <w:sz w:val="28"/>
          <w:shd w:val="clear" w:color="auto" w:fill="FFFFFF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shd w:val="clear" w:color="auto" w:fill="FFFFFF"/>
          <w:rtl/>
          <w:lang w:bidi="ar-LB"/>
        </w:rPr>
        <w:t>عمل</w:t>
      </w:r>
      <w:r w:rsidRPr="00360005">
        <w:rPr>
          <w:rFonts w:ascii="Arial" w:hAnsi="Arial"/>
          <w:color w:val="212121"/>
          <w:sz w:val="28"/>
          <w:shd w:val="clear" w:color="auto" w:fill="FFFFFF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shd w:val="clear" w:color="auto" w:fill="FFFFFF"/>
          <w:rtl/>
          <w:lang w:bidi="ar-LB"/>
        </w:rPr>
        <w:t>ومراحل</w:t>
      </w:r>
      <w:r w:rsidRPr="00360005">
        <w:rPr>
          <w:rFonts w:ascii="Arial" w:hAnsi="Arial"/>
          <w:color w:val="212121"/>
          <w:sz w:val="28"/>
          <w:shd w:val="clear" w:color="auto" w:fill="FFFFFF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shd w:val="clear" w:color="auto" w:fill="FFFFFF"/>
          <w:rtl/>
          <w:lang w:bidi="ar-LB"/>
        </w:rPr>
        <w:t>انشاء</w:t>
      </w:r>
      <w:r w:rsidRPr="00360005">
        <w:rPr>
          <w:rFonts w:ascii="Arial" w:hAnsi="Arial"/>
          <w:color w:val="212121"/>
          <w:sz w:val="28"/>
          <w:shd w:val="clear" w:color="auto" w:fill="FFFFFF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shd w:val="clear" w:color="auto" w:fill="FFFFFF"/>
          <w:rtl/>
          <w:lang w:bidi="ar-LB"/>
        </w:rPr>
        <w:t>بنية</w:t>
      </w:r>
      <w:r w:rsidRPr="00360005">
        <w:rPr>
          <w:rFonts w:ascii="Arial" w:hAnsi="Arial"/>
          <w:color w:val="212121"/>
          <w:sz w:val="28"/>
          <w:shd w:val="clear" w:color="auto" w:fill="FFFFFF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shd w:val="clear" w:color="auto" w:fill="FFFFFF"/>
          <w:rtl/>
          <w:lang w:bidi="ar-LB"/>
        </w:rPr>
        <w:t>تحتية</w:t>
      </w:r>
      <w:r w:rsidRPr="00360005">
        <w:rPr>
          <w:rFonts w:ascii="Arial" w:hAnsi="Arial"/>
          <w:color w:val="212121"/>
          <w:sz w:val="28"/>
          <w:shd w:val="clear" w:color="auto" w:fill="FFFFFF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shd w:val="clear" w:color="auto" w:fill="FFFFFF"/>
          <w:rtl/>
          <w:lang w:bidi="ar-LB"/>
        </w:rPr>
        <w:t>التي</w:t>
      </w:r>
      <w:r w:rsidRPr="00360005">
        <w:rPr>
          <w:rFonts w:ascii="Arial" w:hAnsi="Arial"/>
          <w:color w:val="212121"/>
          <w:sz w:val="28"/>
          <w:shd w:val="clear" w:color="auto" w:fill="FFFFFF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shd w:val="clear" w:color="auto" w:fill="FFFFFF"/>
          <w:rtl/>
          <w:lang w:bidi="ar-LB"/>
        </w:rPr>
        <w:t>من</w:t>
      </w:r>
      <w:r w:rsidRPr="00360005">
        <w:rPr>
          <w:rFonts w:ascii="Arial" w:hAnsi="Arial"/>
          <w:color w:val="212121"/>
          <w:sz w:val="28"/>
          <w:shd w:val="clear" w:color="auto" w:fill="FFFFFF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shd w:val="clear" w:color="auto" w:fill="FFFFFF"/>
          <w:rtl/>
          <w:lang w:bidi="ar-LB"/>
        </w:rPr>
        <w:t>شأنها</w:t>
      </w:r>
      <w:r w:rsidRPr="00360005">
        <w:rPr>
          <w:rFonts w:ascii="Arial" w:hAnsi="Arial"/>
          <w:color w:val="212121"/>
          <w:sz w:val="28"/>
          <w:shd w:val="clear" w:color="auto" w:fill="FFFFFF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shd w:val="clear" w:color="auto" w:fill="FFFFFF"/>
          <w:rtl/>
          <w:lang w:bidi="ar-LB"/>
        </w:rPr>
        <w:t>ان</w:t>
      </w:r>
      <w:r w:rsidRPr="00360005">
        <w:rPr>
          <w:rFonts w:ascii="Arial" w:hAnsi="Arial"/>
          <w:color w:val="212121"/>
          <w:sz w:val="28"/>
          <w:shd w:val="clear" w:color="auto" w:fill="FFFFFF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shd w:val="clear" w:color="auto" w:fill="FFFFFF"/>
          <w:rtl/>
          <w:lang w:bidi="ar-LB"/>
        </w:rPr>
        <w:t>تلزم</w:t>
      </w:r>
      <w:r w:rsidRPr="00360005">
        <w:rPr>
          <w:rFonts w:ascii="Arial" w:hAnsi="Arial"/>
          <w:color w:val="212121"/>
          <w:sz w:val="28"/>
          <w:shd w:val="clear" w:color="auto" w:fill="FFFFFF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shd w:val="clear" w:color="auto" w:fill="FFFFFF"/>
          <w:rtl/>
          <w:lang w:bidi="ar-LB"/>
        </w:rPr>
        <w:t>منفذي</w:t>
      </w:r>
      <w:r w:rsidRPr="00360005">
        <w:rPr>
          <w:rFonts w:ascii="Arial" w:hAnsi="Arial"/>
          <w:color w:val="212121"/>
          <w:sz w:val="28"/>
          <w:shd w:val="clear" w:color="auto" w:fill="FFFFFF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shd w:val="clear" w:color="auto" w:fill="FFFFFF"/>
          <w:rtl/>
          <w:lang w:bidi="ar-LB"/>
        </w:rPr>
        <w:t>الخارطة</w:t>
      </w:r>
      <w:r w:rsidRPr="00360005">
        <w:rPr>
          <w:rFonts w:ascii="Arial" w:hAnsi="Arial"/>
          <w:color w:val="212121"/>
          <w:sz w:val="28"/>
          <w:shd w:val="clear" w:color="auto" w:fill="FFFFFF"/>
          <w:rtl/>
          <w:lang w:bidi="ar-LB"/>
        </w:rPr>
        <w:t xml:space="preserve"> .</w:t>
      </w:r>
    </w:p>
    <w:p w:rsidR="00360005" w:rsidRPr="00360005" w:rsidRDefault="00360005" w:rsidP="00360005">
      <w:pPr>
        <w:pStyle w:val="HTML"/>
        <w:shd w:val="clear" w:color="auto" w:fill="FFFFFF"/>
        <w:bidi/>
        <w:ind w:left="1080"/>
        <w:rPr>
          <w:rFonts w:ascii="Arial" w:hAnsi="Arial"/>
          <w:color w:val="212121"/>
          <w:sz w:val="28"/>
          <w:szCs w:val="28"/>
          <w:shd w:val="clear" w:color="auto" w:fill="FFFFFF"/>
          <w:rtl/>
          <w:lang w:bidi="ar-LB"/>
        </w:rPr>
      </w:pPr>
    </w:p>
    <w:p w:rsidR="00360005" w:rsidRPr="00360005" w:rsidRDefault="00360005" w:rsidP="00360005">
      <w:pPr>
        <w:pStyle w:val="HTML"/>
        <w:shd w:val="clear" w:color="auto" w:fill="FFFFFF"/>
        <w:bidi/>
        <w:rPr>
          <w:rFonts w:ascii="Arial" w:hAnsi="Arial"/>
          <w:color w:val="212121"/>
          <w:sz w:val="28"/>
          <w:szCs w:val="28"/>
          <w:shd w:val="clear" w:color="auto" w:fill="FFFFFF"/>
          <w:rtl/>
          <w:lang w:bidi="ar-LB"/>
        </w:rPr>
      </w:pPr>
    </w:p>
    <w:p w:rsidR="00360005" w:rsidRPr="00360005" w:rsidRDefault="00360005" w:rsidP="00360005">
      <w:pPr>
        <w:pStyle w:val="HTML"/>
        <w:shd w:val="clear" w:color="auto" w:fill="FFFFFF"/>
        <w:bidi/>
        <w:rPr>
          <w:rFonts w:ascii="Arial" w:hAnsi="Arial"/>
          <w:color w:val="212121"/>
          <w:sz w:val="28"/>
          <w:szCs w:val="28"/>
          <w:shd w:val="clear" w:color="auto" w:fill="FFFFFF"/>
          <w:rtl/>
          <w:lang w:bidi="ar-LB"/>
        </w:rPr>
      </w:pPr>
    </w:p>
    <w:p w:rsidR="00360005" w:rsidRPr="00360005" w:rsidRDefault="00360005" w:rsidP="00360005">
      <w:pPr>
        <w:pStyle w:val="HTML"/>
        <w:shd w:val="clear" w:color="auto" w:fill="FFFFFF"/>
        <w:bidi/>
        <w:rPr>
          <w:rFonts w:ascii="Arial" w:hAnsi="Arial"/>
          <w:color w:val="212121"/>
          <w:sz w:val="28"/>
          <w:szCs w:val="28"/>
          <w:shd w:val="clear" w:color="auto" w:fill="FFFFFF"/>
          <w:rtl/>
        </w:rPr>
      </w:pPr>
      <w:r w:rsidRPr="00360005">
        <w:rPr>
          <w:rFonts w:ascii="Arial" w:hAnsi="Arial"/>
          <w:color w:val="212121"/>
          <w:sz w:val="28"/>
          <w:szCs w:val="28"/>
          <w:shd w:val="clear" w:color="auto" w:fill="FFFFFF"/>
          <w:rtl/>
          <w:lang w:bidi="ar-LB"/>
        </w:rPr>
        <w:t xml:space="preserve">بحسب بند 20/24 /  , لقانون تخطيط المدن , قرى وبنايات رقم 79 لسنة 1966 , تعلن بذلك اللجنة الفرعية للتسوية عن إيداع  للخارطة التفصيلية رقم 2/301      تغيير للخارطة </w:t>
      </w:r>
      <w:r w:rsidRPr="00360005">
        <w:rPr>
          <w:rFonts w:ascii="Arial" w:hAnsi="Arial"/>
          <w:color w:val="1F1F1F"/>
          <w:sz w:val="28"/>
          <w:szCs w:val="28"/>
          <w:shd w:val="clear" w:color="auto" w:fill="FFFFFF"/>
          <w:rtl/>
          <w:lang w:bidi="ar-LB"/>
        </w:rPr>
        <w:t>مخطط إقليمي</w:t>
      </w:r>
      <w:r w:rsidRPr="00360005">
        <w:rPr>
          <w:rFonts w:ascii="Arial" w:hAnsi="Arial"/>
          <w:color w:val="212121"/>
          <w:sz w:val="28"/>
          <w:szCs w:val="28"/>
          <w:shd w:val="clear" w:color="auto" w:fill="FFFFFF"/>
          <w:rtl/>
          <w:lang w:bidi="ar-LB"/>
        </w:rPr>
        <w:t xml:space="preserve">  رقم      301 وخارطة تفصيلية منطقية </w:t>
      </w:r>
      <w:r w:rsidRPr="00360005">
        <w:rPr>
          <w:rFonts w:ascii="Arial" w:hAnsi="Arial"/>
          <w:color w:val="212121"/>
          <w:sz w:val="28"/>
          <w:szCs w:val="28"/>
          <w:shd w:val="clear" w:color="auto" w:fill="FFFFFF"/>
          <w:lang w:bidi="ar-LB"/>
        </w:rPr>
        <w:t xml:space="preserve">RJ/5  </w:t>
      </w:r>
      <w:r w:rsidRPr="00360005">
        <w:rPr>
          <w:rFonts w:ascii="Arial" w:hAnsi="Arial"/>
          <w:color w:val="212121"/>
          <w:sz w:val="28"/>
          <w:szCs w:val="28"/>
          <w:shd w:val="clear" w:color="auto" w:fill="FFFFFF"/>
          <w:rtl/>
          <w:lang w:bidi="ar-LB"/>
        </w:rPr>
        <w:t xml:space="preserve">  . </w:t>
      </w:r>
    </w:p>
    <w:p w:rsidR="00360005" w:rsidRPr="00360005" w:rsidRDefault="00360005" w:rsidP="00360005">
      <w:pPr>
        <w:pStyle w:val="HTML"/>
        <w:shd w:val="clear" w:color="auto" w:fill="FFFFFF"/>
        <w:bidi/>
        <w:rPr>
          <w:rFonts w:ascii="Arial" w:hAnsi="Arial"/>
          <w:color w:val="212121"/>
          <w:sz w:val="28"/>
          <w:szCs w:val="28"/>
          <w:shd w:val="clear" w:color="auto" w:fill="FFFFFF"/>
          <w:rtl/>
          <w:lang w:bidi="ar-LB"/>
        </w:rPr>
      </w:pPr>
    </w:p>
    <w:p w:rsidR="00360005" w:rsidRPr="00360005" w:rsidRDefault="00360005" w:rsidP="00360005">
      <w:pPr>
        <w:tabs>
          <w:tab w:val="left" w:pos="720"/>
        </w:tabs>
        <w:bidi w:val="0"/>
        <w:jc w:val="right"/>
        <w:rPr>
          <w:rFonts w:ascii="Arial" w:hAnsi="Arial"/>
          <w:color w:val="212121"/>
          <w:sz w:val="28"/>
          <w:rtl/>
          <w:lang w:bidi="ar"/>
        </w:rPr>
      </w:pPr>
      <w:r w:rsidRPr="00360005">
        <w:rPr>
          <w:rFonts w:ascii="Arial" w:hAnsi="Arial" w:cs="Arial" w:hint="cs"/>
          <w:color w:val="212121"/>
          <w:sz w:val="28"/>
          <w:rtl/>
          <w:lang w:bidi="ar-SA"/>
        </w:rPr>
        <w:t>الخارطة</w:t>
      </w:r>
      <w:r w:rsidRPr="00360005">
        <w:rPr>
          <w:rFonts w:ascii="Arial" w:hAnsi="Arial"/>
          <w:color w:val="212121"/>
          <w:sz w:val="28"/>
          <w:rtl/>
          <w:lang w:bidi="ar-SA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SA"/>
        </w:rPr>
        <w:t>المذكورة</w:t>
      </w:r>
      <w:r w:rsidRPr="00360005">
        <w:rPr>
          <w:rFonts w:ascii="Arial" w:hAnsi="Arial"/>
          <w:color w:val="212121"/>
          <w:sz w:val="28"/>
          <w:rtl/>
          <w:lang w:bidi="ar-SA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SA"/>
        </w:rPr>
        <w:t>موجوده</w:t>
      </w:r>
      <w:r w:rsidRPr="00360005">
        <w:rPr>
          <w:rFonts w:ascii="Arial" w:hAnsi="Arial"/>
          <w:color w:val="212121"/>
          <w:sz w:val="28"/>
          <w:rtl/>
          <w:lang w:bidi="ar-SA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SA"/>
        </w:rPr>
        <w:t>بمكاتب</w:t>
      </w:r>
      <w:r w:rsidRPr="00360005">
        <w:rPr>
          <w:rFonts w:ascii="Arial" w:hAnsi="Arial"/>
          <w:color w:val="212121"/>
          <w:sz w:val="28"/>
          <w:rtl/>
          <w:lang w:bidi="ar-SA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SA"/>
        </w:rPr>
        <w:t>اللجنة</w:t>
      </w:r>
      <w:r w:rsidRPr="00360005">
        <w:rPr>
          <w:rFonts w:ascii="Arial" w:hAnsi="Arial"/>
          <w:color w:val="212121"/>
          <w:sz w:val="28"/>
          <w:rtl/>
          <w:lang w:bidi="ar-SA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SA"/>
        </w:rPr>
        <w:t>المركزية</w:t>
      </w:r>
      <w:r w:rsidRPr="00360005">
        <w:rPr>
          <w:rFonts w:ascii="Arial" w:hAnsi="Arial"/>
          <w:color w:val="212121"/>
          <w:sz w:val="28"/>
          <w:rtl/>
          <w:lang w:bidi="ar-SA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SA"/>
        </w:rPr>
        <w:t>بيت</w:t>
      </w:r>
      <w:r w:rsidRPr="00360005">
        <w:rPr>
          <w:rFonts w:ascii="Arial" w:hAnsi="Arial"/>
          <w:color w:val="212121"/>
          <w:sz w:val="28"/>
          <w:rtl/>
          <w:lang w:bidi="ar-SA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SA"/>
        </w:rPr>
        <w:t>ال</w:t>
      </w:r>
      <w:r w:rsidRPr="00360005">
        <w:rPr>
          <w:rFonts w:ascii="Arial" w:hAnsi="Arial"/>
          <w:color w:val="212121"/>
          <w:sz w:val="28"/>
          <w:rtl/>
          <w:lang w:bidi="ar-SA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SA"/>
        </w:rPr>
        <w:t>و</w:t>
      </w:r>
      <w:r w:rsidRPr="00360005">
        <w:rPr>
          <w:rFonts w:ascii="Arial" w:hAnsi="Arial"/>
          <w:color w:val="212121"/>
          <w:sz w:val="28"/>
          <w:rtl/>
          <w:lang w:bidi="ar"/>
        </w:rPr>
        <w:t>/</w:t>
      </w:r>
      <w:r w:rsidRPr="00360005">
        <w:rPr>
          <w:rFonts w:ascii="Arial" w:hAnsi="Arial" w:cs="Arial" w:hint="cs"/>
          <w:color w:val="212121"/>
          <w:sz w:val="28"/>
          <w:rtl/>
          <w:lang w:bidi="ar-SA"/>
        </w:rPr>
        <w:t>او</w:t>
      </w:r>
      <w:r w:rsidRPr="00360005">
        <w:rPr>
          <w:rFonts w:ascii="Arial" w:hAnsi="Arial"/>
          <w:color w:val="212121"/>
          <w:sz w:val="28"/>
          <w:rtl/>
          <w:lang w:bidi="ar-SA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SA"/>
        </w:rPr>
        <w:t>بمكتب</w:t>
      </w:r>
      <w:r w:rsidRPr="00360005">
        <w:rPr>
          <w:rFonts w:ascii="Arial" w:hAnsi="Arial"/>
          <w:color w:val="212121"/>
          <w:sz w:val="28"/>
          <w:rtl/>
          <w:lang w:bidi="ar-SA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SA"/>
        </w:rPr>
        <w:t>مهندس</w:t>
      </w:r>
      <w:r w:rsidRPr="00360005">
        <w:rPr>
          <w:rFonts w:ascii="Arial" w:hAnsi="Arial"/>
          <w:color w:val="212121"/>
          <w:sz w:val="28"/>
          <w:rtl/>
          <w:lang w:bidi="ar-SA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SA"/>
        </w:rPr>
        <w:t>اللجنة</w:t>
      </w:r>
      <w:r w:rsidRPr="00360005">
        <w:rPr>
          <w:rFonts w:ascii="Arial" w:hAnsi="Arial"/>
          <w:color w:val="212121"/>
          <w:sz w:val="28"/>
          <w:rtl/>
          <w:lang w:bidi="ar-SA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SA"/>
        </w:rPr>
        <w:t>الخاصة</w:t>
      </w:r>
      <w:r w:rsidRPr="00360005">
        <w:rPr>
          <w:rFonts w:ascii="Arial" w:hAnsi="Arial"/>
          <w:color w:val="212121"/>
          <w:sz w:val="28"/>
          <w:rtl/>
          <w:lang w:bidi="ar-SA"/>
        </w:rPr>
        <w:t xml:space="preserve">  </w:t>
      </w:r>
      <w:r w:rsidRPr="00360005">
        <w:rPr>
          <w:rFonts w:ascii="Arial" w:hAnsi="Arial" w:cs="Arial" w:hint="cs"/>
          <w:color w:val="212121"/>
          <w:sz w:val="28"/>
          <w:rtl/>
          <w:lang w:bidi="ar-SA"/>
        </w:rPr>
        <w:t>للتخطيط</w:t>
      </w:r>
      <w:r w:rsidRPr="00360005">
        <w:rPr>
          <w:rFonts w:ascii="Arial" w:hAnsi="Arial"/>
          <w:color w:val="212121"/>
          <w:sz w:val="28"/>
          <w:rtl/>
          <w:lang w:bidi="ar-SA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SA"/>
        </w:rPr>
        <w:t>والبناء</w:t>
      </w:r>
      <w:r w:rsidRPr="00360005">
        <w:rPr>
          <w:rFonts w:ascii="Arial" w:hAnsi="Arial"/>
          <w:color w:val="212121"/>
          <w:sz w:val="28"/>
          <w:rtl/>
          <w:lang w:bidi="ar-SA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SA"/>
        </w:rPr>
        <w:t>عربوت</w:t>
      </w:r>
      <w:r w:rsidRPr="00360005">
        <w:rPr>
          <w:rFonts w:ascii="Arial" w:hAnsi="Arial"/>
          <w:color w:val="212121"/>
          <w:sz w:val="28"/>
          <w:rtl/>
          <w:lang w:bidi="ar-SA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SA"/>
        </w:rPr>
        <w:t>هياردن</w:t>
      </w:r>
      <w:r w:rsidRPr="00360005">
        <w:rPr>
          <w:rFonts w:ascii="Arial" w:hAnsi="Arial"/>
          <w:color w:val="212121"/>
          <w:sz w:val="28"/>
          <w:rtl/>
          <w:lang w:bidi="ar-SA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هاتف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9946620-02 </w:t>
      </w:r>
    </w:p>
    <w:p w:rsidR="00360005" w:rsidRPr="00360005" w:rsidRDefault="00360005" w:rsidP="00360005">
      <w:pPr>
        <w:tabs>
          <w:tab w:val="left" w:pos="720"/>
        </w:tabs>
        <w:bidi w:val="0"/>
        <w:jc w:val="right"/>
        <w:rPr>
          <w:rFonts w:ascii="Arial" w:hAnsi="Arial"/>
          <w:color w:val="212121"/>
          <w:sz w:val="28"/>
          <w:rtl/>
          <w:lang w:bidi="ar-LB"/>
        </w:rPr>
      </w:pPr>
      <w:r w:rsidRPr="00360005">
        <w:rPr>
          <w:rFonts w:ascii="Arial" w:hAnsi="Arial" w:cs="Arial" w:hint="cs"/>
          <w:color w:val="212121"/>
          <w:sz w:val="28"/>
          <w:rtl/>
          <w:lang w:bidi="ar-LB"/>
        </w:rPr>
        <w:lastRenderedPageBreak/>
        <w:t>ويمكن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لكل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شخص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الاتطلاع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عليها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بدون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مقابل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أيام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,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الاثنين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,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الثلاثاء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,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الخميس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ما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بين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الساعات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10:00 </w:t>
      </w:r>
      <w:r w:rsidRPr="00360005">
        <w:rPr>
          <w:rFonts w:ascii="David" w:hAnsi="David" w:hint="cs"/>
          <w:color w:val="212121"/>
          <w:sz w:val="28"/>
          <w:rtl/>
          <w:lang w:bidi="ar-LB"/>
        </w:rPr>
        <w:t>–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14:00 </w:t>
      </w:r>
    </w:p>
    <w:p w:rsidR="00360005" w:rsidRPr="00360005" w:rsidRDefault="00360005" w:rsidP="00360005">
      <w:pPr>
        <w:tabs>
          <w:tab w:val="left" w:pos="720"/>
        </w:tabs>
        <w:bidi w:val="0"/>
        <w:jc w:val="right"/>
        <w:rPr>
          <w:rFonts w:ascii="Arial" w:hAnsi="Arial"/>
          <w:color w:val="212121"/>
          <w:sz w:val="28"/>
          <w:rtl/>
          <w:lang w:bidi="ar-LB"/>
        </w:rPr>
      </w:pP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هذا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النص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هو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النص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الملزم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لهذه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الخارطة</w:t>
      </w:r>
      <w:r w:rsidRPr="00360005">
        <w:rPr>
          <w:rFonts w:ascii="Arial" w:hAnsi="Arial"/>
          <w:color w:val="212121"/>
          <w:sz w:val="28"/>
          <w:rtl/>
          <w:lang w:bidi="ar-LB"/>
        </w:rPr>
        <w:t>.</w:t>
      </w:r>
    </w:p>
    <w:p w:rsidR="00360005" w:rsidRPr="00360005" w:rsidRDefault="00360005" w:rsidP="00360005">
      <w:pPr>
        <w:tabs>
          <w:tab w:val="left" w:pos="720"/>
        </w:tabs>
        <w:rPr>
          <w:rFonts w:ascii="Arial" w:hAnsi="Arial"/>
          <w:color w:val="212121"/>
          <w:sz w:val="28"/>
          <w:u w:val="single"/>
          <w:rtl/>
          <w:lang w:bidi="ar-LB"/>
        </w:rPr>
      </w:pP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إضافة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على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ذلك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,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كقاعدة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عامة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,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يتم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نشر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نسخة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من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الخارطة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أيضا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على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موقع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الانترنت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الخاص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بمديرية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البناء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والتخطيط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في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اسراْئيل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 </w:t>
      </w:r>
      <w:r w:rsidRPr="00360005">
        <w:rPr>
          <w:rFonts w:ascii="Arial" w:hAnsi="Arial"/>
          <w:color w:val="212121"/>
          <w:sz w:val="28"/>
          <w:lang w:bidi="ar-LB"/>
        </w:rPr>
        <w:t>(</w:t>
      </w:r>
      <w:hyperlink r:id="rId5" w:history="1">
        <w:r w:rsidRPr="00360005">
          <w:rPr>
            <w:rStyle w:val="Hyperlink"/>
            <w:rFonts w:ascii="Arial" w:hAnsi="Arial"/>
            <w:sz w:val="28"/>
            <w:lang w:bidi="ar-LB"/>
          </w:rPr>
          <w:t>www.iplan.gov.il</w:t>
        </w:r>
      </w:hyperlink>
      <w:r w:rsidRPr="00360005">
        <w:rPr>
          <w:rFonts w:ascii="Arial" w:hAnsi="Arial"/>
          <w:color w:val="212121"/>
          <w:sz w:val="28"/>
          <w:u w:val="single"/>
          <w:lang w:bidi="ar-LB"/>
        </w:rPr>
        <w:t xml:space="preserve"> )</w:t>
      </w:r>
    </w:p>
    <w:p w:rsidR="00360005" w:rsidRPr="00360005" w:rsidRDefault="00360005" w:rsidP="00360005">
      <w:pPr>
        <w:tabs>
          <w:tab w:val="left" w:pos="720"/>
        </w:tabs>
        <w:bidi w:val="0"/>
        <w:jc w:val="right"/>
        <w:rPr>
          <w:rFonts w:ascii="Arial" w:hAnsi="Arial"/>
          <w:color w:val="212121"/>
          <w:sz w:val="28"/>
          <w:rtl/>
          <w:lang w:bidi="ar-LB"/>
        </w:rPr>
      </w:pP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ومع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ذلك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هذه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النسخة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ليست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بإعلان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ملزم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وليس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من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شأن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التأثير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بالنسبة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لعدد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الأيام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لتقديم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الاعتراضات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.</w:t>
      </w:r>
    </w:p>
    <w:p w:rsidR="00360005" w:rsidRPr="00360005" w:rsidRDefault="00360005" w:rsidP="00360005">
      <w:pPr>
        <w:tabs>
          <w:tab w:val="left" w:pos="720"/>
        </w:tabs>
        <w:bidi w:val="0"/>
        <w:jc w:val="right"/>
        <w:rPr>
          <w:rFonts w:ascii="Arial" w:hAnsi="Arial"/>
          <w:color w:val="212121"/>
          <w:sz w:val="28"/>
          <w:rtl/>
          <w:lang w:bidi="ar-LB"/>
        </w:rPr>
      </w:pP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كل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من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تهمه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او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تعنيه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الخريطة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ويرى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بنفسه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متضررا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منها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,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يحق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له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ان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يقدم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اعتراضه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المفصل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,</w:t>
      </w:r>
    </w:p>
    <w:p w:rsidR="00360005" w:rsidRPr="00360005" w:rsidRDefault="00360005" w:rsidP="00360005">
      <w:pPr>
        <w:tabs>
          <w:tab w:val="left" w:pos="720"/>
        </w:tabs>
        <w:bidi w:val="0"/>
        <w:jc w:val="right"/>
        <w:rPr>
          <w:rFonts w:ascii="Arial" w:hAnsi="Arial"/>
          <w:color w:val="212121"/>
          <w:sz w:val="28"/>
          <w:rtl/>
          <w:lang w:bidi="ar-LB"/>
        </w:rPr>
      </w:pP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الاعتراض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يقدم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كتابيا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مع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ارفاق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المستندات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الداعمة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للاعتراض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,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وبالأخص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خرائط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,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او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مستندات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أخرى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التي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من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شأنها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ان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تدل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على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موفع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الملك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(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العقار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)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الذي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بملكية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المعترض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,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وأيضا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ان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تبين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حجة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المعترض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للخارطة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.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يالمناطق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الغير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منظمه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,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لا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يؤخذ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بالحسبان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بيانات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تسجيل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من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مكاتب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ضريبة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الأملاك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اذا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لم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يرفق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معها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خارطة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تضاريس</w:t>
      </w:r>
      <w:r w:rsidRPr="00360005">
        <w:rPr>
          <w:rFonts w:ascii="Arial" w:hAnsi="Arial"/>
          <w:color w:val="212121"/>
          <w:sz w:val="28"/>
          <w:rtl/>
        </w:rPr>
        <w:t xml:space="preserve"> ( טופוגרפית )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وضعية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المعدة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عن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طريق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مساح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مؤهل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والتي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توصف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الملك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(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العقار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)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مكانه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,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حجمه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,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الخ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,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وأيضا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لا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يؤخذ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بعين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الاعتبار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اعتراض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غير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مفصل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وبدون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اثبات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حاجة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وصلة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المعترض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للخارطة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.</w:t>
      </w:r>
    </w:p>
    <w:p w:rsidR="00360005" w:rsidRPr="00360005" w:rsidRDefault="00360005" w:rsidP="00360005">
      <w:pPr>
        <w:tabs>
          <w:tab w:val="left" w:pos="720"/>
        </w:tabs>
        <w:bidi w:val="0"/>
        <w:jc w:val="right"/>
        <w:rPr>
          <w:rFonts w:ascii="Arial" w:hAnsi="Arial"/>
          <w:color w:val="212121"/>
          <w:sz w:val="28"/>
          <w:rtl/>
          <w:lang w:bidi="ar-LB"/>
        </w:rPr>
      </w:pP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أيضا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يجب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ارفاق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تصريح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المصادق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من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قبل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محامي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والمصدق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للحيثيات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التي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مبني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عليها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الاعتراض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.</w:t>
      </w:r>
    </w:p>
    <w:p w:rsidR="00360005" w:rsidRPr="00360005" w:rsidRDefault="00360005" w:rsidP="00360005">
      <w:pPr>
        <w:tabs>
          <w:tab w:val="left" w:pos="720"/>
        </w:tabs>
        <w:bidi w:val="0"/>
        <w:jc w:val="right"/>
        <w:rPr>
          <w:rFonts w:ascii="Arial" w:hAnsi="Arial"/>
          <w:color w:val="212121"/>
          <w:sz w:val="28"/>
          <w:rtl/>
          <w:lang w:bidi="ar-LB"/>
        </w:rPr>
      </w:pP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يحق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للمعترض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ان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يفصل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اقتراحاته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للتغيير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بالخارطة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اذا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أراد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ذلك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</w:p>
    <w:p w:rsidR="00360005" w:rsidRPr="00360005" w:rsidRDefault="00360005" w:rsidP="00360005">
      <w:pPr>
        <w:tabs>
          <w:tab w:val="left" w:pos="720"/>
        </w:tabs>
        <w:bidi w:val="0"/>
        <w:jc w:val="right"/>
        <w:rPr>
          <w:rFonts w:ascii="Arial" w:hAnsi="Arial"/>
          <w:color w:val="212121"/>
          <w:sz w:val="28"/>
          <w:rtl/>
          <w:lang w:bidi="ar-LB"/>
        </w:rPr>
      </w:pPr>
      <w:r w:rsidRPr="00360005">
        <w:rPr>
          <w:rFonts w:ascii="Arial" w:hAnsi="Arial" w:cs="Arial" w:hint="cs"/>
          <w:color w:val="212121"/>
          <w:sz w:val="28"/>
          <w:rtl/>
          <w:lang w:bidi="ar-LB"/>
        </w:rPr>
        <w:lastRenderedPageBreak/>
        <w:t>على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المعترض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تسجيل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عنوانه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الشخصي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ورقم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هاتفه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الشخصي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.</w:t>
      </w:r>
    </w:p>
    <w:p w:rsidR="00360005" w:rsidRPr="00360005" w:rsidRDefault="00360005" w:rsidP="00360005">
      <w:pPr>
        <w:tabs>
          <w:tab w:val="left" w:pos="720"/>
        </w:tabs>
        <w:bidi w:val="0"/>
        <w:jc w:val="right"/>
        <w:rPr>
          <w:rFonts w:ascii="Arial" w:hAnsi="Arial"/>
          <w:color w:val="212121"/>
          <w:sz w:val="28"/>
          <w:rtl/>
          <w:lang w:bidi="ar-LB"/>
        </w:rPr>
      </w:pP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ارسال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الاعتراضات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لمكتب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دائرة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البناء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والتخطيط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بيت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ص</w:t>
      </w:r>
      <w:r w:rsidRPr="00360005">
        <w:rPr>
          <w:rFonts w:ascii="Arial" w:hAnsi="Arial"/>
          <w:color w:val="212121"/>
          <w:sz w:val="28"/>
          <w:rtl/>
          <w:lang w:bidi="ar-LB"/>
        </w:rPr>
        <w:t>.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ب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16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أو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لمكتب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مهندس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اللجنة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الخاصة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للبناء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والتخطيط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عربوت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هياردين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 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خلال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فترة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شهرين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من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تاريخ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اعلان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الاشعار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</w:t>
      </w:r>
      <w:r w:rsidRPr="00360005">
        <w:rPr>
          <w:rFonts w:ascii="Arial" w:hAnsi="Arial" w:cs="Arial" w:hint="cs"/>
          <w:color w:val="212121"/>
          <w:sz w:val="28"/>
          <w:rtl/>
          <w:lang w:bidi="ar-LB"/>
        </w:rPr>
        <w:t>بالصحيفة</w:t>
      </w:r>
      <w:r w:rsidRPr="00360005">
        <w:rPr>
          <w:rFonts w:ascii="Arial" w:hAnsi="Arial"/>
          <w:color w:val="212121"/>
          <w:sz w:val="28"/>
          <w:rtl/>
          <w:lang w:bidi="ar-LB"/>
        </w:rPr>
        <w:t xml:space="preserve"> .</w:t>
      </w:r>
    </w:p>
    <w:p w:rsidR="00360005" w:rsidRDefault="00360005" w:rsidP="00360005">
      <w:pPr>
        <w:tabs>
          <w:tab w:val="left" w:pos="720"/>
        </w:tabs>
        <w:bidi w:val="0"/>
        <w:jc w:val="right"/>
        <w:rPr>
          <w:rFonts w:ascii="inherit" w:hAnsi="inherit" w:cs="Courier New"/>
          <w:color w:val="212121"/>
          <w:sz w:val="22"/>
          <w:szCs w:val="22"/>
          <w:rtl/>
          <w:lang w:bidi="ar-LB"/>
        </w:rPr>
      </w:pPr>
    </w:p>
    <w:p w:rsidR="00360005" w:rsidRPr="00360005" w:rsidRDefault="00360005" w:rsidP="00360005">
      <w:pPr>
        <w:pStyle w:val="HTML"/>
        <w:shd w:val="clear" w:color="auto" w:fill="FFFFFF"/>
        <w:bidi/>
        <w:jc w:val="right"/>
        <w:rPr>
          <w:rFonts w:ascii="Arial" w:hAnsi="Arial"/>
          <w:color w:val="212121"/>
          <w:sz w:val="38"/>
          <w:szCs w:val="38"/>
          <w:shd w:val="clear" w:color="auto" w:fill="FFFFFF"/>
          <w:rtl/>
          <w:lang w:bidi="ar-LB"/>
        </w:rPr>
      </w:pPr>
      <w:r>
        <w:rPr>
          <w:rFonts w:ascii="Arial" w:hAnsi="Arial"/>
          <w:color w:val="212121"/>
          <w:sz w:val="38"/>
          <w:szCs w:val="38"/>
          <w:shd w:val="clear" w:color="auto" w:fill="FFFFFF"/>
          <w:rtl/>
          <w:lang w:bidi="ar-LB"/>
        </w:rPr>
        <w:t>المهندسه المعماريه ناتاليا ابربوخ</w:t>
      </w:r>
    </w:p>
    <w:p w:rsidR="00360005" w:rsidRDefault="00360005" w:rsidP="00360005">
      <w:pPr>
        <w:pStyle w:val="HTML"/>
        <w:shd w:val="clear" w:color="auto" w:fill="FFFFFF"/>
        <w:bidi/>
        <w:jc w:val="right"/>
        <w:rPr>
          <w:rFonts w:ascii="Arial" w:hAnsi="Arial"/>
          <w:color w:val="212121"/>
          <w:sz w:val="38"/>
          <w:szCs w:val="38"/>
          <w:shd w:val="clear" w:color="auto" w:fill="FFFFFF"/>
          <w:rtl/>
          <w:lang w:bidi="ar-LB"/>
        </w:rPr>
      </w:pPr>
      <w:r>
        <w:rPr>
          <w:rFonts w:ascii="Arial" w:hAnsi="Arial"/>
          <w:color w:val="212121"/>
          <w:sz w:val="38"/>
          <w:szCs w:val="38"/>
          <w:shd w:val="clear" w:color="auto" w:fill="FFFFFF"/>
          <w:rtl/>
          <w:lang w:bidi="ar-LB"/>
        </w:rPr>
        <w:t>رئيسة اللجنه الفرعيه للتسويه</w:t>
      </w:r>
    </w:p>
    <w:p w:rsidR="00360005" w:rsidRDefault="00360005" w:rsidP="00360005">
      <w:pPr>
        <w:pStyle w:val="HTML"/>
        <w:shd w:val="clear" w:color="auto" w:fill="FFFFFF"/>
        <w:bidi/>
        <w:jc w:val="right"/>
        <w:rPr>
          <w:rFonts w:ascii="Arial" w:hAnsi="Arial"/>
          <w:color w:val="212121"/>
          <w:sz w:val="38"/>
          <w:szCs w:val="38"/>
          <w:shd w:val="clear" w:color="auto" w:fill="FFFFFF"/>
          <w:rtl/>
          <w:lang w:bidi="ar-LB"/>
        </w:rPr>
      </w:pPr>
      <w:r>
        <w:rPr>
          <w:rFonts w:ascii="Arial" w:hAnsi="Arial"/>
          <w:color w:val="212121"/>
          <w:sz w:val="38"/>
          <w:szCs w:val="38"/>
          <w:shd w:val="clear" w:color="auto" w:fill="FFFFFF"/>
          <w:rtl/>
          <w:lang w:bidi="ar-LB"/>
        </w:rPr>
        <w:t>منطقة يهودا والسامرة</w:t>
      </w:r>
    </w:p>
    <w:p w:rsidR="00360005" w:rsidRDefault="00360005" w:rsidP="00360005">
      <w:pPr>
        <w:pStyle w:val="HTML"/>
        <w:shd w:val="clear" w:color="auto" w:fill="FFFFFF"/>
        <w:bidi/>
        <w:rPr>
          <w:rFonts w:ascii="Arial" w:hAnsi="Arial"/>
          <w:color w:val="212121"/>
          <w:sz w:val="38"/>
          <w:szCs w:val="38"/>
          <w:shd w:val="clear" w:color="auto" w:fill="FFFFFF"/>
          <w:rtl/>
          <w:lang w:bidi="ar-LB"/>
        </w:rPr>
      </w:pPr>
    </w:p>
    <w:p w:rsidR="00360005" w:rsidRDefault="00360005" w:rsidP="00360005">
      <w:pPr>
        <w:pStyle w:val="HTML"/>
        <w:shd w:val="clear" w:color="auto" w:fill="FFFFFF"/>
        <w:bidi/>
        <w:jc w:val="right"/>
        <w:rPr>
          <w:rFonts w:ascii="Arial" w:hAnsi="Arial"/>
          <w:color w:val="212121"/>
          <w:sz w:val="38"/>
          <w:szCs w:val="38"/>
          <w:shd w:val="clear" w:color="auto" w:fill="FFFFFF"/>
          <w:rtl/>
          <w:lang w:bidi="ar-LB"/>
        </w:rPr>
      </w:pPr>
    </w:p>
    <w:p w:rsidR="00360005" w:rsidRDefault="00360005" w:rsidP="00360005">
      <w:pPr>
        <w:pStyle w:val="HTML"/>
        <w:shd w:val="clear" w:color="auto" w:fill="FFFFFF"/>
        <w:bidi/>
        <w:rPr>
          <w:rFonts w:ascii="inherit" w:eastAsia="Times New Roman" w:hAnsi="inherit" w:cs="Courier New"/>
          <w:color w:val="212121"/>
          <w:rtl/>
          <w:lang w:bidi="ar-LB"/>
        </w:rPr>
      </w:pPr>
    </w:p>
    <w:p w:rsidR="00360005" w:rsidRPr="00360005" w:rsidRDefault="00360005" w:rsidP="00360005">
      <w:pPr>
        <w:pStyle w:val="HTML"/>
        <w:shd w:val="clear" w:color="auto" w:fill="FFFFFF"/>
        <w:bidi/>
        <w:rPr>
          <w:rFonts w:ascii="Arial" w:hAnsi="Arial"/>
          <w:color w:val="212121"/>
          <w:sz w:val="38"/>
          <w:szCs w:val="38"/>
          <w:shd w:val="clear" w:color="auto" w:fill="FFFFFF"/>
          <w:rtl/>
          <w:lang w:bidi="ar-LB"/>
        </w:rPr>
      </w:pPr>
      <w:r>
        <w:rPr>
          <w:rFonts w:ascii="Arial" w:hAnsi="Arial"/>
          <w:color w:val="212121"/>
          <w:sz w:val="38"/>
          <w:szCs w:val="38"/>
          <w:shd w:val="clear" w:color="auto" w:fill="FFFFFF"/>
          <w:rtl/>
          <w:lang w:bidi="ar-LB"/>
        </w:rPr>
        <w:t>تاريخ   _____________</w:t>
      </w:r>
    </w:p>
    <w:p w:rsidR="00360005" w:rsidRDefault="00360005" w:rsidP="00360005">
      <w:pPr>
        <w:pStyle w:val="HTML"/>
        <w:shd w:val="clear" w:color="auto" w:fill="FFFFFF"/>
        <w:bidi/>
        <w:rPr>
          <w:rFonts w:ascii="Arial" w:hAnsi="Arial"/>
          <w:color w:val="212121"/>
          <w:sz w:val="38"/>
          <w:szCs w:val="38"/>
          <w:shd w:val="clear" w:color="auto" w:fill="FFFFFF"/>
          <w:rtl/>
        </w:rPr>
      </w:pPr>
      <w:r>
        <w:rPr>
          <w:rFonts w:ascii="Arial" w:hAnsi="Arial"/>
          <w:color w:val="212121"/>
          <w:sz w:val="38"/>
          <w:szCs w:val="38"/>
          <w:shd w:val="clear" w:color="auto" w:fill="FFFFFF"/>
          <w:rtl/>
          <w:lang w:bidi="ar-LB"/>
        </w:rPr>
        <w:t>صحيفه _____________</w:t>
      </w:r>
    </w:p>
    <w:p w:rsidR="00A0693A" w:rsidRPr="00360005" w:rsidRDefault="006C0713" w:rsidP="00360005">
      <w:pPr>
        <w:rPr>
          <w:szCs w:val="24"/>
          <w:rtl/>
        </w:rPr>
      </w:pPr>
    </w:p>
    <w:sectPr w:rsidR="00A0693A" w:rsidRPr="00360005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043A"/>
    <w:multiLevelType w:val="hybridMultilevel"/>
    <w:tmpl w:val="C04CCD1A"/>
    <w:lvl w:ilvl="0" w:tplc="40043E48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0D67BD"/>
    <w:multiLevelType w:val="hybridMultilevel"/>
    <w:tmpl w:val="41AAA10E"/>
    <w:lvl w:ilvl="0" w:tplc="8DEC11EE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4AD8C5B6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6D20040A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6720AB3E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E94A5BEE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2E722FA6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52BC6A3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1924EA92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842E47A6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47AC52C2"/>
    <w:multiLevelType w:val="hybridMultilevel"/>
    <w:tmpl w:val="615A58D2"/>
    <w:lvl w:ilvl="0" w:tplc="CE0E8218">
      <w:start w:val="4"/>
      <w:numFmt w:val="decimal"/>
      <w:lvlText w:val="%1."/>
      <w:lvlJc w:val="left"/>
      <w:pPr>
        <w:tabs>
          <w:tab w:val="num" w:pos="930"/>
        </w:tabs>
        <w:ind w:left="930" w:right="930" w:hanging="570"/>
      </w:pPr>
      <w:rPr>
        <w:rFonts w:hint="default"/>
        <w:u w:val="none"/>
      </w:rPr>
    </w:lvl>
    <w:lvl w:ilvl="1" w:tplc="62222728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AC40C05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9DE619BA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461ABB58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AD24B842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56AA1648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2F449D22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CC66EA44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0A"/>
    <w:rsid w:val="00130C0A"/>
    <w:rsid w:val="00360005"/>
    <w:rsid w:val="006C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2C65A9-8D39-4D89-B251-F520DDEA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effect w:val="none"/>
      <w:vertAlign w:val="superscript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left="360"/>
    </w:pPr>
  </w:style>
  <w:style w:type="table" w:styleId="a6">
    <w:name w:val="Table Grid"/>
    <w:basedOn w:val="a1"/>
    <w:rsid w:val="00F06C8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360005"/>
    <w:rPr>
      <w:color w:val="0563C1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600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nsolas" w:eastAsia="Calibri" w:hAnsi="Consolas" w:cs="Arial"/>
      <w:sz w:val="20"/>
      <w:szCs w:val="20"/>
      <w:lang w:eastAsia="en-US"/>
    </w:rPr>
  </w:style>
  <w:style w:type="character" w:customStyle="1" w:styleId="HTML0">
    <w:name w:val="HTML מעוצב מראש תו"/>
    <w:link w:val="HTML"/>
    <w:uiPriority w:val="99"/>
    <w:semiHidden/>
    <w:rsid w:val="00360005"/>
    <w:rPr>
      <w:rFonts w:ascii="Consolas" w:eastAsia="Calibri" w:hAnsi="Consolas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1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plan.gov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צ'ק ליסט</vt:lpstr>
    </vt:vector>
  </TitlesOfParts>
  <Company>pnim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צ'ק ליסט</dc:title>
  <dc:creator>pnim</dc:creator>
  <cp:lastModifiedBy>דור אריאל</cp:lastModifiedBy>
  <cp:revision>2</cp:revision>
  <cp:lastPrinted>2006-07-26T14:12:00Z</cp:lastPrinted>
  <dcterms:created xsi:type="dcterms:W3CDTF">2019-05-28T09:12:00Z</dcterms:created>
  <dcterms:modified xsi:type="dcterms:W3CDTF">2019-05-28T09:12:00Z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מספר גרסה">
    <vt:i4>7</vt:i4>
  </property>
  <property fmtid="{D5CDD505-2E9C-101B-9397-08002B2CF9AE}" pid="3" name="תאריך גרסה">
    <vt:filetime>2005-12-03T22:00:00Z</vt:filetime>
  </property>
  <property fmtid="{D5CDD505-2E9C-101B-9397-08002B2CF9AE}" pid="4" name="תוכן גרסה">
    <vt:lpwstr>הוספת פרסומים + עיקרי הוראות</vt:lpwstr>
  </property>
</Properties>
</file>